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0E5" w:rsidRDefault="00CC72B2" w:rsidP="008450E5">
      <w:pPr>
        <w:jc w:val="center"/>
        <w:rPr>
          <w:b/>
        </w:rPr>
      </w:pPr>
      <w:r>
        <w:rPr>
          <w:b/>
        </w:rPr>
        <w:t>E</w:t>
      </w:r>
      <w:r w:rsidR="008450E5" w:rsidRPr="00FB1D74">
        <w:rPr>
          <w:b/>
        </w:rPr>
        <w:t xml:space="preserve">structura de datos </w:t>
      </w:r>
    </w:p>
    <w:p w:rsidR="008450E5" w:rsidRPr="00FB1D74" w:rsidRDefault="008450E5" w:rsidP="008450E5">
      <w:pPr>
        <w:jc w:val="center"/>
        <w:rPr>
          <w:b/>
        </w:rPr>
      </w:pPr>
      <w:r w:rsidRPr="00FB1D74">
        <w:rPr>
          <w:b/>
        </w:rPr>
        <w:t>Enunciado proyecto final</w:t>
      </w:r>
    </w:p>
    <w:p w:rsidR="008450E5" w:rsidRDefault="008450E5" w:rsidP="008450E5">
      <w:pPr>
        <w:spacing w:after="0"/>
        <w:rPr>
          <w:b/>
        </w:rPr>
      </w:pPr>
    </w:p>
    <w:p w:rsidR="008450E5" w:rsidRDefault="008450E5" w:rsidP="008450E5">
      <w:pPr>
        <w:spacing w:after="0"/>
      </w:pPr>
      <w:r w:rsidRPr="008450E5">
        <w:rPr>
          <w:b/>
        </w:rPr>
        <w:t>Fecha de entrega</w:t>
      </w:r>
      <w:r>
        <w:t xml:space="preserve">: </w:t>
      </w:r>
      <w:r w:rsidR="00CC72B2">
        <w:t>Junio 5</w:t>
      </w:r>
    </w:p>
    <w:p w:rsidR="008450E5" w:rsidRDefault="008450E5" w:rsidP="008450E5">
      <w:pPr>
        <w:spacing w:after="0"/>
      </w:pPr>
      <w:r w:rsidRPr="008450E5">
        <w:rPr>
          <w:b/>
        </w:rPr>
        <w:t>Integrantes</w:t>
      </w:r>
      <w:r>
        <w:t>: 3 por equipo.</w:t>
      </w:r>
    </w:p>
    <w:p w:rsidR="008450E5" w:rsidRDefault="008450E5" w:rsidP="008450E5"/>
    <w:p w:rsidR="008450E5" w:rsidRDefault="008450E5" w:rsidP="008450E5">
      <w:r>
        <w:t>La empresa desarrolladora de software “Global Software S.A” requiere que le diseñe un sistema que le permita gestionar la información que le permite realizar la estimación del costo de un software basado en el método de puntos de función.</w:t>
      </w:r>
    </w:p>
    <w:p w:rsidR="008450E5" w:rsidRDefault="008450E5" w:rsidP="008450E5">
      <w:r>
        <w:t>La información que se requiere almacenar para realizar este cálculo es:</w:t>
      </w:r>
    </w:p>
    <w:p w:rsidR="008450E5" w:rsidRDefault="008450E5" w:rsidP="008450E5">
      <w:pPr>
        <w:pStyle w:val="Prrafodelista"/>
        <w:numPr>
          <w:ilvl w:val="0"/>
          <w:numId w:val="1"/>
        </w:numPr>
      </w:pPr>
      <w:r>
        <w:t>El número de actores que participa en el sistema clasificados así:</w:t>
      </w:r>
    </w:p>
    <w:p w:rsidR="008450E5" w:rsidRDefault="008450E5" w:rsidP="008450E5">
      <w:pPr>
        <w:pStyle w:val="Prrafodelista"/>
        <w:numPr>
          <w:ilvl w:val="1"/>
          <w:numId w:val="1"/>
        </w:numPr>
      </w:pPr>
      <w:r>
        <w:t>Cantidad de actores categoría simples</w:t>
      </w:r>
    </w:p>
    <w:p w:rsidR="008450E5" w:rsidRDefault="008450E5" w:rsidP="008450E5">
      <w:pPr>
        <w:pStyle w:val="Prrafodelista"/>
        <w:numPr>
          <w:ilvl w:val="1"/>
          <w:numId w:val="1"/>
        </w:numPr>
      </w:pPr>
      <w:r>
        <w:t>Cantidad de actores categoría media</w:t>
      </w:r>
    </w:p>
    <w:p w:rsidR="008450E5" w:rsidRDefault="008450E5" w:rsidP="008450E5">
      <w:pPr>
        <w:pStyle w:val="Prrafodelista"/>
        <w:numPr>
          <w:ilvl w:val="1"/>
          <w:numId w:val="1"/>
        </w:numPr>
      </w:pPr>
      <w:r>
        <w:t>Cantidad de actores categoría compleja.</w:t>
      </w:r>
    </w:p>
    <w:p w:rsidR="008450E5" w:rsidRDefault="008450E5" w:rsidP="008450E5">
      <w:pPr>
        <w:pStyle w:val="Prrafodelista"/>
        <w:numPr>
          <w:ilvl w:val="0"/>
          <w:numId w:val="1"/>
        </w:numPr>
      </w:pPr>
      <w:r>
        <w:t xml:space="preserve">El número de </w:t>
      </w:r>
      <w:r w:rsidRPr="00AC45D7">
        <w:rPr>
          <w:b/>
        </w:rPr>
        <w:t>casos de uso</w:t>
      </w:r>
      <w:r>
        <w:t xml:space="preserve"> en el sistema clasificados según las transacciones así:</w:t>
      </w:r>
    </w:p>
    <w:p w:rsidR="008450E5" w:rsidRDefault="008450E5" w:rsidP="008450E5">
      <w:pPr>
        <w:pStyle w:val="Prrafodelista"/>
        <w:numPr>
          <w:ilvl w:val="1"/>
          <w:numId w:val="1"/>
        </w:numPr>
      </w:pPr>
      <w:r>
        <w:t>Simple : Menor o igual a tres</w:t>
      </w:r>
    </w:p>
    <w:p w:rsidR="008450E5" w:rsidRDefault="008450E5" w:rsidP="008450E5">
      <w:pPr>
        <w:pStyle w:val="Prrafodelista"/>
        <w:numPr>
          <w:ilvl w:val="1"/>
          <w:numId w:val="1"/>
        </w:numPr>
      </w:pPr>
      <w:r>
        <w:t>Medio: Entre cuatro y siete</w:t>
      </w:r>
    </w:p>
    <w:p w:rsidR="008450E5" w:rsidRDefault="008450E5" w:rsidP="008450E5">
      <w:pPr>
        <w:pStyle w:val="Prrafodelista"/>
        <w:numPr>
          <w:ilvl w:val="1"/>
          <w:numId w:val="1"/>
        </w:numPr>
      </w:pPr>
      <w:r>
        <w:t>Complejo: Mayores o igual que siete</w:t>
      </w:r>
    </w:p>
    <w:p w:rsidR="008450E5" w:rsidRDefault="008450E5" w:rsidP="008450E5">
      <w:pPr>
        <w:pStyle w:val="Prrafodelista"/>
        <w:numPr>
          <w:ilvl w:val="0"/>
          <w:numId w:val="1"/>
        </w:numPr>
      </w:pPr>
      <w:r>
        <w:t>La influencia de los factores técnicos (ver tabla con los factores técnicos)</w:t>
      </w:r>
    </w:p>
    <w:p w:rsidR="008450E5" w:rsidRDefault="008450E5" w:rsidP="008450E5">
      <w:pPr>
        <w:pStyle w:val="Prrafodelista"/>
        <w:numPr>
          <w:ilvl w:val="0"/>
          <w:numId w:val="1"/>
        </w:numPr>
      </w:pPr>
      <w:r>
        <w:t>La influencia de los factores de entorno (ver tabla con los factores de entorno)</w:t>
      </w:r>
      <w:r w:rsidR="00D808AA">
        <w:t>. El valor debe ser un número entre 1 y 5.</w:t>
      </w:r>
    </w:p>
    <w:p w:rsidR="00CC72B2" w:rsidRDefault="00CC72B2" w:rsidP="008450E5">
      <w:pPr>
        <w:pStyle w:val="Prrafodelista"/>
        <w:numPr>
          <w:ilvl w:val="0"/>
          <w:numId w:val="1"/>
        </w:numPr>
      </w:pPr>
      <w:r>
        <w:t>El responsable de cada proyecto (nombre y cedula).</w:t>
      </w:r>
    </w:p>
    <w:p w:rsidR="008450E5" w:rsidRDefault="008450E5" w:rsidP="008450E5">
      <w:pPr>
        <w:pStyle w:val="Prrafodelista"/>
        <w:ind w:left="1080"/>
        <w:jc w:val="center"/>
      </w:pPr>
      <w:r>
        <w:rPr>
          <w:noProof/>
          <w:lang w:eastAsia="es-CO"/>
        </w:rPr>
        <w:drawing>
          <wp:anchor distT="0" distB="0" distL="114300" distR="114300" simplePos="0" relativeHeight="251659264" behindDoc="0" locked="0" layoutInCell="1" allowOverlap="1" wp14:anchorId="23B23DFC" wp14:editId="0800A246">
            <wp:simplePos x="0" y="0"/>
            <wp:positionH relativeFrom="column">
              <wp:posOffset>376555</wp:posOffset>
            </wp:positionH>
            <wp:positionV relativeFrom="paragraph">
              <wp:posOffset>184150</wp:posOffset>
            </wp:positionV>
            <wp:extent cx="2922905" cy="2966085"/>
            <wp:effectExtent l="0" t="0" r="0" b="5715"/>
            <wp:wrapThrough wrapText="bothSides">
              <wp:wrapPolygon edited="0">
                <wp:start x="0" y="0"/>
                <wp:lineTo x="0" y="21503"/>
                <wp:lineTo x="21398" y="21503"/>
                <wp:lineTo x="2139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905"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0E5" w:rsidRDefault="008450E5" w:rsidP="008450E5">
      <w:pPr>
        <w:pStyle w:val="Prrafodelista"/>
        <w:ind w:left="1080"/>
      </w:pPr>
    </w:p>
    <w:p w:rsidR="008450E5" w:rsidRDefault="008450E5" w:rsidP="008450E5">
      <w:pPr>
        <w:pStyle w:val="Prrafodelista"/>
        <w:ind w:left="1080"/>
      </w:pPr>
      <w:r>
        <w:rPr>
          <w:noProof/>
          <w:lang w:eastAsia="es-CO"/>
        </w:rPr>
        <w:drawing>
          <wp:anchor distT="0" distB="0" distL="114300" distR="114300" simplePos="0" relativeHeight="251660288" behindDoc="0" locked="0" layoutInCell="1" allowOverlap="1" wp14:anchorId="1B5E13F9" wp14:editId="0331084F">
            <wp:simplePos x="0" y="0"/>
            <wp:positionH relativeFrom="column">
              <wp:posOffset>3462748</wp:posOffset>
            </wp:positionH>
            <wp:positionV relativeFrom="paragraph">
              <wp:posOffset>291790</wp:posOffset>
            </wp:positionV>
            <wp:extent cx="2437130" cy="1932305"/>
            <wp:effectExtent l="0" t="0" r="1270" b="0"/>
            <wp:wrapThrough wrapText="bothSides">
              <wp:wrapPolygon edited="0">
                <wp:start x="0" y="0"/>
                <wp:lineTo x="0" y="21295"/>
                <wp:lineTo x="21442" y="21295"/>
                <wp:lineTo x="2144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7130"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0E5" w:rsidRDefault="008450E5" w:rsidP="008450E5">
      <w:pPr>
        <w:pStyle w:val="Prrafodelista"/>
        <w:ind w:left="1080"/>
      </w:pPr>
    </w:p>
    <w:p w:rsidR="008450E5" w:rsidRDefault="008450E5" w:rsidP="008450E5">
      <w:pPr>
        <w:pStyle w:val="Prrafodelista"/>
        <w:ind w:left="1080"/>
      </w:pPr>
    </w:p>
    <w:p w:rsidR="008450E5" w:rsidRDefault="008450E5" w:rsidP="008450E5">
      <w:pPr>
        <w:pStyle w:val="Prrafodelista"/>
        <w:ind w:left="1080"/>
      </w:pPr>
    </w:p>
    <w:p w:rsidR="008450E5" w:rsidRDefault="008450E5" w:rsidP="008450E5">
      <w:pPr>
        <w:pStyle w:val="Prrafodelista"/>
        <w:ind w:left="1080"/>
      </w:pPr>
    </w:p>
    <w:p w:rsidR="008450E5" w:rsidRDefault="008450E5" w:rsidP="008450E5">
      <w:pPr>
        <w:pStyle w:val="Prrafodelista"/>
        <w:ind w:left="1080"/>
      </w:pPr>
    </w:p>
    <w:p w:rsidR="008450E5" w:rsidRDefault="008450E5" w:rsidP="008450E5">
      <w:pPr>
        <w:pStyle w:val="Prrafodelista"/>
        <w:ind w:left="0"/>
      </w:pPr>
      <w:r>
        <w:lastRenderedPageBreak/>
        <w:t>El esfuerzo del desarrollo de un software basado en este método se calcula con la siguiente formula:</w:t>
      </w:r>
    </w:p>
    <w:p w:rsidR="008450E5" w:rsidRDefault="008450E5" w:rsidP="008450E5">
      <w:pPr>
        <w:pStyle w:val="Prrafodelista"/>
        <w:ind w:left="0"/>
        <w:jc w:val="center"/>
      </w:pPr>
      <w:r>
        <w:rPr>
          <w:noProof/>
          <w:lang w:eastAsia="es-CO"/>
        </w:rPr>
        <w:drawing>
          <wp:inline distT="0" distB="0" distL="0" distR="0" wp14:anchorId="0B1871CE" wp14:editId="43D29AAB">
            <wp:extent cx="2029460" cy="126365"/>
            <wp:effectExtent l="0" t="0" r="8890" b="6985"/>
            <wp:docPr id="4" name="Imagen 4" descr="\mathbf{UCP} = UAUCP \cdot TCF \cdot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UCP} = UAUCP \cdot TCF \cdot 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460" cy="126365"/>
                    </a:xfrm>
                    <a:prstGeom prst="rect">
                      <a:avLst/>
                    </a:prstGeom>
                    <a:noFill/>
                    <a:ln>
                      <a:noFill/>
                    </a:ln>
                  </pic:spPr>
                </pic:pic>
              </a:graphicData>
            </a:graphic>
          </wp:inline>
        </w:drawing>
      </w:r>
    </w:p>
    <w:p w:rsidR="008450E5" w:rsidRDefault="008450E5" w:rsidP="008450E5">
      <w:pPr>
        <w:pStyle w:val="Prrafodelista"/>
        <w:ind w:left="0"/>
      </w:pPr>
      <w:r>
        <w:t xml:space="preserve">Donde: </w:t>
      </w:r>
    </w:p>
    <w:p w:rsidR="008450E5" w:rsidRDefault="008450E5" w:rsidP="008450E5">
      <w:pPr>
        <w:pStyle w:val="Prrafodelista"/>
        <w:numPr>
          <w:ilvl w:val="0"/>
          <w:numId w:val="2"/>
        </w:numPr>
      </w:pPr>
      <w:r>
        <w:t xml:space="preserve">UAUCP = </w:t>
      </w:r>
      <w:r w:rsidRPr="0005714A">
        <w:t>PASA + PTSA</w:t>
      </w:r>
    </w:p>
    <w:p w:rsidR="008450E5" w:rsidRPr="0005714A" w:rsidRDefault="008450E5" w:rsidP="008450E5">
      <w:pPr>
        <w:pStyle w:val="Prrafodelista"/>
        <w:numPr>
          <w:ilvl w:val="1"/>
          <w:numId w:val="2"/>
        </w:numPr>
      </w:pPr>
      <w:r>
        <w:t>PASA =  (</w:t>
      </w:r>
      <w:r w:rsidRPr="0005714A">
        <w:t>Cantidad de actores simples</w:t>
      </w:r>
      <w:r>
        <w:t xml:space="preserve"> * 1) + (Cantidad de actores media * 2) + (Cantidad de actores compleja * 3)</w:t>
      </w:r>
    </w:p>
    <w:p w:rsidR="008450E5" w:rsidRDefault="008450E5" w:rsidP="008450E5">
      <w:pPr>
        <w:pStyle w:val="Prrafodelista"/>
        <w:numPr>
          <w:ilvl w:val="1"/>
          <w:numId w:val="2"/>
        </w:numPr>
      </w:pPr>
      <w:r>
        <w:t>PTSA = (</w:t>
      </w:r>
      <w:r w:rsidRPr="0005714A">
        <w:t xml:space="preserve">Cantidad de </w:t>
      </w:r>
      <w:r>
        <w:t xml:space="preserve">casos de uso </w:t>
      </w:r>
      <w:r w:rsidRPr="0005714A">
        <w:t>simples</w:t>
      </w:r>
      <w:r>
        <w:t xml:space="preserve"> * 5) + (</w:t>
      </w:r>
      <w:r w:rsidRPr="0005714A">
        <w:t xml:space="preserve">Cantidad de </w:t>
      </w:r>
      <w:r>
        <w:t xml:space="preserve">casos de uso </w:t>
      </w:r>
      <w:r w:rsidR="00043D3A">
        <w:t>medio</w:t>
      </w:r>
      <w:r>
        <w:t xml:space="preserve"> * 10) + (</w:t>
      </w:r>
      <w:r w:rsidRPr="0005714A">
        <w:t xml:space="preserve">Cantidad de </w:t>
      </w:r>
      <w:r>
        <w:t xml:space="preserve">casos de uso </w:t>
      </w:r>
      <w:r w:rsidR="00043D3A">
        <w:t>complejo</w:t>
      </w:r>
      <w:r>
        <w:t xml:space="preserve"> * 15)</w:t>
      </w:r>
    </w:p>
    <w:p w:rsidR="008450E5" w:rsidRDefault="008450E5" w:rsidP="008450E5">
      <w:pPr>
        <w:pStyle w:val="Prrafodelista"/>
        <w:numPr>
          <w:ilvl w:val="0"/>
          <w:numId w:val="2"/>
        </w:numPr>
      </w:pPr>
      <w:r>
        <w:t xml:space="preserve">TCF = </w:t>
      </w:r>
      <w:r w:rsidRPr="00AC45D7">
        <w:t>0.6 + (0.01*</w:t>
      </w:r>
      <w:proofErr w:type="spellStart"/>
      <w:r w:rsidRPr="00AC45D7">
        <w:t>FactorT</w:t>
      </w:r>
      <w:proofErr w:type="spellEnd"/>
      <w:r w:rsidRPr="00AC45D7">
        <w:t>)</w:t>
      </w:r>
    </w:p>
    <w:p w:rsidR="008450E5" w:rsidRPr="00AC45D7" w:rsidRDefault="008450E5" w:rsidP="008450E5">
      <w:pPr>
        <w:pStyle w:val="Prrafodelista"/>
        <w:numPr>
          <w:ilvl w:val="1"/>
          <w:numId w:val="2"/>
        </w:numPr>
      </w:pPr>
      <w:r>
        <w:t xml:space="preserve"> </w:t>
      </w:r>
      <m:oMath>
        <m:r>
          <w:rPr>
            <w:rFonts w:ascii="Cambria Math" w:hAnsi="Cambria Math"/>
          </w:rPr>
          <m:t xml:space="preserve">FactorT= </m:t>
        </m:r>
        <m:nary>
          <m:naryPr>
            <m:chr m:val="∑"/>
            <m:limLoc m:val="undOvr"/>
            <m:ctrlPr>
              <w:rPr>
                <w:rFonts w:ascii="Cambria Math" w:hAnsi="Cambria Math"/>
                <w:i/>
              </w:rPr>
            </m:ctrlPr>
          </m:naryPr>
          <m:sub>
            <m:r>
              <w:rPr>
                <w:rFonts w:ascii="Cambria Math" w:hAnsi="Cambria Math"/>
              </w:rPr>
              <m:t>I=0</m:t>
            </m:r>
          </m:sub>
          <m:sup>
            <m:r>
              <w:rPr>
                <w:rFonts w:ascii="Cambria Math" w:hAnsi="Cambria Math"/>
              </w:rPr>
              <m:t>13</m:t>
            </m:r>
          </m:sup>
          <m:e>
            <m:r>
              <w:rPr>
                <w:rFonts w:ascii="Cambria Math" w:hAnsi="Cambria Math"/>
              </w:rPr>
              <m:t>peso del factor técnico*influencia del factor técnico</m:t>
            </m:r>
          </m:e>
        </m:nary>
      </m:oMath>
    </w:p>
    <w:p w:rsidR="008450E5" w:rsidRDefault="008450E5" w:rsidP="008450E5">
      <w:pPr>
        <w:pStyle w:val="Prrafodelista"/>
        <w:numPr>
          <w:ilvl w:val="0"/>
          <w:numId w:val="2"/>
        </w:numPr>
        <w:rPr>
          <w:rFonts w:eastAsiaTheme="minorEastAsia"/>
        </w:rPr>
      </w:pPr>
      <w:r>
        <w:rPr>
          <w:rFonts w:eastAsiaTheme="minorEastAsia"/>
        </w:rPr>
        <w:t xml:space="preserve">EF = </w:t>
      </w:r>
      <w:r w:rsidRPr="00AC45D7">
        <w:rPr>
          <w:rFonts w:eastAsiaTheme="minorEastAsia"/>
        </w:rPr>
        <w:t xml:space="preserve">1.4 </w:t>
      </w:r>
      <w:r>
        <w:rPr>
          <w:rFonts w:eastAsiaTheme="minorEastAsia"/>
        </w:rPr>
        <w:t>-</w:t>
      </w:r>
      <w:r w:rsidRPr="00AC45D7">
        <w:rPr>
          <w:rFonts w:eastAsiaTheme="minorEastAsia"/>
        </w:rPr>
        <w:t xml:space="preserve"> (0.03*</w:t>
      </w:r>
      <w:proofErr w:type="spellStart"/>
      <w:r w:rsidRPr="00AC45D7">
        <w:rPr>
          <w:rFonts w:eastAsiaTheme="minorEastAsia"/>
        </w:rPr>
        <w:t>FactorA</w:t>
      </w:r>
      <w:proofErr w:type="spellEnd"/>
      <w:r w:rsidRPr="00AC45D7">
        <w:rPr>
          <w:rFonts w:eastAsiaTheme="minorEastAsia"/>
        </w:rPr>
        <w:t>)</w:t>
      </w:r>
    </w:p>
    <w:p w:rsidR="008450E5" w:rsidRPr="00AC45D7" w:rsidRDefault="008450E5" w:rsidP="008450E5">
      <w:pPr>
        <w:pStyle w:val="Prrafodelista"/>
        <w:numPr>
          <w:ilvl w:val="1"/>
          <w:numId w:val="2"/>
        </w:numPr>
      </w:pPr>
      <m:oMath>
        <m:r>
          <w:rPr>
            <w:rFonts w:ascii="Cambria Math" w:hAnsi="Cambria Math"/>
          </w:rPr>
          <m:t xml:space="preserve">FactorA= </m:t>
        </m:r>
        <m:nary>
          <m:naryPr>
            <m:chr m:val="∑"/>
            <m:limLoc m:val="undOvr"/>
            <m:ctrlPr>
              <w:rPr>
                <w:rFonts w:ascii="Cambria Math" w:hAnsi="Cambria Math"/>
                <w:i/>
              </w:rPr>
            </m:ctrlPr>
          </m:naryPr>
          <m:sub>
            <m:r>
              <w:rPr>
                <w:rFonts w:ascii="Cambria Math" w:hAnsi="Cambria Math"/>
              </w:rPr>
              <m:t>I=0</m:t>
            </m:r>
          </m:sub>
          <m:sup>
            <m:r>
              <w:rPr>
                <w:rFonts w:ascii="Cambria Math" w:hAnsi="Cambria Math"/>
              </w:rPr>
              <m:t>8</m:t>
            </m:r>
          </m:sup>
          <m:e>
            <m:r>
              <w:rPr>
                <w:rFonts w:ascii="Cambria Math" w:hAnsi="Cambria Math"/>
              </w:rPr>
              <m:t>peso del factor entorno*influencia del factor entorno</m:t>
            </m:r>
          </m:e>
        </m:nary>
      </m:oMath>
    </w:p>
    <w:p w:rsidR="00CC72B2" w:rsidRDefault="00CC72B2" w:rsidP="008450E5">
      <w:pPr>
        <w:rPr>
          <w:rFonts w:eastAsiaTheme="minorEastAsia"/>
        </w:rPr>
      </w:pPr>
    </w:p>
    <w:p w:rsidR="00CC72B2" w:rsidRDefault="00CC72B2" w:rsidP="008450E5">
      <w:pPr>
        <w:rPr>
          <w:rFonts w:eastAsiaTheme="minorEastAsia"/>
        </w:rPr>
      </w:pPr>
    </w:p>
    <w:p w:rsidR="008450E5" w:rsidRDefault="008450E5" w:rsidP="008450E5">
      <w:r>
        <w:rPr>
          <w:rFonts w:eastAsiaTheme="minorEastAsia"/>
        </w:rPr>
        <w:t xml:space="preserve">La empresa </w:t>
      </w:r>
      <w:r>
        <w:t>“Global Software S.A”, requiere un sistema que permita:</w:t>
      </w:r>
    </w:p>
    <w:p w:rsidR="008450E5" w:rsidRDefault="008450E5" w:rsidP="008450E5">
      <w:pPr>
        <w:pStyle w:val="Prrafodelista"/>
        <w:numPr>
          <w:ilvl w:val="0"/>
          <w:numId w:val="3"/>
        </w:numPr>
        <w:rPr>
          <w:rFonts w:eastAsiaTheme="minorEastAsia"/>
        </w:rPr>
      </w:pPr>
      <w:r>
        <w:rPr>
          <w:rFonts w:eastAsiaTheme="minorEastAsia"/>
        </w:rPr>
        <w:t xml:space="preserve">Diseñe métodos que le permita calcular por separado el </w:t>
      </w:r>
      <w:r>
        <w:t>UAUCP, TCF y el EF.</w:t>
      </w:r>
    </w:p>
    <w:p w:rsidR="008450E5" w:rsidRDefault="008450E5" w:rsidP="008450E5">
      <w:pPr>
        <w:pStyle w:val="Prrafodelista"/>
        <w:numPr>
          <w:ilvl w:val="0"/>
          <w:numId w:val="3"/>
        </w:numPr>
        <w:rPr>
          <w:rFonts w:eastAsiaTheme="minorEastAsia"/>
        </w:rPr>
      </w:pPr>
      <w:r>
        <w:rPr>
          <w:rFonts w:eastAsiaTheme="minorEastAsia"/>
        </w:rPr>
        <w:t>Mediante una estructura de datos apropiada almacenar la información necesaria para la estimación del costo de un proyecto y calcular dicho costo utilizando los métodos diseñados en el punto anterior</w:t>
      </w:r>
    </w:p>
    <w:p w:rsidR="008450E5" w:rsidRDefault="008450E5" w:rsidP="008450E5">
      <w:pPr>
        <w:pStyle w:val="Prrafodelista"/>
        <w:numPr>
          <w:ilvl w:val="0"/>
          <w:numId w:val="3"/>
        </w:numPr>
        <w:rPr>
          <w:rFonts w:eastAsiaTheme="minorEastAsia"/>
        </w:rPr>
      </w:pPr>
      <w:r>
        <w:rPr>
          <w:rFonts w:eastAsiaTheme="minorEastAsia"/>
        </w:rPr>
        <w:t>Calcule el promedio del esfuerzo realizado por los proyectos.</w:t>
      </w:r>
    </w:p>
    <w:p w:rsidR="008450E5" w:rsidRDefault="008450E5" w:rsidP="008450E5">
      <w:pPr>
        <w:pStyle w:val="Prrafodelista"/>
        <w:numPr>
          <w:ilvl w:val="0"/>
          <w:numId w:val="3"/>
        </w:numPr>
        <w:rPr>
          <w:rFonts w:eastAsiaTheme="minorEastAsia"/>
        </w:rPr>
      </w:pPr>
      <w:r>
        <w:rPr>
          <w:rFonts w:eastAsiaTheme="minorEastAsia"/>
        </w:rPr>
        <w:t>Si el valor de cada punto es de $120.000, calcule el total recibido por la empresa.</w:t>
      </w:r>
    </w:p>
    <w:p w:rsidR="00CC72B2" w:rsidRDefault="00CC72B2" w:rsidP="008450E5">
      <w:pPr>
        <w:pStyle w:val="Prrafodelista"/>
        <w:numPr>
          <w:ilvl w:val="0"/>
          <w:numId w:val="3"/>
        </w:numPr>
        <w:rPr>
          <w:rFonts w:eastAsiaTheme="minorEastAsia"/>
        </w:rPr>
      </w:pPr>
      <w:r>
        <w:rPr>
          <w:rFonts w:eastAsiaTheme="minorEastAsia"/>
        </w:rPr>
        <w:t>Realice una clasificación de los proyectos utilizando un árbol binario donde la raíz principal este dada por el proyecto de valor más cercano al promedio.</w:t>
      </w:r>
    </w:p>
    <w:p w:rsidR="008450E5" w:rsidRDefault="00CC72B2" w:rsidP="008450E5">
      <w:pPr>
        <w:pStyle w:val="Prrafodelista"/>
        <w:numPr>
          <w:ilvl w:val="0"/>
          <w:numId w:val="3"/>
        </w:numPr>
        <w:rPr>
          <w:rFonts w:eastAsiaTheme="minorEastAsia"/>
        </w:rPr>
      </w:pPr>
      <w:r>
        <w:rPr>
          <w:rFonts w:eastAsiaTheme="minorEastAsia"/>
        </w:rPr>
        <w:t>Guarde la información en un archivo de tal manera que sea posible consultarla y modificarla a posteriori sin necesidad de volverla a ingresar completamente.</w:t>
      </w:r>
    </w:p>
    <w:p w:rsidR="008450E5" w:rsidRPr="008450E5" w:rsidRDefault="008450E5" w:rsidP="008450E5">
      <w:pPr>
        <w:ind w:left="360"/>
        <w:jc w:val="both"/>
        <w:rPr>
          <w:rFonts w:eastAsiaTheme="minorEastAsia"/>
          <w:b/>
        </w:rPr>
      </w:pPr>
      <w:r w:rsidRPr="008450E5">
        <w:rPr>
          <w:rFonts w:eastAsiaTheme="minorEastAsia"/>
          <w:b/>
        </w:rPr>
        <w:t>Nota: un criterio importante de calificación consistirá en el uso adecuado de la programación orientada a objetos y la estructura de datos seleccionada.</w:t>
      </w:r>
    </w:p>
    <w:p w:rsidR="008450E5" w:rsidRPr="00AC45D7" w:rsidRDefault="008450E5" w:rsidP="008450E5">
      <w:pPr>
        <w:rPr>
          <w:rFonts w:eastAsiaTheme="minorEastAsia"/>
        </w:rPr>
      </w:pPr>
    </w:p>
    <w:p w:rsidR="008450E5" w:rsidRPr="00AC45D7" w:rsidRDefault="008450E5" w:rsidP="008450E5"/>
    <w:p w:rsidR="008450E5" w:rsidRPr="0005714A" w:rsidRDefault="008450E5" w:rsidP="008450E5">
      <w:pPr>
        <w:pStyle w:val="Prrafodelista"/>
      </w:pPr>
    </w:p>
    <w:p w:rsidR="008450E5" w:rsidRDefault="008450E5" w:rsidP="008450E5">
      <w:pPr>
        <w:pStyle w:val="Prrafodelista"/>
        <w:ind w:left="0"/>
      </w:pPr>
    </w:p>
    <w:p w:rsidR="00E321EF" w:rsidRDefault="00E321EF">
      <w:bookmarkStart w:id="0" w:name="_GoBack"/>
      <w:bookmarkEnd w:id="0"/>
    </w:p>
    <w:sectPr w:rsidR="00E321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22AC9"/>
    <w:multiLevelType w:val="hybridMultilevel"/>
    <w:tmpl w:val="CE96FE5A"/>
    <w:lvl w:ilvl="0" w:tplc="5D1EE5F6">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2062FA3"/>
    <w:multiLevelType w:val="hybridMultilevel"/>
    <w:tmpl w:val="89D8CF5C"/>
    <w:lvl w:ilvl="0" w:tplc="98185346">
      <w:start w:val="1"/>
      <w:numFmt w:val="bullet"/>
      <w:lvlText w:val="•"/>
      <w:lvlJc w:val="left"/>
      <w:pPr>
        <w:tabs>
          <w:tab w:val="num" w:pos="720"/>
        </w:tabs>
        <w:ind w:left="720" w:hanging="360"/>
      </w:pPr>
      <w:rPr>
        <w:rFonts w:ascii="Arial" w:hAnsi="Arial" w:hint="default"/>
      </w:rPr>
    </w:lvl>
    <w:lvl w:ilvl="1" w:tplc="F5987DF6">
      <w:start w:val="1"/>
      <w:numFmt w:val="bullet"/>
      <w:lvlText w:val="•"/>
      <w:lvlJc w:val="left"/>
      <w:pPr>
        <w:tabs>
          <w:tab w:val="num" w:pos="1440"/>
        </w:tabs>
        <w:ind w:left="1440" w:hanging="360"/>
      </w:pPr>
      <w:rPr>
        <w:rFonts w:ascii="Arial" w:hAnsi="Arial" w:hint="default"/>
      </w:rPr>
    </w:lvl>
    <w:lvl w:ilvl="2" w:tplc="B770C496" w:tentative="1">
      <w:start w:val="1"/>
      <w:numFmt w:val="bullet"/>
      <w:lvlText w:val="•"/>
      <w:lvlJc w:val="left"/>
      <w:pPr>
        <w:tabs>
          <w:tab w:val="num" w:pos="2160"/>
        </w:tabs>
        <w:ind w:left="2160" w:hanging="360"/>
      </w:pPr>
      <w:rPr>
        <w:rFonts w:ascii="Arial" w:hAnsi="Arial" w:hint="default"/>
      </w:rPr>
    </w:lvl>
    <w:lvl w:ilvl="3" w:tplc="60AE8A88" w:tentative="1">
      <w:start w:val="1"/>
      <w:numFmt w:val="bullet"/>
      <w:lvlText w:val="•"/>
      <w:lvlJc w:val="left"/>
      <w:pPr>
        <w:tabs>
          <w:tab w:val="num" w:pos="2880"/>
        </w:tabs>
        <w:ind w:left="2880" w:hanging="360"/>
      </w:pPr>
      <w:rPr>
        <w:rFonts w:ascii="Arial" w:hAnsi="Arial" w:hint="default"/>
      </w:rPr>
    </w:lvl>
    <w:lvl w:ilvl="4" w:tplc="EE9C5A10" w:tentative="1">
      <w:start w:val="1"/>
      <w:numFmt w:val="bullet"/>
      <w:lvlText w:val="•"/>
      <w:lvlJc w:val="left"/>
      <w:pPr>
        <w:tabs>
          <w:tab w:val="num" w:pos="3600"/>
        </w:tabs>
        <w:ind w:left="3600" w:hanging="360"/>
      </w:pPr>
      <w:rPr>
        <w:rFonts w:ascii="Arial" w:hAnsi="Arial" w:hint="default"/>
      </w:rPr>
    </w:lvl>
    <w:lvl w:ilvl="5" w:tplc="B06A4238" w:tentative="1">
      <w:start w:val="1"/>
      <w:numFmt w:val="bullet"/>
      <w:lvlText w:val="•"/>
      <w:lvlJc w:val="left"/>
      <w:pPr>
        <w:tabs>
          <w:tab w:val="num" w:pos="4320"/>
        </w:tabs>
        <w:ind w:left="4320" w:hanging="360"/>
      </w:pPr>
      <w:rPr>
        <w:rFonts w:ascii="Arial" w:hAnsi="Arial" w:hint="default"/>
      </w:rPr>
    </w:lvl>
    <w:lvl w:ilvl="6" w:tplc="B8565FE2" w:tentative="1">
      <w:start w:val="1"/>
      <w:numFmt w:val="bullet"/>
      <w:lvlText w:val="•"/>
      <w:lvlJc w:val="left"/>
      <w:pPr>
        <w:tabs>
          <w:tab w:val="num" w:pos="5040"/>
        </w:tabs>
        <w:ind w:left="5040" w:hanging="360"/>
      </w:pPr>
      <w:rPr>
        <w:rFonts w:ascii="Arial" w:hAnsi="Arial" w:hint="default"/>
      </w:rPr>
    </w:lvl>
    <w:lvl w:ilvl="7" w:tplc="EFB46D10" w:tentative="1">
      <w:start w:val="1"/>
      <w:numFmt w:val="bullet"/>
      <w:lvlText w:val="•"/>
      <w:lvlJc w:val="left"/>
      <w:pPr>
        <w:tabs>
          <w:tab w:val="num" w:pos="5760"/>
        </w:tabs>
        <w:ind w:left="5760" w:hanging="360"/>
      </w:pPr>
      <w:rPr>
        <w:rFonts w:ascii="Arial" w:hAnsi="Arial" w:hint="default"/>
      </w:rPr>
    </w:lvl>
    <w:lvl w:ilvl="8" w:tplc="8C68F2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857BE9"/>
    <w:multiLevelType w:val="hybridMultilevel"/>
    <w:tmpl w:val="4B985FB2"/>
    <w:lvl w:ilvl="0" w:tplc="AF084188">
      <w:start w:val="1"/>
      <w:numFmt w:val="decimal"/>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0E5"/>
    <w:rsid w:val="00043D3A"/>
    <w:rsid w:val="000B0DD9"/>
    <w:rsid w:val="008450E5"/>
    <w:rsid w:val="008E05EF"/>
    <w:rsid w:val="00CC72B2"/>
    <w:rsid w:val="00D808AA"/>
    <w:rsid w:val="00E321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32BD0-B176-48D5-A0B4-E2368282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2</cp:revision>
  <dcterms:created xsi:type="dcterms:W3CDTF">2017-05-12T12:05:00Z</dcterms:created>
  <dcterms:modified xsi:type="dcterms:W3CDTF">2017-05-12T12:05:00Z</dcterms:modified>
</cp:coreProperties>
</file>