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4532D"/>
          <w:sz w:val="26"/>
          <w:szCs w:val="26"/>
        </w:rPr>
        <w:t xml:space="preserve">UNIVERSIDAD NACIONAL DE CAÑETE</w:t>
      </w:r>
    </w:p>
    <w:p>
      <w:pPr>
        <w:spacing w:after="400"/>
        <w:jc w:val="center"/>
      </w:pPr>
      <w:r>
        <w:rPr>
          <w:rFonts w:ascii="Calibri" w:cs="Calibri" w:eastAsia="Calibri" w:hAnsi="Calibri"/>
          <w:color w:val="555555"/>
          <w:sz w:val="20"/>
          <w:szCs w:val="20"/>
        </w:rPr>
        <w:t xml:space="preserve">Facultad de Ingeniería · Escuela Profesional de Ingeniería de Sistemas</w:t>
      </w:r>
    </w:p>
    <w:p>
      <w:pPr>
        <w:spacing w:after="240"/>
        <w:jc w:val="center"/>
      </w:pPr>
      <w:r>
        <w:rPr>
          <w:rFonts w:ascii="Cambria" w:cs="Cambria" w:eastAsia="Cambria" w:hAnsi="Cambria"/>
          <w:b/>
          <w:bCs/>
          <w:color w:val="14532D"/>
          <w:sz w:val="40"/>
          <w:szCs w:val="40"/>
        </w:rPr>
        <w:t xml:space="preserve">Guía de laboratorio 7</w:t>
      </w:r>
    </w:p>
    <w:p>
      <w:pPr>
        <w:spacing w:after="100"/>
        <w:jc w:val="center"/>
      </w:pPr>
      <w:r>
        <w:rPr>
          <w:rFonts w:ascii="Calibri" w:cs="Calibri" w:eastAsia="Calibri" w:hAnsi="Calibri"/>
          <w:color w:val="C9A227"/>
          <w:sz w:val="24"/>
          <w:szCs w:val="24"/>
        </w:rPr>
        <w:t xml:space="preserve">Del diseño al código: su producto integrador empieza a existir</w:t>
      </w:r>
    </w:p>
    <w:p>
      <w:pPr>
        <w:spacing w:after="100"/>
        <w:jc w:val="center"/>
      </w:pPr>
      <w:r>
        <w:rPr>
          <w:rFonts w:ascii="Calibri" w:cs="Calibri" w:eastAsia="Calibri" w:hAnsi="Calibri"/>
          <w:color w:val="555555"/>
          <w:sz w:val="24"/>
          <w:szCs w:val="24"/>
        </w:rPr>
        <w:t xml:space="preserve">Inteligencia Artificial y Sistemas Expertos · ISES240605 · VI ciclo · 2026-II</w:t>
      </w:r>
    </w:p>
    <w:p>
      <w:pPr>
        <w:spacing w:after="100"/>
        <w:jc w:val="center"/>
      </w:pPr>
      <w:r>
        <w:rPr>
          <w:rFonts w:ascii="Calibri" w:cs="Calibri" w:eastAsia="Calibri" w:hAnsi="Calibri"/>
          <w:color w:val="555555"/>
          <w:sz w:val="24"/>
          <w:szCs w:val="24"/>
        </w:rPr>
        <w:t xml:space="preserve">Semana 7 · viernes 9 de octubre de 2026 · Laboratorio 8:50–11:20</w:t>
      </w:r>
    </w:p>
    <w:p>
      <w:pPr>
        <w:spacing w:after="100"/>
        <w:jc w:val="center"/>
      </w:pPr>
      <w:r>
        <w:rPr>
          <w:rFonts w:ascii="Calibri" w:cs="Calibri" w:eastAsia="Calibri" w:hAnsi="Calibri"/>
          <w:color w:val="555555"/>
          <w:sz w:val="24"/>
          <w:szCs w:val="24"/>
        </w:rPr>
        <w:t xml:space="preserve">Docente: Dra. Amanda Durán Carhuamaca · aduran@undc.edu.pe</w:t>
      </w:r>
    </w:p>
    <w:p>
      <w:pPr>
        <w:spacing w:after="100"/>
        <w:jc w:val="center"/>
      </w:pPr>
      <w:r>
        <w:rPr>
          <w:rFonts w:ascii="Calibri" w:cs="Calibri" w:eastAsia="Calibri" w:hAnsi="Calibri"/>
          <w:color w:val="555555"/>
          <w:sz w:val="24"/>
          <w:szCs w:val="24"/>
        </w:rPr>
        <w:t xml:space="preserve">Contenido para trasladar al formato institucional F-M01.01-VRA-009</w:t>
      </w:r>
    </w:p>
    <w:p>
      <w:pPr>
        <w:spacing w:after="100"/>
        <w:jc w:val="center"/>
      </w:pPr>
      <w:r>
        <w:rPr>
          <w:rFonts w:ascii="Calibri" w:cs="Calibri" w:eastAsia="Calibri" w:hAnsi="Calibri"/>
          <w:color w:val="555555"/>
          <w:sz w:val="24"/>
          <w:szCs w:val="24"/>
        </w:rPr>
        <w:t xml:space="preserve">Equipo: Los papus · Integrantes: ______________________________</w:t>
      </w:r>
    </w:p>
    <w:p>
      <w:pPr>
        <w:spacing w:after="100"/>
        <w:jc w:val="center"/>
      </w:pPr>
      <w:r>
        <w:rPr>
          <w:rFonts w:ascii="Calibri" w:cs="Calibri" w:eastAsia="Calibri" w:hAnsi="Calibri"/>
          <w:color w:val="555555"/>
          <w:sz w:val="24"/>
          <w:szCs w:val="24"/>
        </w:rPr>
        <w:t xml:space="preserve">Repositorio: https://github.com/diegocr02/Proyecto-Taller · rama develop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6"/>
              <w:left w:val="single" w:color="14532D" w:sz="24"/>
              <w:bottom w:val="single" w:color="14532D" w:sz="6"/>
              <w:right w:val="single" w:color="14532D"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14532D"/>
                <w:sz w:val="22"/>
                <w:szCs w:val="22"/>
              </w:rPr>
              <w:t xml:space="preserve">Lo que va a pasar hoy</w:t>
            </w:r>
          </w:p>
          <w:p>
            <w:pPr>
              <w:spacing w:after="60"/>
            </w:pPr>
            <w:r>
              <w:rPr>
                <w:rFonts w:ascii="Calibri" w:cs="Calibri" w:eastAsia="Calibri" w:hAnsi="Calibri"/>
                <w:sz w:val="22"/>
                <w:szCs w:val="22"/>
              </w:rPr>
              <w:t xml:space="preserve">Hace dos semanas su proyecto era una idea. La semana pasada era un diseño. Hoy, a las 10:15, tiene que ser una URL que funcione en su navegador con datos reales de su base de datos. Un agente de código va a escribir la mayor parte; ustedes van a decidir qué se construye, van a leer cada línea y van a firmar lo que se acepta. Ese es el trabajo del ingeniero en 2026.</w:t>
            </w:r>
          </w:p>
          <w:p>
            <w:pPr>
              <w:spacing w:after="60"/>
            </w:pPr>
            <w:r>
              <w:rPr>
                <w:rFonts w:ascii="Calibri" w:cs="Calibri" w:eastAsia="Calibri" w:hAnsi="Calibri"/>
                <w:sz w:val="22"/>
                <w:szCs w:val="22"/>
              </w:rPr>
              <w:t xml:space="preserve">Dato para empezar: en pruebas controladas, el 45 % del código generado por IA introdujo una vulnerabilidad del OWASP Top 10 (Veracode, 2025). Hoy van a encontrar una de esas en el código de otro equipo. O en el suyo.</w:t>
            </w:r>
          </w:p>
        </w:tc>
      </w:tr>
    </w:tbl>
    <w:p>
      <w:r>
        <w:br w:type="page"/>
      </w:r>
    </w:p>
    <w:p>
      <w:pPr>
        <w:pStyle w:val="Heading1"/>
        <w:spacing w:after="160" w:before="360"/>
      </w:pPr>
      <w:r>
        <w:t xml:space="preserve">1. Logro y evidencias</w:t>
      </w:r>
    </w:p>
    <w:p>
      <w:pPr>
        <w:spacing w:after="120" w:line="276"/>
      </w:pPr>
      <w:r>
        <w:rPr>
          <w:rFonts w:ascii="Calibri" w:cs="Calibri" w:eastAsia="Calibri" w:hAnsi="Calibri"/>
          <w:b/>
          <w:bCs/>
          <w:sz w:val="22"/>
          <w:szCs w:val="22"/>
        </w:rPr>
        <w:t xml:space="preserve">Logro de la sesión. </w:t>
      </w:r>
      <w:r>
        <w:rPr>
          <w:rFonts w:ascii="Calibri" w:cs="Calibri" w:eastAsia="Calibri" w:hAnsi="Calibri"/>
          <w:sz w:val="22"/>
          <w:szCs w:val="22"/>
        </w:rPr>
        <w:t xml:space="preserve">Construye, a partir de la especificación de su producto integrador, módulos funcionales con asistencia de un agente de código, en Laravel sobre XAMPP, de modo que cada módulo trace a una historia de usuario, pase una revisión de código con lista de cotejo y quede versionado en GitHub con una prueba automatizada.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700"/>
        <w:gridCol w:w="3160"/>
        <w:gridCol w:w="2800"/>
      </w:tblGrid>
      <w:tr>
        <w:trPr>
          <w:tblHeader/>
        </w:trPr>
        <w:tc>
          <w:tcPr>
            <w:tcW w:type="dxa" w:w="17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Evidencia</w:t>
            </w:r>
          </w:p>
        </w:tc>
        <w:tc>
          <w:tcPr>
            <w:tcW w:type="dxa" w:w="10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Tipo</w:t>
            </w:r>
          </w:p>
        </w:tc>
        <w:tc>
          <w:tcPr>
            <w:tcW w:type="dxa" w:w="7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Peso</w:t>
            </w:r>
          </w:p>
        </w:tc>
        <w:tc>
          <w:tcPr>
            <w:tcW w:type="dxa" w:w="31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Qué se entrega</w:t>
            </w:r>
          </w:p>
        </w:tc>
        <w:tc>
          <w:tcPr>
            <w:tcW w:type="dxa" w:w="28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Dónde</w:t>
            </w:r>
          </w:p>
        </w:tc>
      </w:tr>
      <w:tr>
        <w:tc>
          <w:tcPr>
            <w:tcW w:type="dxa" w:w="1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E1 · Plan trazable</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Grupal</w:t>
            </w:r>
          </w:p>
        </w:tc>
        <w:tc>
          <w:tcPr>
            <w:tcW w:type="dxa" w:w="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25 %</w:t>
            </w:r>
          </w:p>
        </w:tc>
        <w:tc>
          <w:tcPr>
            <w:tcW w:type="dxa" w:w="31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tasks.md generado y podado + tabla de trazabilidad tarea → historia</w:t>
            </w:r>
          </w:p>
        </w:tc>
        <w:tc>
          <w:tcPr>
            <w:tcW w:type="dxa" w:w="2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.kiro/specs/&lt;spec&gt;/tasks.md y docs/trazabilidad_s7.md en el repositorio</w:t>
            </w:r>
          </w:p>
        </w:tc>
      </w:tr>
      <w:tr>
        <w:tc>
          <w:tcPr>
            <w:tcW w:type="dxa" w:w="17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E2 · Módulos funcionales</w:t>
            </w:r>
          </w:p>
        </w:tc>
        <w:tc>
          <w:tcPr>
            <w:tcW w:type="dxa" w:w="1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Grupal</w:t>
            </w:r>
          </w:p>
        </w:tc>
        <w:tc>
          <w:tcPr>
            <w:tcW w:type="dxa" w:w="7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40 %</w:t>
            </w:r>
          </w:p>
        </w:tc>
        <w:tc>
          <w:tcPr>
            <w:tcW w:type="dxa" w:w="31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Una o más rebanadas verticales funcionando, commits trazables, una prueba automatizada en verde</w:t>
            </w:r>
          </w:p>
        </w:tc>
        <w:tc>
          <w:tcPr>
            <w:tcW w:type="dxa" w:w="2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Rama develop del repositorio del equipo</w:t>
            </w:r>
          </w:p>
        </w:tc>
      </w:tr>
      <w:tr>
        <w:tc>
          <w:tcPr>
            <w:tcW w:type="dxa" w:w="1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E3 · Revisión cruzada</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Individual</w:t>
            </w:r>
          </w:p>
        </w:tc>
        <w:tc>
          <w:tcPr>
            <w:tcW w:type="dxa" w:w="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35 %</w:t>
            </w:r>
          </w:p>
        </w:tc>
        <w:tc>
          <w:tcPr>
            <w:tcW w:type="dxa" w:w="31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Hallazgos sobre un módulo de otro equipo: archivo, línea, criterio, corrección propuesta</w:t>
            </w:r>
          </w:p>
        </w:tc>
        <w:tc>
          <w:tcPr>
            <w:tcW w:type="dxa" w:w="2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Issue en el repositorio del equipo revisado o archivo .md entregado a la docente</w:t>
            </w:r>
          </w:p>
        </w:tc>
      </w:tr>
    </w:tbl>
    <w:p>
      <w:pPr>
        <w:spacing w:after="120" w:line="276"/>
      </w:pPr>
      <w:r>
        <w:rPr>
          <w:rFonts w:ascii="Calibri" w:cs="Calibri" w:eastAsia="Calibri" w:hAnsi="Calibri"/>
          <w:b/>
          <w:bCs/>
          <w:sz w:val="22"/>
          <w:szCs w:val="22"/>
        </w:rPr>
        <w:t xml:space="preserve">Nota de la sesión = 0,25·E1 + 0,40·E2 + 0,35·E3</w:t>
      </w:r>
      <w:r>
        <w:rPr>
          <w:rFonts w:ascii="Calibri" w:cs="Calibri" w:eastAsia="Calibri" w:hAnsi="Calibri"/>
          <w:sz w:val="22"/>
          <w:szCs w:val="22"/>
        </w:rPr>
        <w:t xml:space="preserve">, redondeada al entero. Aprobatoria desde 11. Las rúbricas están en la sección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6"/>
              <w:left w:val="single" w:color="B23A2E" w:sz="24"/>
              <w:bottom w:val="single" w:color="B23A2E" w:sz="6"/>
              <w:right w:val="single" w:color="B23A2E"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B23A2E"/>
                <w:sz w:val="22"/>
                <w:szCs w:val="22"/>
              </w:rPr>
              <w:t xml:space="preserve">Criterio de rechazo</w:t>
            </w:r>
          </w:p>
          <w:p>
            <w:pPr>
              <w:spacing w:after="60"/>
            </w:pPr>
            <w:r>
              <w:rPr>
                <w:rFonts w:ascii="Calibri" w:cs="Calibri" w:eastAsia="Calibri" w:hAnsi="Calibri"/>
                <w:sz w:val="22"/>
                <w:szCs w:val="22"/>
              </w:rPr>
              <w:t xml:space="preserve">Código que no cita una historia de requirements.md no se acepta en develop y no puntúa en E2. Un archivo .env subido al repositorio anula el módulo completo. Una revisión cruzada escrita por el agente no puntúa en E3.</w:t>
            </w:r>
          </w:p>
        </w:tc>
      </w:tr>
    </w:tbl>
    <w:p>
      <w:pPr>
        <w:pStyle w:val="Heading1"/>
        <w:spacing w:after="160" w:before="360"/>
      </w:pPr>
      <w:r>
        <w:t xml:space="preserve">2. Lo que traen y lo que se llevan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Traen de las semanas 5 y 6</w:t>
            </w:r>
          </w:p>
        </w:tc>
        <w:tc>
          <w:tcPr>
            <w:tcW w:type="dxa" w:w="468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Se llevan al terminar</w:t>
            </w:r>
          </w:p>
        </w:tc>
      </w:tr>
      <w:tr>
        <w:tc>
          <w:tcPr>
            <w:tcW w:type="dxa" w:w="468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.kiro/specs/&lt;spec&gt;/requirements.md con historias e identificadores (H-xx)</w:t>
            </w:r>
          </w:p>
        </w:tc>
        <w:tc>
          <w:tcPr>
            <w:tcW w:type="dxa" w:w="468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tasks.md podado y trazable</w:t>
            </w:r>
          </w:p>
        </w:tc>
      </w:tr>
      <w:tr>
        <w:tc>
          <w:tcPr>
            <w:tcW w:type="dxa" w:w="468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.kiro/specs/&lt;spec&gt;/design.md con arquitectura, ADR-001 (Laravel, reversión CodeIgniter 4) y modelo de datos</w:t>
            </w:r>
          </w:p>
        </w:tc>
        <w:tc>
          <w:tcPr>
            <w:tcW w:type="dxa" w:w="468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 menos un módulo funcionando contra su base de datos</w:t>
            </w:r>
          </w:p>
        </w:tc>
      </w:tr>
      <w:tr>
        <w:tc>
          <w:tcPr>
            <w:tcW w:type="dxa" w:w="468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Base de datos del equipo creada en phpMyAdmin a partir del DDL</w:t>
            </w:r>
          </w:p>
        </w:tc>
        <w:tc>
          <w:tcPr>
            <w:tcW w:type="dxa" w:w="468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Una prueba automatizada en verde</w:t>
            </w:r>
          </w:p>
        </w:tc>
      </w:tr>
      <w:tr>
        <w:tc>
          <w:tcPr>
            <w:tcW w:type="dxa" w:w="468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.kiro/steering/tech.md</w:t>
            </w:r>
          </w:p>
        </w:tc>
        <w:tc>
          <w:tcPr>
            <w:tcW w:type="dxa" w:w="468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Hallazgos recibidos de otro equipo, atendidos o refutados por escrito</w:t>
            </w:r>
          </w:p>
        </w:tc>
      </w:tr>
      <w:tr>
        <w:tc>
          <w:tcPr>
            <w:tcW w:type="dxa" w:w="468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Repositorio en GitHub con rama develop</w:t>
            </w:r>
          </w:p>
        </w:tc>
        <w:tc>
          <w:tcPr>
            <w:tcW w:type="dxa" w:w="468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Registro de prompts y decisiones completo</w:t>
            </w:r>
          </w:p>
        </w:tc>
      </w:tr>
      <w:tr>
        <w:tc>
          <w:tcPr>
            <w:tcW w:type="dxa" w:w="468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Kiro instalado; cuenta de GitHub; VS Code</w:t>
            </w:r>
          </w:p>
        </w:tc>
        <w:tc>
          <w:tcPr>
            <w:tcW w:type="dxa" w:w="468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esqueleto al que la Unidad 3 conectará su agente conversacional</w:t>
            </w:r>
          </w:p>
        </w:tc>
      </w:tr>
    </w:tbl>
    <w:p>
      <w:pPr>
        <w:spacing w:after="120" w:line="276"/>
      </w:pPr>
      <w:r>
        <w:rPr>
          <w:rFonts w:ascii="Calibri" w:cs="Calibri" w:eastAsia="Calibri" w:hAnsi="Calibri"/>
          <w:i/>
          <w:iCs/>
          <w:sz w:val="22"/>
          <w:szCs w:val="22"/>
        </w:rPr>
        <w:t xml:space="preserve">Pregunta para el equipo antes de empezar: si en la semana 11 su agente conversacional necesita consultar los datos de su organización, ¿qué tiene que existir hoy para que eso sea posible? Escriban la respuesta en una línea al inicio del registro.</w:t>
      </w:r>
    </w:p>
    <w:p>
      <w:pPr>
        <w:pStyle w:val="Heading1"/>
        <w:spacing w:after="160" w:before="360"/>
      </w:pPr>
      <w:r>
        <w:t xml:space="preserve">3. Reglas del laboratorio</w:t>
      </w:r>
    </w:p>
    <w:p>
      <w:pPr>
        <w:pStyle w:val="Heading2"/>
        <w:spacing w:after="120" w:before="280"/>
      </w:pPr>
      <w:r>
        <w:t xml:space="preserve">3.1 Presupuesto de solicitudes</w:t>
      </w:r>
    </w:p>
    <w:p>
      <w:pPr>
        <w:spacing w:after="120" w:line="276"/>
      </w:pPr>
      <w:r>
        <w:rPr>
          <w:rFonts w:ascii="Calibri" w:cs="Calibri" w:eastAsia="Calibri" w:hAnsi="Calibri"/>
          <w:sz w:val="22"/>
          <w:szCs w:val="22"/>
        </w:rPr>
        <w:t xml:space="preserve">Cada equipo dispone de 10 solicitudes de agente en toda la sesión (Kiro, Antigravity o Copilot, sumadas). Se anotan en el registro. Antes de enviar un prompt, respondan dos preguntas: ¿qué tarea de tasks.md resuelve? ¿cómo verificaremos el resultado? Si no pueden responder ambas, no lo envíen.</w:t>
      </w:r>
    </w:p>
    <w:p>
      <w:pPr>
        <w:pStyle w:val="Heading2"/>
        <w:spacing w:after="120" w:before="280"/>
      </w:pPr>
      <w:r>
        <w:t xml:space="preserve">3.2 Régimen de uso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Permitido</w:t>
            </w:r>
          </w:p>
        </w:tc>
        <w:tc>
          <w:tcPr>
            <w:tcW w:type="dxa" w:w="312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Obligatorio</w:t>
            </w:r>
          </w:p>
        </w:tc>
        <w:tc>
          <w:tcPr>
            <w:tcW w:type="dxa" w:w="312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Prohibido</w:t>
            </w:r>
          </w:p>
        </w:tc>
      </w:tr>
      <w:tr>
        <w:tc>
          <w:tcPr>
            <w:tcW w:type="dxa" w:w="312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Generar código con el agente · pedir que explique un archivo · pedir pruebas · pedir que localice un error</w:t>
            </w:r>
          </w:p>
        </w:tc>
        <w:tc>
          <w:tcPr>
            <w:tcW w:type="dxa" w:w="312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Registrar cada prompt con tarea, resultado y decisión · leer cada archivo antes de aceptarlo y marcarlo «leído» · declarar la herramienta usada en cada commit o en el registro</w:t>
            </w:r>
          </w:p>
        </w:tc>
        <w:tc>
          <w:tcPr>
            <w:tcW w:type="dxa" w:w="312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Aceptar sin leer · versionar .env o claves · que el agente escriba la revisión cruzada · pedir «arréglalo» sin localizar antes el error · crear migraciones sobre la base de datos existente</w:t>
            </w:r>
          </w:p>
        </w:tc>
      </w:tr>
    </w:tbl>
    <w:p>
      <w:pPr>
        <w:pStyle w:val="Heading2"/>
        <w:spacing w:after="120" w:before="280"/>
      </w:pPr>
      <w:r>
        <w:t xml:space="preserve">3.3 Convención de commits</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tipo(H-xx): descripción corta en español</w:t>
      </w:r>
    </w:p>
    <w:p>
      <w:pPr>
        <w:shd w:fill="F3F4F6" w:color="auto" w:val="clear"/>
        <w:spacing w:after="0" w:line="240"/>
        <w:ind w:left="240" w:right="240"/>
      </w:pPr>
      <w:r>
        <w:rPr>
          <w:rFonts w:ascii="Courier New" w:cs="Courier New" w:eastAsia="Courier New" w:hAnsi="Courier New"/>
          <w:sz w:val="18"/>
          <w:szCs w:val="18"/>
        </w:rPr>
        <w:t xml:space="preserve"> </w:t>
      </w:r>
    </w:p>
    <w:p>
      <w:pPr>
        <w:shd w:fill="F3F4F6" w:color="auto" w:val="clear"/>
        <w:spacing w:after="0" w:line="240"/>
        <w:ind w:left="240" w:right="240"/>
      </w:pPr>
      <w:r>
        <w:rPr>
          <w:rFonts w:ascii="Courier New" w:cs="Courier New" w:eastAsia="Courier New" w:hAnsi="Courier New"/>
          <w:sz w:val="18"/>
          <w:szCs w:val="18"/>
        </w:rPr>
        <w:t xml:space="preserve">feat(H-03): listar requisitos por modalidad (ruta, controlador, modelos, vista)</w:t>
      </w:r>
    </w:p>
    <w:p>
      <w:pPr>
        <w:shd w:fill="F3F4F6" w:color="auto" w:val="clear"/>
        <w:spacing w:after="0" w:line="240"/>
        <w:ind w:left="240" w:right="240"/>
      </w:pPr>
      <w:r>
        <w:rPr>
          <w:rFonts w:ascii="Courier New" w:cs="Courier New" w:eastAsia="Courier New" w:hAnsi="Courier New"/>
          <w:sz w:val="18"/>
          <w:szCs w:val="18"/>
        </w:rPr>
        <w:t xml:space="preserve">fix(H-03): responder 404 cuando la modalidad no existe</w:t>
      </w:r>
    </w:p>
    <w:p>
      <w:pPr>
        <w:shd w:fill="F3F4F6" w:color="auto" w:val="clear"/>
        <w:spacing w:after="0" w:line="240"/>
        <w:ind w:left="240" w:right="240"/>
      </w:pPr>
      <w:r>
        <w:rPr>
          <w:rFonts w:ascii="Courier New" w:cs="Courier New" w:eastAsia="Courier New" w:hAnsi="Courier New"/>
          <w:sz w:val="18"/>
          <w:szCs w:val="18"/>
        </w:rPr>
        <w:t xml:space="preserve">test(H-03): prueba de requisitos por modalidad</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docs(S7): tabla de trazabilidad de tareas</w:t>
      </w:r>
    </w:p>
    <w:p>
      <w:pPr>
        <w:spacing w:after="120" w:line="276"/>
      </w:pPr>
      <w:r>
        <w:rPr>
          <w:rFonts w:ascii="Calibri" w:cs="Calibri" w:eastAsia="Calibri" w:hAnsi="Calibri"/>
          <w:sz w:val="22"/>
          <w:szCs w:val="22"/>
        </w:rPr>
        <w:t xml:space="preserve">Rama de trabajo: develop. Un commit por tarea terminada. Ningún commit sin identificador de historia.</w:t>
      </w:r>
    </w:p>
    <w:p>
      <w:r>
        <w:br w:type="page"/>
      </w:r>
    </w:p>
    <w:p>
      <w:pPr>
        <w:pStyle w:val="Heading1"/>
        <w:spacing w:after="160" w:before="360"/>
      </w:pPr>
      <w:r>
        <w:t xml:space="preserve">4. Bloque B0 · Verificación del entorno (8:50–9:05, 15 min)</w:t>
      </w:r>
    </w:p>
    <w:p>
      <w:pPr>
        <w:spacing w:after="120" w:line="276"/>
      </w:pPr>
      <w:r>
        <w:rPr>
          <w:rFonts w:ascii="Calibri" w:cs="Calibri" w:eastAsia="Calibri" w:hAnsi="Calibri"/>
          <w:sz w:val="22"/>
          <w:szCs w:val="22"/>
        </w:rPr>
        <w:t xml:space="preserve">Nadie genera código hasta terminar esta lista. Un equipo con el entorno roto pierde los 45 minutos de B2 depurando configuración en lugar de ingeniería.</w:t>
      </w:r>
    </w:p>
    <w:p>
      <w:pPr>
        <w:pStyle w:val="Heading3"/>
        <w:spacing w:after="80" w:before="200"/>
      </w:pPr>
      <w:r>
        <w:t xml:space="preserve">4.1 XAMPP y base de datos</w:t>
      </w:r>
    </w:p>
    <w:p>
      <w:pPr>
        <w:pStyle w:val="ListParagraph"/>
        <w:numPr>
          <w:ilvl w:val="0"/>
          <w:numId w:val="2"/>
        </w:numPr>
        <w:spacing w:after="80"/>
      </w:pPr>
      <w:r>
        <w:rPr>
          <w:rFonts w:ascii="Calibri" w:cs="Calibri" w:eastAsia="Calibri" w:hAnsi="Calibri"/>
          <w:sz w:val="22"/>
          <w:szCs w:val="22"/>
        </w:rPr>
        <w:t xml:space="preserve">Iniciar Apache y MySQL en el panel de XAMPP.</w:t>
      </w:r>
    </w:p>
    <w:p>
      <w:pPr>
        <w:pStyle w:val="ListParagraph"/>
        <w:numPr>
          <w:ilvl w:val="0"/>
          <w:numId w:val="2"/>
        </w:numPr>
        <w:spacing w:after="80"/>
      </w:pPr>
      <w:r>
        <w:rPr>
          <w:rFonts w:ascii="Calibri" w:cs="Calibri" w:eastAsia="Calibri" w:hAnsi="Calibri"/>
          <w:sz w:val="22"/>
          <w:szCs w:val="22"/>
        </w:rPr>
        <w:t xml:space="preserve">Abrir http://localhost/phpmyadmin y confirmar que la base de datos del equipo existe con sus tablas y que las tablas principales tienen datos. Anoten el nombre exacto de la base de datos y de las dos tablas que usará su primera historia.</w:t>
      </w:r>
    </w:p>
    <w:p>
      <w:pPr>
        <w:pStyle w:val="Heading3"/>
        <w:spacing w:after="80" w:before="200"/>
      </w:pPr>
      <w:r>
        <w:t xml:space="preserve">4.2 PHP y Composer</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php -v</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composer -V</w:t>
      </w:r>
    </w:p>
    <w:p>
      <w:pPr>
        <w:spacing w:after="120" w:line="276"/>
      </w:pPr>
      <w:r>
        <w:rPr>
          <w:rFonts w:ascii="Calibri" w:cs="Calibri" w:eastAsia="Calibri" w:hAnsi="Calibri"/>
          <w:sz w:val="22"/>
          <w:szCs w:val="22"/>
        </w:rPr>
        <w:t xml:space="preserve">Se requiere PHP 8.2 o superior y Composer 2. Si php no se reconoce, usen la ruta completa C:\xampp\php\php.exe o agreguen esa carpeta al PATH. Si Composer no está instalado, pidan a la docente el proyecto base por USB (contingencia C2) y salten al paso 4.4.</w:t>
      </w:r>
    </w:p>
    <w:p>
      <w:pPr>
        <w:pStyle w:val="Heading3"/>
        <w:spacing w:after="80" w:before="200"/>
      </w:pPr>
      <w:r>
        <w:t xml:space="preserve">4.3 Crear la aplicación Laravel dentro del repositorio</w:t>
      </w:r>
    </w:p>
    <w:p>
      <w:pPr>
        <w:spacing w:after="120" w:line="276"/>
      </w:pPr>
      <w:r>
        <w:rPr>
          <w:rFonts w:ascii="Calibri" w:cs="Calibri" w:eastAsia="Calibri" w:hAnsi="Calibri"/>
          <w:sz w:val="22"/>
          <w:szCs w:val="22"/>
        </w:rPr>
        <w:t xml:space="preserve">La aplicación vive en la subcarpeta web/ de su repositorio, al lado de .kiro y docs. Así la spec queda en la raíz y el agente la encuentra.</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cd &lt;carpeta-del-repositorio&gt;</w:t>
      </w:r>
    </w:p>
    <w:p>
      <w:pPr>
        <w:shd w:fill="F3F4F6" w:color="auto" w:val="clear"/>
        <w:spacing w:after="0" w:line="240"/>
        <w:ind w:left="240" w:right="240"/>
      </w:pPr>
      <w:r>
        <w:rPr>
          <w:rFonts w:ascii="Courier New" w:cs="Courier New" w:eastAsia="Courier New" w:hAnsi="Courier New"/>
          <w:sz w:val="18"/>
          <w:szCs w:val="18"/>
        </w:rPr>
        <w:t xml:space="preserve">git checkout develop</w:t>
      </w:r>
    </w:p>
    <w:p>
      <w:pPr>
        <w:shd w:fill="F3F4F6" w:color="auto" w:val="clear"/>
        <w:spacing w:after="0" w:line="240"/>
        <w:ind w:left="240" w:right="240"/>
      </w:pPr>
      <w:r>
        <w:rPr>
          <w:rFonts w:ascii="Courier New" w:cs="Courier New" w:eastAsia="Courier New" w:hAnsi="Courier New"/>
          <w:sz w:val="18"/>
          <w:szCs w:val="18"/>
        </w:rPr>
        <w:t xml:space="preserve">git pull origin develop</w:t>
      </w:r>
    </w:p>
    <w:p>
      <w:pPr>
        <w:shd w:fill="F3F4F6" w:color="auto" w:val="clear"/>
        <w:spacing w:after="0" w:line="240"/>
        <w:ind w:left="240" w:right="240"/>
      </w:pPr>
      <w:r>
        <w:rPr>
          <w:rFonts w:ascii="Courier New" w:cs="Courier New" w:eastAsia="Courier New" w:hAnsi="Courier New"/>
          <w:sz w:val="18"/>
          <w:szCs w:val="18"/>
        </w:rPr>
        <w:t xml:space="preserve">composer create-project laravel/laravel web</w:t>
      </w:r>
    </w:p>
    <w:p>
      <w:pPr>
        <w:shd w:fill="F3F4F6" w:color="auto" w:val="clear"/>
        <w:spacing w:after="0" w:line="240"/>
        <w:ind w:left="240" w:right="240"/>
      </w:pPr>
      <w:r>
        <w:rPr>
          <w:rFonts w:ascii="Courier New" w:cs="Courier New" w:eastAsia="Courier New" w:hAnsi="Courier New"/>
          <w:sz w:val="18"/>
          <w:szCs w:val="18"/>
        </w:rPr>
        <w:t xml:space="preserve">cd web</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php artisan key:generate</w:t>
      </w:r>
    </w:p>
    <w:p>
      <w:pPr>
        <w:spacing w:after="120" w:line="276"/>
      </w:pPr>
      <w:r>
        <w:rPr>
          <w:rFonts w:ascii="Calibri" w:cs="Calibri" w:eastAsia="Calibri" w:hAnsi="Calibri"/>
          <w:sz w:val="22"/>
          <w:szCs w:val="22"/>
        </w:rPr>
        <w:t xml:space="preserve">Si usaron la reversión a CodeIgniter 4 en ADR-001: descompriman el zip de CI4 en web/ y configuren app/Config/Database.php con los mismos datos; el resto de la guía aplica cambiando los nombres de archivos.</w:t>
      </w:r>
    </w:p>
    <w:p>
      <w:pPr>
        <w:pStyle w:val="Heading3"/>
        <w:spacing w:after="80" w:before="200"/>
      </w:pPr>
      <w:r>
        <w:t xml:space="preserve">4.4 Configurar .env</w:t>
      </w:r>
    </w:p>
    <w:p>
      <w:pPr>
        <w:spacing w:after="120" w:line="276"/>
      </w:pPr>
      <w:r>
        <w:rPr>
          <w:rFonts w:ascii="Calibri" w:cs="Calibri" w:eastAsia="Calibri" w:hAnsi="Calibri"/>
          <w:sz w:val="22"/>
          <w:szCs w:val="22"/>
        </w:rPr>
        <w:t xml:space="preserve">Abran web/.env y dejen estas líneas exactamente así (los tres últimos valores evitan que Laravel exija tablas que su base de datos no tiene):</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DB_CONNECTION=mysql</w:t>
      </w:r>
    </w:p>
    <w:p>
      <w:pPr>
        <w:shd w:fill="F3F4F6" w:color="auto" w:val="clear"/>
        <w:spacing w:after="0" w:line="240"/>
        <w:ind w:left="240" w:right="240"/>
      </w:pPr>
      <w:r>
        <w:rPr>
          <w:rFonts w:ascii="Courier New" w:cs="Courier New" w:eastAsia="Courier New" w:hAnsi="Courier New"/>
          <w:sz w:val="18"/>
          <w:szCs w:val="18"/>
        </w:rPr>
        <w:t xml:space="preserve">DB_HOST=127.0.0.1</w:t>
      </w:r>
    </w:p>
    <w:p>
      <w:pPr>
        <w:shd w:fill="F3F4F6" w:color="auto" w:val="clear"/>
        <w:spacing w:after="0" w:line="240"/>
        <w:ind w:left="240" w:right="240"/>
      </w:pPr>
      <w:r>
        <w:rPr>
          <w:rFonts w:ascii="Courier New" w:cs="Courier New" w:eastAsia="Courier New" w:hAnsi="Courier New"/>
          <w:sz w:val="18"/>
          <w:szCs w:val="18"/>
        </w:rPr>
        <w:t xml:space="preserve">DB_PORT=3306</w:t>
      </w:r>
    </w:p>
    <w:p>
      <w:pPr>
        <w:shd w:fill="F3F4F6" w:color="auto" w:val="clear"/>
        <w:spacing w:after="0" w:line="240"/>
        <w:ind w:left="240" w:right="240"/>
      </w:pPr>
      <w:r>
        <w:rPr>
          <w:rFonts w:ascii="Courier New" w:cs="Courier New" w:eastAsia="Courier New" w:hAnsi="Courier New"/>
          <w:sz w:val="18"/>
          <w:szCs w:val="18"/>
        </w:rPr>
        <w:t xml:space="preserve">DB_DATABASE=&lt;nombre de su base de datos&gt;</w:t>
      </w:r>
    </w:p>
    <w:p>
      <w:pPr>
        <w:shd w:fill="F3F4F6" w:color="auto" w:val="clear"/>
        <w:spacing w:after="0" w:line="240"/>
        <w:ind w:left="240" w:right="240"/>
      </w:pPr>
      <w:r>
        <w:rPr>
          <w:rFonts w:ascii="Courier New" w:cs="Courier New" w:eastAsia="Courier New" w:hAnsi="Courier New"/>
          <w:sz w:val="18"/>
          <w:szCs w:val="18"/>
        </w:rPr>
        <w:t xml:space="preserve">DB_USERNAME=root</w:t>
      </w:r>
    </w:p>
    <w:p>
      <w:pPr>
        <w:shd w:fill="F3F4F6" w:color="auto" w:val="clear"/>
        <w:spacing w:after="0" w:line="240"/>
        <w:ind w:left="240" w:right="240"/>
      </w:pPr>
      <w:r>
        <w:rPr>
          <w:rFonts w:ascii="Courier New" w:cs="Courier New" w:eastAsia="Courier New" w:hAnsi="Courier New"/>
          <w:sz w:val="18"/>
          <w:szCs w:val="18"/>
        </w:rPr>
        <w:t xml:space="preserve">DB_PASSWORD=</w:t>
      </w:r>
    </w:p>
    <w:p>
      <w:pPr>
        <w:shd w:fill="F3F4F6" w:color="auto" w:val="clear"/>
        <w:spacing w:after="0" w:line="240"/>
        <w:ind w:left="240" w:right="240"/>
      </w:pPr>
      <w:r>
        <w:rPr>
          <w:rFonts w:ascii="Courier New" w:cs="Courier New" w:eastAsia="Courier New" w:hAnsi="Courier New"/>
          <w:sz w:val="18"/>
          <w:szCs w:val="18"/>
        </w:rPr>
        <w:t xml:space="preserve"> </w:t>
      </w:r>
    </w:p>
    <w:p>
      <w:pPr>
        <w:shd w:fill="F3F4F6" w:color="auto" w:val="clear"/>
        <w:spacing w:after="0" w:line="240"/>
        <w:ind w:left="240" w:right="240"/>
      </w:pPr>
      <w:r>
        <w:rPr>
          <w:rFonts w:ascii="Courier New" w:cs="Courier New" w:eastAsia="Courier New" w:hAnsi="Courier New"/>
          <w:sz w:val="18"/>
          <w:szCs w:val="18"/>
        </w:rPr>
        <w:t xml:space="preserve">SESSION_DRIVER=file</w:t>
      </w:r>
    </w:p>
    <w:p>
      <w:pPr>
        <w:shd w:fill="F3F4F6" w:color="auto" w:val="clear"/>
        <w:spacing w:after="0" w:line="240"/>
        <w:ind w:left="240" w:right="240"/>
      </w:pPr>
      <w:r>
        <w:rPr>
          <w:rFonts w:ascii="Courier New" w:cs="Courier New" w:eastAsia="Courier New" w:hAnsi="Courier New"/>
          <w:sz w:val="18"/>
          <w:szCs w:val="18"/>
        </w:rPr>
        <w:t xml:space="preserve">CACHE_STORE=file</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QUEUE_CONNECTION=sync</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php artisan serve</w:t>
      </w:r>
    </w:p>
    <w:p>
      <w:pPr>
        <w:spacing w:after="120" w:line="276"/>
      </w:pPr>
      <w:r>
        <w:rPr>
          <w:rFonts w:ascii="Calibri" w:cs="Calibri" w:eastAsia="Calibri" w:hAnsi="Calibri"/>
          <w:sz w:val="22"/>
          <w:szCs w:val="22"/>
        </w:rPr>
        <w:t xml:space="preserve">Verificación: http://127.0.0.1:8000 muestra la página de bienvenida de Laravel. Dejen esa terminal abierta toda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6"/>
              <w:left w:val="single" w:color="B23A2E" w:sz="24"/>
              <w:bottom w:val="single" w:color="B23A2E" w:sz="6"/>
              <w:right w:val="single" w:color="B23A2E"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B23A2E"/>
                <w:sz w:val="22"/>
                <w:szCs w:val="22"/>
              </w:rPr>
              <w:t xml:space="preserve">Si ven una pantalla de error que menciona la tabla sessions</w:t>
            </w:r>
          </w:p>
          <w:p>
            <w:pPr>
              <w:spacing w:after="60"/>
            </w:pPr>
            <w:r>
              <w:rPr>
                <w:rFonts w:ascii="Calibri" w:cs="Calibri" w:eastAsia="Calibri" w:hAnsi="Calibri"/>
                <w:sz w:val="22"/>
                <w:szCs w:val="22"/>
              </w:rPr>
              <w:t xml:space="preserve">No crearon nada mal. Laravel intenta guardar sesiones en la base de datos. Verifiquen SESSION_DRIVER=file en .env y ejecuten php artisan config:clear.</w:t>
            </w:r>
          </w:p>
        </w:tc>
      </w:tr>
    </w:tbl>
    <w:p>
      <w:pPr>
        <w:pStyle w:val="Heading3"/>
        <w:spacing w:after="80" w:before="200"/>
      </w:pPr>
      <w:r>
        <w:t xml:space="preserve">4.5 Reglas nuevas en tech.md</w:t>
      </w:r>
    </w:p>
    <w:p>
      <w:pPr>
        <w:spacing w:after="120" w:line="276"/>
      </w:pPr>
      <w:r>
        <w:rPr>
          <w:rFonts w:ascii="Calibri" w:cs="Calibri" w:eastAsia="Calibri" w:hAnsi="Calibri"/>
          <w:sz w:val="22"/>
          <w:szCs w:val="22"/>
        </w:rPr>
        <w:t xml:space="preserve">Agreguen al final de .kiro/steering/tech.md. Sin estas reglas, el agente generará migraciones que chocan con sus tablas:</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 Reglas de la sesión 7</w:t>
      </w:r>
    </w:p>
    <w:p>
      <w:pPr>
        <w:shd w:fill="F3F4F6" w:color="auto" w:val="clear"/>
        <w:spacing w:after="0" w:line="240"/>
        <w:ind w:left="240" w:right="240"/>
      </w:pPr>
      <w:r>
        <w:rPr>
          <w:rFonts w:ascii="Courier New" w:cs="Courier New" w:eastAsia="Courier New" w:hAnsi="Courier New"/>
          <w:sz w:val="18"/>
          <w:szCs w:val="18"/>
        </w:rPr>
        <w:t xml:space="preserve">- La aplicación Laravel vive en web/. Toda ruta de archivo es relativa a web/.</w:t>
      </w:r>
    </w:p>
    <w:p>
      <w:pPr>
        <w:shd w:fill="F3F4F6" w:color="auto" w:val="clear"/>
        <w:spacing w:after="0" w:line="240"/>
        <w:ind w:left="240" w:right="240"/>
      </w:pPr>
      <w:r>
        <w:rPr>
          <w:rFonts w:ascii="Courier New" w:cs="Courier New" w:eastAsia="Courier New" w:hAnsi="Courier New"/>
          <w:sz w:val="18"/>
          <w:szCs w:val="18"/>
        </w:rPr>
        <w:t xml:space="preserve">- La base de datos &lt;nombre&gt; YA EXISTE con tablas y datos. PROHIBIDO crear migraciones o seeders.</w:t>
      </w:r>
    </w:p>
    <w:p>
      <w:pPr>
        <w:shd w:fill="F3F4F6" w:color="auto" w:val="clear"/>
        <w:spacing w:after="0" w:line="240"/>
        <w:ind w:left="240" w:right="240"/>
      </w:pPr>
      <w:r>
        <w:rPr>
          <w:rFonts w:ascii="Courier New" w:cs="Courier New" w:eastAsia="Courier New" w:hAnsi="Courier New"/>
          <w:sz w:val="18"/>
          <w:szCs w:val="18"/>
        </w:rPr>
        <w:t xml:space="preserve">- Modelos Eloquent sobre tablas existentes: protected $table; public $timestamps = false si la tabla no tiene created_at/updated_at.</w:t>
      </w:r>
    </w:p>
    <w:p>
      <w:pPr>
        <w:shd w:fill="F3F4F6" w:color="auto" w:val="clear"/>
        <w:spacing w:after="0" w:line="240"/>
        <w:ind w:left="240" w:right="240"/>
      </w:pPr>
      <w:r>
        <w:rPr>
          <w:rFonts w:ascii="Courier New" w:cs="Courier New" w:eastAsia="Courier New" w:hAnsi="Courier New"/>
          <w:sz w:val="18"/>
          <w:szCs w:val="18"/>
        </w:rPr>
        <w:t xml:space="preserve">- Consultas solo con Eloquent o Query Builder parametrizado. Nunca DB::raw con datos del usuario ni SQL concatenado.</w:t>
      </w:r>
    </w:p>
    <w:p>
      <w:pPr>
        <w:shd w:fill="F3F4F6" w:color="auto" w:val="clear"/>
        <w:spacing w:after="0" w:line="240"/>
        <w:ind w:left="240" w:right="240"/>
      </w:pPr>
      <w:r>
        <w:rPr>
          <w:rFonts w:ascii="Courier New" w:cs="Courier New" w:eastAsia="Courier New" w:hAnsi="Courier New"/>
          <w:sz w:val="18"/>
          <w:szCs w:val="18"/>
        </w:rPr>
        <w:t xml:space="preserve">- Todo parámetro de ruta se valida; si el recurso no existe, abort(404).</w:t>
      </w:r>
    </w:p>
    <w:p>
      <w:pPr>
        <w:shd w:fill="F3F4F6" w:color="auto" w:val="clear"/>
        <w:spacing w:after="0" w:line="240"/>
        <w:ind w:left="240" w:right="240"/>
      </w:pPr>
      <w:r>
        <w:rPr>
          <w:rFonts w:ascii="Courier New" w:cs="Courier New" w:eastAsia="Courier New" w:hAnsi="Courier New"/>
          <w:sz w:val="18"/>
          <w:szCs w:val="18"/>
        </w:rPr>
        <w:t xml:space="preserve">- Cada archivo generado empieza con el comentario // Historia: H-xx</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 Mensajes de commit: tipo(H-xx): descripción.</w:t>
      </w:r>
    </w:p>
    <w:p>
      <w:pPr>
        <w:pStyle w:val="Heading3"/>
        <w:spacing w:after="80" w:before="200"/>
      </w:pPr>
      <w:r>
        <w:t xml:space="preserve">4.6 Primer commit y lista de cotejo B0</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cd &lt;carpeta-del-repositorio&gt;</w:t>
      </w:r>
    </w:p>
    <w:p>
      <w:pPr>
        <w:shd w:fill="F3F4F6" w:color="auto" w:val="clear"/>
        <w:spacing w:after="0" w:line="240"/>
        <w:ind w:left="240" w:right="240"/>
      </w:pPr>
      <w:r>
        <w:rPr>
          <w:rFonts w:ascii="Courier New" w:cs="Courier New" w:eastAsia="Courier New" w:hAnsi="Courier New"/>
          <w:sz w:val="18"/>
          <w:szCs w:val="18"/>
        </w:rPr>
        <w:t xml:space="preserve">git status            (web/.env y web/vendor/ NO deben aparecer)</w:t>
      </w:r>
    </w:p>
    <w:p>
      <w:pPr>
        <w:shd w:fill="F3F4F6" w:color="auto" w:val="clear"/>
        <w:spacing w:after="0" w:line="240"/>
        <w:ind w:left="240" w:right="240"/>
      </w:pPr>
      <w:r>
        <w:rPr>
          <w:rFonts w:ascii="Courier New" w:cs="Courier New" w:eastAsia="Courier New" w:hAnsi="Courier New"/>
          <w:sz w:val="18"/>
          <w:szCs w:val="18"/>
        </w:rPr>
        <w:t xml:space="preserve">git add web .kiro/steering/tech.md</w:t>
      </w:r>
    </w:p>
    <w:p>
      <w:pPr>
        <w:shd w:fill="F3F4F6" w:color="auto" w:val="clear"/>
        <w:spacing w:after="0" w:line="240"/>
        <w:ind w:left="240" w:right="240"/>
      </w:pPr>
      <w:r>
        <w:rPr>
          <w:rFonts w:ascii="Courier New" w:cs="Courier New" w:eastAsia="Courier New" w:hAnsi="Courier New"/>
          <w:sz w:val="18"/>
          <w:szCs w:val="18"/>
        </w:rPr>
        <w:t xml:space="preserve">git commit -m "chore(S7): esqueleto Laravel en web/ y reglas de steering"</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git push origin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60"/>
        <w:gridCol w:w="1000"/>
      </w:tblGrid>
      <w:tr>
        <w:trPr>
          <w:tblHeader/>
        </w:trPr>
        <w:tc>
          <w:tcPr>
            <w:tcW w:type="dxa" w:w="5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t>
            </w:r>
          </w:p>
        </w:tc>
        <w:tc>
          <w:tcPr>
            <w:tcW w:type="dxa" w:w="78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Verificación B0</w:t>
            </w:r>
          </w:p>
        </w:tc>
        <w:tc>
          <w:tcPr>
            <w:tcW w:type="dxa" w:w="10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Listo</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7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XAMPP en verde; base de datos con datos en phpMyAdmin → equivalente FastAPI: SQLite data/taller.db con datos simulados</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7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php artisan serve muestra la página de bienvenida → equivalente: uvicorn en http://127.0.0.1:8000 muestra la página principal</w:t>
            </w:r>
          </w:p>
        </w:tc>
        <w:tc>
          <w:tcPr>
            <w:tcW w:type="dxa" w:w="1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7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.env con SESSION_DRIVER=file y datos de la base de datos del equipo → equivalente: .env con GEMINI_API_KEY, ignorado por git</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7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Reglas de la sesión 7 añadidas a tech.md</w:t>
            </w:r>
          </w:p>
        </w:tc>
        <w:tc>
          <w:tcPr>
            <w:tcW w:type="dxa" w:w="1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7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Kiro abierto en la carpeta del repositorio; spec visible en el panel Specs; créditos restantes anotados en el registro → spec en .kiro/specs/asistente-taller-jorge-motors</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w:t>
            </w:r>
          </w:p>
        </w:tc>
        <w:tc>
          <w:tcPr>
            <w:tcW w:type="dxa" w:w="7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Commit chore(S7) en develop; web/.env no aparece en git status</w:t>
            </w:r>
          </w:p>
        </w:tc>
        <w:tc>
          <w:tcPr>
            <w:tcW w:type="dxa" w:w="1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w:t>
            </w:r>
          </w:p>
        </w:tc>
        <w:tc>
          <w:tcPr>
            <w:tcW w:type="dxa" w:w="7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Registro de prompts creado (plantilla de la sección 12) con la respuesta a la pregunta de la sección 2</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bl>
    <w:p>
      <w:r>
        <w:br w:type="page"/>
      </w:r>
    </w:p>
    <w:p>
      <w:pPr>
        <w:pStyle w:val="Heading1"/>
        <w:spacing w:after="160" w:before="360"/>
      </w:pPr>
      <w:r>
        <w:t xml:space="preserve">5. Bloque B1 · tasks.md: el plan antes del código (9:05–9:30, 25 min)</w:t>
      </w:r>
    </w:p>
    <w:p>
      <w:pPr>
        <w:spacing w:after="120" w:line="276"/>
      </w:pPr>
      <w:r>
        <w:rPr>
          <w:rFonts w:ascii="Calibri" w:cs="Calibri" w:eastAsia="Calibri" w:hAnsi="Calibri"/>
          <w:sz w:val="22"/>
          <w:szCs w:val="22"/>
        </w:rPr>
        <w:t xml:space="preserve">La semana pasada hicieron el diseño. Hoy el agente lo convierte en una lista de tareas. Su trabajo no es aceptar la lista: es podarla y hacerla trazable. Un equipo que acepta tasks.md sin leerlo gastará sus solicitudes en tareas que ya hizo o que no debería hacer.</w:t>
      </w:r>
    </w:p>
    <w:p>
      <w:pPr>
        <w:pStyle w:val="Heading3"/>
        <w:spacing w:after="80" w:before="200"/>
      </w:pPr>
      <w:r>
        <w:t xml:space="preserve">5.1 Generar (1 solicitud)</w:t>
      </w:r>
    </w:p>
    <w:p>
      <w:pPr>
        <w:pStyle w:val="ListParagraph"/>
        <w:numPr>
          <w:ilvl w:val="0"/>
          <w:numId w:val="3"/>
        </w:numPr>
        <w:spacing w:after="80"/>
      </w:pPr>
      <w:r>
        <w:rPr>
          <w:rFonts w:ascii="Calibri" w:cs="Calibri" w:eastAsia="Calibri" w:hAnsi="Calibri"/>
          <w:sz w:val="22"/>
          <w:szCs w:val="22"/>
        </w:rPr>
        <w:t xml:space="preserve">En Kiro, panel Specs, abran su spec y generen la fase Tasks a partir de design.md.</w:t>
      </w:r>
    </w:p>
    <w:p>
      <w:pPr>
        <w:pStyle w:val="ListParagraph"/>
        <w:numPr>
          <w:ilvl w:val="0"/>
          <w:numId w:val="3"/>
        </w:numPr>
        <w:spacing w:after="80"/>
      </w:pPr>
      <w:r>
        <w:rPr>
          <w:rFonts w:ascii="Calibri" w:cs="Calibri" w:eastAsia="Calibri" w:hAnsi="Calibri"/>
          <w:sz w:val="22"/>
          <w:szCs w:val="22"/>
        </w:rPr>
        <w:t xml:space="preserve">Abran tasks.md. Léanlo completo en voz alta, uno lee y tres escuchan. Cuatro minutos.</w:t>
      </w:r>
    </w:p>
    <w:p>
      <w:pPr>
        <w:pStyle w:val="Heading3"/>
        <w:spacing w:after="80" w:before="200"/>
      </w:pPr>
      <w:r>
        <w:t xml:space="preserve">5.2 Podar a mano (sin solicitud)</w:t>
      </w:r>
    </w:p>
    <w:p>
      <w:pPr>
        <w:spacing w:after="120" w:line="276"/>
      </w:pPr>
      <w:r>
        <w:rPr>
          <w:rFonts w:ascii="Calibri" w:cs="Calibri" w:eastAsia="Calibri" w:hAnsi="Calibri"/>
          <w:sz w:val="22"/>
          <w:szCs w:val="22"/>
        </w:rPr>
        <w:t xml:space="preserve">Marquen cada tarea con una de tres etiquetas y escríbanlo junto a la tarea en el archivo:</w:t>
      </w:r>
    </w:p>
    <w:p>
      <w:pPr>
        <w:pStyle w:val="ListParagraph"/>
        <w:numPr>
          <w:ilvl w:val="0"/>
          <w:numId w:val="4"/>
        </w:numPr>
        <w:spacing w:after="80"/>
      </w:pPr>
      <w:r>
        <w:rPr>
          <w:rFonts w:ascii="Calibri" w:cs="Calibri" w:eastAsia="Calibri" w:hAnsi="Calibri"/>
          <w:b/>
          <w:bCs/>
          <w:sz w:val="22"/>
          <w:szCs w:val="22"/>
        </w:rPr>
        <w:t xml:space="preserve">MANTENER </w:t>
      </w:r>
      <w:r>
        <w:rPr>
          <w:rFonts w:ascii="Calibri" w:cs="Calibri" w:eastAsia="Calibri" w:hAnsi="Calibri"/>
          <w:sz w:val="22"/>
          <w:szCs w:val="22"/>
        </w:rPr>
        <w:t xml:space="preserve">si es vertical (atraviesa ruta, controlador, modelo y vista), trazable a una historia, verificable y acotada.</w:t>
      </w:r>
    </w:p>
    <w:p>
      <w:pPr>
        <w:pStyle w:val="ListParagraph"/>
        <w:numPr>
          <w:ilvl w:val="0"/>
          <w:numId w:val="4"/>
        </w:numPr>
        <w:spacing w:after="80"/>
      </w:pPr>
      <w:r>
        <w:rPr>
          <w:rFonts w:ascii="Calibri" w:cs="Calibri" w:eastAsia="Calibri" w:hAnsi="Calibri"/>
          <w:b/>
          <w:bCs/>
          <w:sz w:val="22"/>
          <w:szCs w:val="22"/>
        </w:rPr>
        <w:t xml:space="preserve">ELIMINAR · ya realizada </w:t>
      </w:r>
      <w:r>
        <w:rPr>
          <w:rFonts w:ascii="Calibri" w:cs="Calibri" w:eastAsia="Calibri" w:hAnsi="Calibri"/>
          <w:sz w:val="22"/>
          <w:szCs w:val="22"/>
        </w:rPr>
        <w:t xml:space="preserve">si es crear el proyecto, configurar .env, crear la base de datos o las tablas.</w:t>
      </w:r>
    </w:p>
    <w:p>
      <w:pPr>
        <w:pStyle w:val="ListParagraph"/>
        <w:numPr>
          <w:ilvl w:val="0"/>
          <w:numId w:val="4"/>
        </w:numPr>
        <w:spacing w:after="80"/>
      </w:pPr>
      <w:r>
        <w:rPr>
          <w:rFonts w:ascii="Calibri" w:cs="Calibri" w:eastAsia="Calibri" w:hAnsi="Calibri"/>
          <w:b/>
          <w:bCs/>
          <w:sz w:val="22"/>
          <w:szCs w:val="22"/>
        </w:rPr>
        <w:t xml:space="preserve">ELIMINAR · contradice tech.md </w:t>
      </w:r>
      <w:r>
        <w:rPr>
          <w:rFonts w:ascii="Calibri" w:cs="Calibri" w:eastAsia="Calibri" w:hAnsi="Calibri"/>
          <w:sz w:val="22"/>
          <w:szCs w:val="22"/>
        </w:rPr>
        <w:t xml:space="preserve">si crea migraciones o seeders, implementa el agente conversacional o toca mcp_server/.</w:t>
      </w:r>
    </w:p>
    <w:p>
      <w:pPr>
        <w:pStyle w:val="ListParagraph"/>
        <w:numPr>
          <w:ilvl w:val="0"/>
          <w:numId w:val="4"/>
        </w:numPr>
        <w:spacing w:after="80"/>
      </w:pPr>
      <w:r>
        <w:rPr>
          <w:rFonts w:ascii="Calibri" w:cs="Calibri" w:eastAsia="Calibri" w:hAnsi="Calibri"/>
          <w:b/>
          <w:bCs/>
          <w:sz w:val="22"/>
          <w:szCs w:val="22"/>
        </w:rPr>
        <w:t xml:space="preserve">DIVIDIR </w:t>
      </w:r>
      <w:r>
        <w:rPr>
          <w:rFonts w:ascii="Calibri" w:cs="Calibri" w:eastAsia="Calibri" w:hAnsi="Calibri"/>
          <w:sz w:val="22"/>
          <w:szCs w:val="22"/>
        </w:rPr>
        <w:t xml:space="preserve">si es horizontal («crear todos los modelos») o demasiado grande para una solicitud.</w:t>
      </w:r>
    </w:p>
    <w:p>
      <w:pPr>
        <w:pStyle w:val="Heading3"/>
        <w:spacing w:after="80" w:before="200"/>
      </w:pPr>
      <w:r>
        <w:t xml:space="preserve">5.3 Trazar (sin solicitud)</w:t>
      </w:r>
    </w:p>
    <w:p>
      <w:pPr>
        <w:spacing w:after="120" w:line="276"/>
      </w:pPr>
      <w:r>
        <w:rPr>
          <w:rFonts w:ascii="Calibri" w:cs="Calibri" w:eastAsia="Calibri" w:hAnsi="Calibri"/>
          <w:sz w:val="22"/>
          <w:szCs w:val="22"/>
        </w:rPr>
        <w:t xml:space="preserve">Creen docs/trazabilidad_s7.md con esta tabla. Toda tarea mantenida debe tener historia; si no la tiene, o se elimina o descubrieron una historia que falta en requirements.md (anótenlo: también es un hallazgo).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1300"/>
        <w:gridCol w:w="2000"/>
        <w:gridCol w:w="1960"/>
      </w:tblGrid>
      <w:tr>
        <w:trPr>
          <w:tblHeader/>
        </w:trPr>
        <w:tc>
          <w:tcPr>
            <w:tcW w:type="dxa" w:w="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N.º tarea</w:t>
            </w:r>
          </w:p>
        </w:tc>
        <w:tc>
          <w:tcPr>
            <w:tcW w:type="dxa" w:w="20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Título corto</w:t>
            </w:r>
          </w:p>
        </w:tc>
        <w:tc>
          <w:tcPr>
            <w:tcW w:type="dxa" w:w="12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Historia (H-xx)</w:t>
            </w:r>
          </w:p>
        </w:tc>
        <w:tc>
          <w:tcPr>
            <w:tcW w:type="dxa" w:w="13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Decisión</w:t>
            </w:r>
          </w:p>
        </w:tc>
        <w:tc>
          <w:tcPr>
            <w:tcW w:type="dxa" w:w="20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Justificación</w:t>
            </w:r>
          </w:p>
        </w:tc>
        <w:tc>
          <w:tcPr>
            <w:tcW w:type="dxa" w:w="19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Verificación (URL y resultado esperado)</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Detalle de una OT (rebanada vertical)</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H-01</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 (1.ª)</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OT consultable el sistema no sirve; tablas con datos</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/ordenes/1 → 200 con datos; /ordenes/no-existe-zz → 404</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Estructura y base de datos</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ELIMINAR · ya realizada</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Proyecto, .env y base ya creados en S5–S6</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Registro de OT</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H-01</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schema, repositorio, router y pantalla</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 /ordenes → 201 con id_ot; campo faltante → 422</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Punto de control OT</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ELIMINAR</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traza a historia; lo cubren las pruebas</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McpReadClient</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H-02…H-06</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DIVIDIR</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Horizontal: un cliente para cinco historias</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verifica en cada rebanada</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Historial por placa o DNI</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H-02</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solo lectura</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/historial?q=ABC-123 → 200; /historial/9999 → 404</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Consulta de stock</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H-03</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solo lectura</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/inventario?q=REP-001 → 200 con el repuesto</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Alertas de stock mínimo</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H-04</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hay datos en alerta</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/alertas → REP-001, REP-003, REP-005</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Comparación de conteo</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H-05</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schema, router, MCP, repositorio</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 /comparacion REP-001=5 → diferencia +2</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Punto de control dominio</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ELIMINAR</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traza a historia</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 por técnico + CSV</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H-06</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con exportación CSV</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/reportes con rango válido → 200; inicio &gt; fin → 422</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11</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Gemini + Asistente IA</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H-08, H-09</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DIVIDIR</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Dos piezas: gateway (H-08) y asistente (H-09)</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 /asistente → 200 o «IA no disponible»</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12</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Indicador de carga</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H-07</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Acotada y verificable</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&gt; 2 s spinner; &gt; 30 s error con reintento</w:t>
            </w:r>
          </w:p>
        </w:tc>
      </w:tr>
      <w:tr>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13</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Frontend completo</w:t>
            </w:r>
          </w:p>
        </w:tc>
        <w:tc>
          <w:tcPr>
            <w:tcW w:type="dxa" w:w="1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H-01…H-09</w:t>
            </w:r>
          </w:p>
        </w:tc>
        <w:tc>
          <w:tcPr>
            <w:tcW w:type="dxa" w:w="13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DIVIDIR</w:t>
            </w:r>
          </w:p>
        </w:tc>
        <w:tc>
          <w:tcPr>
            <w:tcW w:type="dxa" w:w="2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Horizontal: «todas las pantallas»</w:t>
            </w:r>
          </w:p>
        </w:tc>
        <w:tc>
          <w:tcPr>
            <w:tcW w:type="dxa" w:w="19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http://127.0.0.1:8000/ muestra las pantallas</w:t>
            </w:r>
          </w:p>
        </w:tc>
      </w:tr>
      <w:tr>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14</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Smoke test p95</w:t>
            </w:r>
          </w:p>
        </w:tc>
        <w:tc>
          <w:tcPr>
            <w:tcW w:type="dxa" w:w="1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H-07</w:t>
            </w:r>
          </w:p>
        </w:tc>
        <w:tc>
          <w:tcPr>
            <w:tcW w:type="dxa" w:w="13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MANTENER 14.1</w:t>
            </w:r>
          </w:p>
        </w:tc>
        <w:tc>
          <w:tcPr>
            <w:tcW w:type="dxa" w:w="2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Verifica H-07.1; el checkpoint se elimina</w:t>
            </w:r>
          </w:p>
        </w:tc>
        <w:tc>
          <w:tcPr>
            <w:tcW w:type="dxa" w:w="19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pytest tests/test_rendimiento.py en verde</w:t>
            </w:r>
          </w:p>
        </w:tc>
      </w:tr>
    </w:tbl>
    <w:p>
      <w:pPr>
        <w:pStyle w:val="Heading3"/>
        <w:spacing w:after="80" w:before="200"/>
      </w:pPr>
      <w:r>
        <w:t xml:space="preserve">5.4 Reordenar (0 o 1 solicitud)</w:t>
      </w:r>
    </w:p>
    <w:p>
      <w:pPr>
        <w:spacing w:after="120" w:line="276"/>
      </w:pPr>
      <w:r>
        <w:rPr>
          <w:rFonts w:ascii="Calibri" w:cs="Calibri" w:eastAsia="Calibri" w:hAnsi="Calibri"/>
          <w:sz w:val="22"/>
          <w:szCs w:val="22"/>
        </w:rPr>
        <w:t xml:space="preserve">La primera tarea debe ser la rebanada vertical de su historia prioritaria. Criterio para elegirla: la historia que, si falla, hace inútil el resto del sistema, y cuyas tablas ya tienen datos. Si tasks.md no la tiene primera, reordenen a mano. Solo si la lista está muy mal, envíen PL-1 (cuenta como solicitud):</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Revisa .kiro/specs/&lt;spec&gt;/tasks.md y reescríbelo con estas reglas:</w:t>
      </w:r>
    </w:p>
    <w:p>
      <w:pPr>
        <w:shd w:fill="F3F4F6" w:color="auto" w:val="clear"/>
        <w:spacing w:after="0" w:line="240"/>
        <w:ind w:left="240" w:right="240"/>
      </w:pPr>
      <w:r>
        <w:rPr>
          <w:rFonts w:ascii="Courier New" w:cs="Courier New" w:eastAsia="Courier New" w:hAnsi="Courier New"/>
          <w:sz w:val="18"/>
          <w:szCs w:val="18"/>
        </w:rPr>
        <w:t xml:space="preserve">1) Elimina tareas ya realizadas: creación del proyecto, configuración de .env, creación de la base de datos o migraciones.</w:t>
      </w:r>
    </w:p>
    <w:p>
      <w:pPr>
        <w:shd w:fill="F3F4F6" w:color="auto" w:val="clear"/>
        <w:spacing w:after="0" w:line="240"/>
        <w:ind w:left="240" w:right="240"/>
      </w:pPr>
      <w:r>
        <w:rPr>
          <w:rFonts w:ascii="Courier New" w:cs="Courier New" w:eastAsia="Courier New" w:hAnsi="Courier New"/>
          <w:sz w:val="18"/>
          <w:szCs w:val="18"/>
        </w:rPr>
        <w:t xml:space="preserve">2) Cada tarea lleva el identificador de la historia de requirements.md que satisface, formato [H-xx].</w:t>
      </w:r>
    </w:p>
    <w:p>
      <w:pPr>
        <w:shd w:fill="F3F4F6" w:color="auto" w:val="clear"/>
        <w:spacing w:after="0" w:line="240"/>
        <w:ind w:left="240" w:right="240"/>
      </w:pPr>
      <w:r>
        <w:rPr>
          <w:rFonts w:ascii="Courier New" w:cs="Courier New" w:eastAsia="Courier New" w:hAnsi="Courier New"/>
          <w:sz w:val="18"/>
          <w:szCs w:val="18"/>
        </w:rPr>
        <w:t xml:space="preserve">3) La primera tarea es una rebanada vertical completa de la historia [H-xx]: ruta, controlador, modelo sobre tabla existente y vista, con criterio de verificación (URL y resultado esperado).</w:t>
      </w:r>
    </w:p>
    <w:p>
      <w:pPr>
        <w:shd w:fill="F3F4F6" w:color="auto" w:val="clear"/>
        <w:spacing w:after="0" w:line="240"/>
        <w:ind w:left="240" w:right="240"/>
      </w:pPr>
      <w:r>
        <w:rPr>
          <w:rFonts w:ascii="Courier New" w:cs="Courier New" w:eastAsia="Courier New" w:hAnsi="Courier New"/>
          <w:sz w:val="18"/>
          <w:szCs w:val="18"/>
        </w:rPr>
        <w:t xml:space="preserve">4) Ninguna tarea crea migraciones ni seeders.</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No modifiques requirements.md ni design.md.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24"/>
              <w:bottom w:val="single" w:color="C9A227" w:sz="6"/>
              <w:right w:val="single" w:color="C9A227"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C9A227"/>
                <w:sz w:val="22"/>
                <w:szCs w:val="22"/>
              </w:rPr>
              <w:t xml:space="preserve">Entrega E1 al cierre de B1 (9:30)</w:t>
            </w:r>
          </w:p>
          <w:p>
            <w:pPr>
              <w:spacing w:after="60"/>
            </w:pPr>
            <w:r>
              <w:rPr>
                <w:rFonts w:ascii="Calibri" w:cs="Calibri" w:eastAsia="Calibri" w:hAnsi="Calibri"/>
                <w:sz w:val="22"/>
                <w:szCs w:val="22"/>
              </w:rPr>
              <w:t xml:space="preserve">Commit docs(S7): tasks.md podado y tabla de trazabilidad. La docente revisa en la ronda 1: al menos dos tareas eliminadas con justificación, todas las mantenidas con historia, la primera tarea vertical.</w:t>
            </w:r>
          </w:p>
        </w:tc>
      </w:tr>
    </w:tbl>
    <w:p>
      <w:r>
        <w:br w:type="page"/>
      </w:r>
    </w:p>
    <w:p>
      <w:pPr>
        <w:pStyle w:val="Heading1"/>
        <w:spacing w:after="160" w:before="360"/>
      </w:pPr>
      <w:r>
        <w:t xml:space="preserve">6. Bloque B2 · Primera rebanada vertical (9:30–10:15, 45 min)</w:t>
      </w:r>
    </w:p>
    <w:p>
      <w:pPr>
        <w:spacing w:after="120" w:line="276"/>
      </w:pPr>
      <w:r>
        <w:rPr>
          <w:rFonts w:ascii="Calibri" w:cs="Calibri" w:eastAsia="Calibri" w:hAnsi="Calibri"/>
          <w:sz w:val="22"/>
          <w:szCs w:val="22"/>
        </w:rPr>
        <w:t xml:space="preserve">Regla dura: a las 10:15 nadie pasa a B3 sin una URL funcionando contra su base de datos. Prefieran un módulo que corre a tres que no.</w:t>
      </w:r>
    </w:p>
    <w:p>
      <w:pPr>
        <w:pStyle w:val="Heading3"/>
        <w:spacing w:after="80" w:before="200"/>
      </w:pPr>
      <w:r>
        <w:t xml:space="preserve">6.1 Antes del prompt (5 min, sin solicitud)</w:t>
      </w:r>
    </w:p>
    <w:p>
      <w:pPr>
        <w:pStyle w:val="ListParagraph"/>
        <w:numPr>
          <w:ilvl w:val="0"/>
          <w:numId w:val="5"/>
        </w:numPr>
        <w:spacing w:after="80"/>
      </w:pPr>
      <w:r>
        <w:rPr>
          <w:rFonts w:ascii="Calibri" w:cs="Calibri" w:eastAsia="Calibri" w:hAnsi="Calibri"/>
          <w:sz w:val="22"/>
          <w:szCs w:val="22"/>
        </w:rPr>
        <w:t xml:space="preserve">Abran requirements.md y lean la historia prioritaria completa, con sus criterios de aceptación.</w:t>
      </w:r>
    </w:p>
    <w:p>
      <w:pPr>
        <w:pStyle w:val="ListParagraph"/>
        <w:numPr>
          <w:ilvl w:val="0"/>
          <w:numId w:val="5"/>
        </w:numPr>
        <w:spacing w:after="80"/>
      </w:pPr>
      <w:r>
        <w:rPr>
          <w:rFonts w:ascii="Calibri" w:cs="Calibri" w:eastAsia="Calibri" w:hAnsi="Calibri"/>
          <w:sz w:val="22"/>
          <w:szCs w:val="22"/>
        </w:rPr>
        <w:t xml:space="preserve">Abran phpMyAdmin y anoten nombres exactos de tablas y columnas que usará la historia, y la columna que las relaciona.</w:t>
      </w:r>
    </w:p>
    <w:p>
      <w:pPr>
        <w:pStyle w:val="ListParagraph"/>
        <w:numPr>
          <w:ilvl w:val="0"/>
          <w:numId w:val="5"/>
        </w:numPr>
        <w:spacing w:after="80"/>
      </w:pPr>
      <w:r>
        <w:rPr>
          <w:rFonts w:ascii="Calibri" w:cs="Calibri" w:eastAsia="Calibri" w:hAnsi="Calibri"/>
          <w:sz w:val="22"/>
          <w:szCs w:val="22"/>
        </w:rPr>
        <w:t xml:space="preserve">Decidan la URL: GET /&lt;recurso&gt;/{parámetro}. Decidan qué debe verse y qué debe pasar si el parámetro no existe (404).</w:t>
      </w:r>
    </w:p>
    <w:p>
      <w:pPr>
        <w:pStyle w:val="ListParagraph"/>
        <w:numPr>
          <w:ilvl w:val="0"/>
          <w:numId w:val="5"/>
        </w:numPr>
        <w:spacing w:after="80"/>
      </w:pPr>
      <w:r>
        <w:rPr>
          <w:rFonts w:ascii="Calibri" w:cs="Calibri" w:eastAsia="Calibri" w:hAnsi="Calibri"/>
          <w:sz w:val="22"/>
          <w:szCs w:val="22"/>
        </w:rPr>
        <w:t xml:space="preserve">Completen PL-2 con esos datos. Un prompt con nombres de tablas reales produce código que corre; uno con nombres inventados produce un error SQL y una solicitud perdida.</w:t>
      </w:r>
    </w:p>
    <w:p>
      <w:pPr>
        <w:pStyle w:val="Heading3"/>
        <w:spacing w:after="80" w:before="200"/>
      </w:pPr>
      <w:r>
        <w:t xml:space="preserve">6.2 El prompt PL-2 (1 solicitud, en Kiro: ejecutar la tarea 1 desde el panel Specs añadiendo este texto, o en el chat del agente)</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Implementa la tarea 1 de .kiro/specs/&lt;spec&gt;/tasks.md, historia [H-xx]: &lt;nombre de la historia&gt;.</w:t>
      </w:r>
    </w:p>
    <w:p>
      <w:pPr>
        <w:shd w:fill="F3F4F6" w:color="auto" w:val="clear"/>
        <w:spacing w:after="0" w:line="240"/>
        <w:ind w:left="240" w:right="240"/>
      </w:pPr>
      <w:r>
        <w:rPr>
          <w:rFonts w:ascii="Courier New" w:cs="Courier New" w:eastAsia="Courier New" w:hAnsi="Courier New"/>
          <w:sz w:val="18"/>
          <w:szCs w:val="18"/>
        </w:rPr>
        <w:t xml:space="preserve">Contexto obligatorio: lee .kiro/steering/tech.md, design.md y requirements.md antes de escribir código.</w:t>
      </w:r>
    </w:p>
    <w:p>
      <w:pPr>
        <w:shd w:fill="F3F4F6" w:color="auto" w:val="clear"/>
        <w:spacing w:after="0" w:line="240"/>
        <w:ind w:left="240" w:right="240"/>
      </w:pPr>
      <w:r>
        <w:rPr>
          <w:rFonts w:ascii="Courier New" w:cs="Courier New" w:eastAsia="Courier New" w:hAnsi="Courier New"/>
          <w:sz w:val="18"/>
          <w:szCs w:val="18"/>
        </w:rPr>
        <w:t xml:space="preserve">Aplicación Laravel en web/. Base de datos &lt;nombre&gt; ya existente: tablas &lt;tabla_A&gt; y &lt;tabla_B&gt;, relacionadas por &lt;columna_fk&gt;. NO crees migraciones ni seeders.</w:t>
      </w:r>
    </w:p>
    <w:p>
      <w:pPr>
        <w:shd w:fill="F3F4F6" w:color="auto" w:val="clear"/>
        <w:spacing w:after="0" w:line="240"/>
        <w:ind w:left="240" w:right="240"/>
      </w:pPr>
      <w:r>
        <w:rPr>
          <w:rFonts w:ascii="Courier New" w:cs="Courier New" w:eastAsia="Courier New" w:hAnsi="Courier New"/>
          <w:sz w:val="18"/>
          <w:szCs w:val="18"/>
        </w:rPr>
        <w:t xml:space="preserve">Entrega exactamente:</w:t>
      </w:r>
    </w:p>
    <w:p>
      <w:pPr>
        <w:shd w:fill="F3F4F6" w:color="auto" w:val="clear"/>
        <w:spacing w:after="0" w:line="240"/>
        <w:ind w:left="240" w:right="240"/>
      </w:pPr>
      <w:r>
        <w:rPr>
          <w:rFonts w:ascii="Courier New" w:cs="Courier New" w:eastAsia="Courier New" w:hAnsi="Courier New"/>
          <w:sz w:val="18"/>
          <w:szCs w:val="18"/>
        </w:rPr>
        <w:t xml:space="preserve">- web/routes/web.php: ruta GET /&lt;recurso&gt;/{parametro} con restricción de parámetro alfanumérico.</w:t>
      </w:r>
    </w:p>
    <w:p>
      <w:pPr>
        <w:shd w:fill="F3F4F6" w:color="auto" w:val="clear"/>
        <w:spacing w:after="0" w:line="240"/>
        <w:ind w:left="240" w:right="240"/>
      </w:pPr>
      <w:r>
        <w:rPr>
          <w:rFonts w:ascii="Courier New" w:cs="Courier New" w:eastAsia="Courier New" w:hAnsi="Courier New"/>
          <w:sz w:val="18"/>
          <w:szCs w:val="18"/>
        </w:rPr>
        <w:t xml:space="preserve">- Modelos Eloquent sobre las tablas existentes (protected $table; $timestamps según existan las columnas); relación entre ambos.</w:t>
      </w:r>
    </w:p>
    <w:p>
      <w:pPr>
        <w:shd w:fill="F3F4F6" w:color="auto" w:val="clear"/>
        <w:spacing w:after="0" w:line="240"/>
        <w:ind w:left="240" w:right="240"/>
      </w:pPr>
      <w:r>
        <w:rPr>
          <w:rFonts w:ascii="Courier New" w:cs="Courier New" w:eastAsia="Courier New" w:hAnsi="Courier New"/>
          <w:sz w:val="18"/>
          <w:szCs w:val="18"/>
        </w:rPr>
        <w:t xml:space="preserve">- Controlador con un método que busca el recurso con Eloquent; si no existe, abort(404); devuelve la vista con los datos ordenados.</w:t>
      </w:r>
    </w:p>
    <w:p>
      <w:pPr>
        <w:shd w:fill="F3F4F6" w:color="auto" w:val="clear"/>
        <w:spacing w:after="0" w:line="240"/>
        <w:ind w:left="240" w:right="240"/>
      </w:pPr>
      <w:r>
        <w:rPr>
          <w:rFonts w:ascii="Courier New" w:cs="Courier New" w:eastAsia="Courier New" w:hAnsi="Courier New"/>
          <w:sz w:val="18"/>
          <w:szCs w:val="18"/>
        </w:rPr>
        <w:t xml:space="preserve">- Vista Blade con tabla de resultados, título y mensaje si no hay datos.</w:t>
      </w:r>
    </w:p>
    <w:p>
      <w:pPr>
        <w:shd w:fill="F3F4F6" w:color="auto" w:val="clear"/>
        <w:spacing w:after="0" w:line="240"/>
        <w:ind w:left="240" w:right="240"/>
      </w:pPr>
      <w:r>
        <w:rPr>
          <w:rFonts w:ascii="Courier New" w:cs="Courier New" w:eastAsia="Courier New" w:hAnsi="Courier New"/>
          <w:sz w:val="18"/>
          <w:szCs w:val="18"/>
        </w:rPr>
        <w:t xml:space="preserve">Reglas: consultas solo con Eloquent o Query Builder parametrizado; sin DB::raw con datos del usuario; cada archivo empieza con // Historia: [H-xx]; nombres en español; no toques mcp_server/ ni .kiro/.</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Al terminar, lista los archivos creados y cómo verificar en el navegador.</w:t>
      </w:r>
    </w:p>
    <w:p>
      <w:pPr>
        <w:pStyle w:val="Heading3"/>
        <w:spacing w:after="80" w:before="200"/>
      </w:pPr>
      <w:r>
        <w:t xml:space="preserve">6.3 Mientras el agente trabaja (no esperen mirando)</w:t>
      </w:r>
    </w:p>
    <w:p>
      <w:pPr>
        <w:pStyle w:val="ListParagraph"/>
        <w:numPr>
          <w:ilvl w:val="0"/>
          <w:numId w:val="4"/>
        </w:numPr>
        <w:spacing w:after="80"/>
      </w:pPr>
      <w:r>
        <w:rPr>
          <w:rFonts w:ascii="Calibri" w:cs="Calibri" w:eastAsia="Calibri" w:hAnsi="Calibri"/>
          <w:sz w:val="22"/>
          <w:szCs w:val="22"/>
        </w:rPr>
        <w:t xml:space="preserve">Un integrante vigila los comandos que el agente pide ejecutar: aprobar solo lecturas y php artisan make:…; rechazar cualquier php artisan migrate.</w:t>
      </w:r>
    </w:p>
    <w:p>
      <w:pPr>
        <w:pStyle w:val="ListParagraph"/>
        <w:numPr>
          <w:ilvl w:val="0"/>
          <w:numId w:val="4"/>
        </w:numPr>
        <w:spacing w:after="80"/>
      </w:pPr>
      <w:r>
        <w:rPr>
          <w:rFonts w:ascii="Calibri" w:cs="Calibri" w:eastAsia="Calibri" w:hAnsi="Calibri"/>
          <w:sz w:val="22"/>
          <w:szCs w:val="22"/>
        </w:rPr>
        <w:t xml:space="preserve">Otro integrante abre cada archivo en cuanto aparece y empieza a leerlo con la lista de la sección 6.5.</w:t>
      </w:r>
    </w:p>
    <w:p>
      <w:pPr>
        <w:pStyle w:val="ListParagraph"/>
        <w:numPr>
          <w:ilvl w:val="0"/>
          <w:numId w:val="4"/>
        </w:numPr>
        <w:spacing w:after="80"/>
      </w:pPr>
      <w:r>
        <w:rPr>
          <w:rFonts w:ascii="Calibri" w:cs="Calibri" w:eastAsia="Calibri" w:hAnsi="Calibri"/>
          <w:sz w:val="22"/>
          <w:szCs w:val="22"/>
        </w:rPr>
        <w:t xml:space="preserve">Los otros dos preparan la verificación: URL con un valor existente y URL con un valor inexistente.</w:t>
      </w:r>
    </w:p>
    <w:p>
      <w:pPr>
        <w:pStyle w:val="Heading3"/>
        <w:spacing w:after="80" w:before="200"/>
      </w:pPr>
      <w:r>
        <w:t xml:space="preserve">6.4 Verificar</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http://127.0.0.1:8000/&lt;recurso&gt;/&lt;valor existente&gt;     → debe listar datos reales</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http://127.0.0.1:8000/&lt;recurso&gt;/no-existe-zz          → debe responder 404, no 500</w:t>
      </w:r>
    </w:p>
    <w:p>
      <w:pPr>
        <w:spacing w:after="120" w:line="276"/>
      </w:pPr>
      <w:r>
        <w:rPr>
          <w:rFonts w:ascii="Calibri" w:cs="Calibri" w:eastAsia="Calibri" w:hAnsi="Calibri"/>
          <w:sz w:val="22"/>
          <w:szCs w:val="22"/>
        </w:rPr>
        <w:t xml:space="preserve">Si la primera URL falla con error SQL de columna o tabla desconocida: corrijan a mano $table o el nombre de la columna. No gasten una solicitud en eso. Si la segunda URL responde 500: ya tienen su primer hallazgo; corríjanlo con abort_if o firstOrFail.</w:t>
      </w:r>
    </w:p>
    <w:p>
      <w:pPr>
        <w:pStyle w:val="Heading3"/>
        <w:spacing w:after="80" w:before="200"/>
      </w:pPr>
      <w:r>
        <w:t xml:space="preserve">6.5 Leer cada archivo antes de aceptarlo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rPr>
          <w:tblHeader/>
        </w:trPr>
        <w:tc>
          <w:tcPr>
            <w:tcW w:type="dxa" w:w="5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t>
            </w:r>
          </w:p>
        </w:tc>
        <w:tc>
          <w:tcPr>
            <w:tcW w:type="dxa" w:w="62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Pregunta</w:t>
            </w:r>
          </w:p>
        </w:tc>
        <w:tc>
          <w:tcPr>
            <w:tcW w:type="dxa" w:w="26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Dónde mirar</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6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¿Corre? La URL declarada responde con el dato esperado.</w:t>
            </w:r>
          </w:p>
        </w:tc>
        <w:tc>
          <w:tcPr>
            <w:tcW w:type="dxa" w:w="2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Navegador</w:t>
            </w:r>
          </w:p>
        </w:tc>
      </w:tr>
      <w:t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6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¿Traza? El archivo empieza con // Historia: H-xx.</w:t>
            </w:r>
          </w:p>
        </w:tc>
        <w:tc>
          <w:tcPr>
            <w:tcW w:type="dxa" w:w="2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Primera línea de cada archivo</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6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¿Valida? El parámetro de ruta se restringe y el recurso inexistente da 404.</w:t>
            </w:r>
          </w:p>
        </w:tc>
        <w:tc>
          <w:tcPr>
            <w:tcW w:type="dxa" w:w="2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routes/web.php y el controlador</w:t>
            </w:r>
          </w:p>
        </w:tc>
      </w:tr>
      <w:t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6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¿Parametriza? Ninguna consulta concatena cadenas ni usa DB::raw con datos del usuario.</w:t>
            </w:r>
          </w:p>
        </w:tc>
        <w:tc>
          <w:tcPr>
            <w:tcW w:type="dxa" w:w="2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Controlador y modelos</w:t>
            </w:r>
          </w:p>
        </w:tc>
      </w:tr>
      <w:t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6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¿Protege? No hay claves fuera de .env; .env no está en el repositorio.</w:t>
            </w:r>
          </w:p>
        </w:tc>
        <w:tc>
          <w:tcPr>
            <w:tcW w:type="dxa" w:w="2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git status; buscar «password» y «key» en el código</w:t>
            </w:r>
          </w:p>
        </w:tc>
      </w:tr>
      <w:t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w:t>
            </w:r>
          </w:p>
        </w:tc>
        <w:tc>
          <w:tcPr>
            <w:tcW w:type="dxa" w:w="6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¿Respeta el diseño? Carpetas, nombres y relaciones coinciden con design.md.</w:t>
            </w:r>
          </w:p>
        </w:tc>
        <w:tc>
          <w:tcPr>
            <w:tcW w:type="dxa" w:w="2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design.md frente al árbol de archivos</w:t>
            </w:r>
          </w:p>
        </w:tc>
      </w:tr>
    </w:tbl>
    <w:p>
      <w:pPr>
        <w:spacing w:after="120" w:line="276"/>
      </w:pPr>
      <w:r>
        <w:rPr>
          <w:rFonts w:ascii="Calibri" w:cs="Calibri" w:eastAsia="Calibri" w:hAnsi="Calibri"/>
          <w:sz w:val="22"/>
          <w:szCs w:val="22"/>
        </w:rPr>
        <w:t xml:space="preserve">Marquen cada archivo como «leído» en el registro con el nombre de quien lo leyó. Lo que no se leyó no se acepta.</w:t>
      </w:r>
    </w:p>
    <w:p>
      <w:pPr>
        <w:pStyle w:val="Heading3"/>
        <w:spacing w:after="80" w:before="200"/>
      </w:pPr>
      <w:r>
        <w:t xml:space="preserve">6.6 Versionar</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git add web</w:t>
      </w:r>
    </w:p>
    <w:p>
      <w:pPr>
        <w:shd w:fill="F3F4F6" w:color="auto" w:val="clear"/>
        <w:spacing w:after="0" w:line="240"/>
        <w:ind w:left="240" w:right="240"/>
      </w:pPr>
      <w:r>
        <w:rPr>
          <w:rFonts w:ascii="Courier New" w:cs="Courier New" w:eastAsia="Courier New" w:hAnsi="Courier New"/>
          <w:sz w:val="18"/>
          <w:szCs w:val="18"/>
        </w:rPr>
        <w:t xml:space="preserve">git commit -m "feat(H-xx): &lt;descripción del módulo&gt;"</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git push origin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24"/>
              <w:bottom w:val="single" w:color="C9A227" w:sz="6"/>
              <w:right w:val="single" w:color="C9A227"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C9A227"/>
                <w:sz w:val="22"/>
                <w:szCs w:val="22"/>
              </w:rPr>
              <w:t xml:space="preserve">Reto de curiosidad (sin solicitud)</w:t>
            </w:r>
          </w:p>
          <w:p>
            <w:pPr>
              <w:spacing w:after="60"/>
            </w:pPr>
            <w:r>
              <w:rPr>
                <w:rFonts w:ascii="Calibri" w:cs="Calibri" w:eastAsia="Calibri" w:hAnsi="Calibri"/>
                <w:sz w:val="22"/>
                <w:szCs w:val="22"/>
              </w:rPr>
              <w:t xml:space="preserve">Pídanle al agente, en el mismo hilo, que explique por qué eligió esa forma de consultar la base de datos. Comparen la explicación con design.md. ¿Coinciden? Anoten la respuesta en el registro. Esto no gasta presupuesto si lo hacen en el mismo hilo de la tarea; si abre una solicitud nueva, cuenta.</w:t>
            </w:r>
          </w:p>
        </w:tc>
      </w:tr>
    </w:tbl>
    <w:p>
      <w:r>
        <w:br w:type="page"/>
      </w:r>
    </w:p>
    <w:p>
      <w:pPr>
        <w:pStyle w:val="Heading1"/>
        <w:spacing w:after="160" w:before="360"/>
      </w:pPr>
      <w:r>
        <w:t xml:space="preserve">7. Bloque B3 · Revisión cruzada individual (10:15–10:40, 25 min)</w:t>
      </w:r>
    </w:p>
    <w:p>
      <w:pPr>
        <w:spacing w:after="120" w:line="276"/>
      </w:pPr>
      <w:r>
        <w:rPr>
          <w:rFonts w:ascii="Calibri" w:cs="Calibri" w:eastAsia="Calibri" w:hAnsi="Calibri"/>
          <w:sz w:val="22"/>
          <w:szCs w:val="22"/>
        </w:rPr>
        <w:t xml:space="preserve">Recuerden el dato: 96 % de los desarrolladores no confía plenamente en el código generado, pero solo 48 % lo revisa siempre. Hoy ustedes están en el 48 %.</w:t>
      </w:r>
    </w:p>
    <w:p>
      <w:pPr>
        <w:pStyle w:val="Heading3"/>
        <w:spacing w:after="80" w:before="200"/>
      </w:pPr>
      <w:r>
        <w:t xml:space="preserve">7.1 Rotación</w:t>
      </w:r>
    </w:p>
    <w:p>
      <w:pPr>
        <w:spacing w:after="120" w:line="276"/>
      </w:pPr>
      <w:r>
        <w:rPr>
          <w:rFonts w:ascii="Calibri" w:cs="Calibri" w:eastAsia="Calibri" w:hAnsi="Calibri"/>
          <w:sz w:val="22"/>
          <w:szCs w:val="22"/>
        </w:rPr>
        <w:t xml:space="preserve">Equipo 1 revisa al 2, el 2 al 3, el 3 al 4, el 4 al 5, el 5 al 1. Cada integrante del equipo revisor toma un archivo distinto del módulo revisado (ruta, controlador, modelo, vista). Si el equipo revisado tiene un solo módulo, dos integrantes revisan el controlador desde criterios distintos (3–4 y 5–6).</w:t>
      </w:r>
    </w:p>
    <w:p>
      <w:pPr>
        <w:pStyle w:val="Heading3"/>
        <w:spacing w:after="80" w:before="200"/>
      </w:pPr>
      <w:r>
        <w:t xml:space="preserve">7.2 Cómo revisar</w:t>
      </w:r>
    </w:p>
    <w:p>
      <w:pPr>
        <w:pStyle w:val="ListParagraph"/>
        <w:numPr>
          <w:ilvl w:val="0"/>
          <w:numId w:val="6"/>
        </w:numPr>
        <w:spacing w:after="80"/>
      </w:pPr>
      <w:r>
        <w:rPr>
          <w:rFonts w:ascii="Calibri" w:cs="Calibri" w:eastAsia="Calibri" w:hAnsi="Calibri"/>
          <w:sz w:val="22"/>
          <w:szCs w:val="22"/>
        </w:rPr>
        <w:t xml:space="preserve">Clonen o abran el repositorio del equipo revisado (rama develop) en VS Code.</w:t>
      </w:r>
    </w:p>
    <w:p>
      <w:pPr>
        <w:pStyle w:val="ListParagraph"/>
        <w:numPr>
          <w:ilvl w:val="0"/>
          <w:numId w:val="6"/>
        </w:numPr>
        <w:spacing w:after="80"/>
      </w:pPr>
      <w:r>
        <w:rPr>
          <w:rFonts w:ascii="Calibri" w:cs="Calibri" w:eastAsia="Calibri" w:hAnsi="Calibri"/>
          <w:sz w:val="22"/>
          <w:szCs w:val="22"/>
        </w:rPr>
        <w:t xml:space="preserve">Lean el archivo asignado completo. Pueden pedir al agente que lo explique (Copilot Free, chat; cuenta como solicitud de su equipo), pero el veredicto lo escriben ustedes.</w:t>
      </w:r>
    </w:p>
    <w:p>
      <w:pPr>
        <w:pStyle w:val="ListParagraph"/>
        <w:numPr>
          <w:ilvl w:val="0"/>
          <w:numId w:val="6"/>
        </w:numPr>
        <w:spacing w:after="80"/>
      </w:pPr>
      <w:r>
        <w:rPr>
          <w:rFonts w:ascii="Calibri" w:cs="Calibri" w:eastAsia="Calibri" w:hAnsi="Calibri"/>
          <w:sz w:val="22"/>
          <w:szCs w:val="22"/>
        </w:rPr>
        <w:t xml:space="preserve">Apliquen los seis puntos de la sección 6.5. Por cada incumplimiento, redacten un hallazgo con la plantilla.</w:t>
      </w:r>
    </w:p>
    <w:p>
      <w:pPr>
        <w:pStyle w:val="ListParagraph"/>
        <w:numPr>
          <w:ilvl w:val="0"/>
          <w:numId w:val="6"/>
        </w:numPr>
        <w:spacing w:after="80"/>
      </w:pPr>
      <w:r>
        <w:rPr>
          <w:rFonts w:ascii="Calibri" w:cs="Calibri" w:eastAsia="Calibri" w:hAnsi="Calibri"/>
          <w:sz w:val="22"/>
          <w:szCs w:val="22"/>
        </w:rPr>
        <w:t xml:space="preserve">Si no encuentran incumplimientos, escriban un hallazgo de deuda técnica: algo que funciona pero que costará mantener (duplicación, nombres ambiguos, vista sin layout, falta de validación de tipo).</w:t>
      </w:r>
    </w:p>
    <w:p>
      <w:pPr>
        <w:pStyle w:val="Heading3"/>
        <w:spacing w:after="80" w:before="200"/>
      </w:pPr>
      <w:r>
        <w:t xml:space="preserve">7.3 Plantilla de hallazgo</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HALLAZGO &lt;n.º&gt; · Revisor: &lt;apellido, nombre&gt; · Equipo revisado: &lt;n.º&gt; · Módulo: &lt;historia H-xx&gt;</w:t>
      </w:r>
    </w:p>
    <w:p>
      <w:pPr>
        <w:shd w:fill="F3F4F6" w:color="auto" w:val="clear"/>
        <w:spacing w:after="0" w:line="240"/>
        <w:ind w:left="240" w:right="240"/>
      </w:pPr>
      <w:r>
        <w:rPr>
          <w:rFonts w:ascii="Courier New" w:cs="Courier New" w:eastAsia="Courier New" w:hAnsi="Courier New"/>
          <w:sz w:val="18"/>
          <w:szCs w:val="18"/>
        </w:rPr>
        <w:t xml:space="preserve">Archivo y línea: web/app/Http/Controllers/XController.php, línea 24</w:t>
      </w:r>
    </w:p>
    <w:p>
      <w:pPr>
        <w:shd w:fill="F3F4F6" w:color="auto" w:val="clear"/>
        <w:spacing w:after="0" w:line="240"/>
        <w:ind w:left="240" w:right="240"/>
      </w:pPr>
      <w:r>
        <w:rPr>
          <w:rFonts w:ascii="Courier New" w:cs="Courier New" w:eastAsia="Courier New" w:hAnsi="Courier New"/>
          <w:sz w:val="18"/>
          <w:szCs w:val="18"/>
        </w:rPr>
        <w:t xml:space="preserve">Criterio incumplido: 4 · Parametriza (consulta concatenada)</w:t>
      </w:r>
    </w:p>
    <w:p>
      <w:pPr>
        <w:shd w:fill="F3F4F6" w:color="auto" w:val="clear"/>
        <w:spacing w:after="0" w:line="240"/>
        <w:ind w:left="240" w:right="240"/>
      </w:pPr>
      <w:r>
        <w:rPr>
          <w:rFonts w:ascii="Courier New" w:cs="Courier New" w:eastAsia="Courier New" w:hAnsi="Courier New"/>
          <w:sz w:val="18"/>
          <w:szCs w:val="18"/>
        </w:rPr>
        <w:t xml:space="preserve">Qué observé: &lt;describir exactamente qué dice el código&gt;</w:t>
      </w:r>
    </w:p>
    <w:p>
      <w:pPr>
        <w:shd w:fill="F3F4F6" w:color="auto" w:val="clear"/>
        <w:spacing w:after="0" w:line="240"/>
        <w:ind w:left="240" w:right="240"/>
      </w:pPr>
      <w:r>
        <w:rPr>
          <w:rFonts w:ascii="Courier New" w:cs="Courier New" w:eastAsia="Courier New" w:hAnsi="Courier New"/>
          <w:sz w:val="18"/>
          <w:szCs w:val="18"/>
        </w:rPr>
        <w:t xml:space="preserve">Por qué importa: &lt;consecuencia: inyección SQL, error 500, deuda&gt;</w:t>
      </w:r>
    </w:p>
    <w:p>
      <w:pPr>
        <w:shd w:fill="F3F4F6" w:color="auto" w:val="clear"/>
        <w:spacing w:after="0" w:line="240"/>
        <w:ind w:left="240" w:right="240"/>
      </w:pPr>
      <w:r>
        <w:rPr>
          <w:rFonts w:ascii="Courier New" w:cs="Courier New" w:eastAsia="Courier New" w:hAnsi="Courier New"/>
          <w:sz w:val="18"/>
          <w:szCs w:val="18"/>
        </w:rPr>
        <w:t xml:space="preserve">Corrección propuesta: &lt;código o instrucción concreta&gt;</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Severidad: crítica / alta / media / deuda</w:t>
      </w:r>
    </w:p>
    <w:p>
      <w:pPr>
        <w:spacing w:after="120" w:line="276"/>
      </w:pPr>
      <w:r>
        <w:rPr>
          <w:rFonts w:ascii="Calibri" w:cs="Calibri" w:eastAsia="Calibri" w:hAnsi="Calibri"/>
          <w:sz w:val="22"/>
          <w:szCs w:val="22"/>
        </w:rPr>
        <w:t xml:space="preserve">Entrega: un Issue por hallazgo en el repositorio del equipo revisado (título: «S7 · Hallazgo n.º · criterio») o, si el repositorio no admite Issues de externos, un archivo docs/revision_cruzada/S7_&lt;apellido&gt;.md entregado a la docente y compartido al equipo revisado antes de las 10:40.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3A2E" w:sz="6"/>
              <w:left w:val="single" w:color="B23A2E" w:sz="24"/>
              <w:bottom w:val="single" w:color="B23A2E" w:sz="6"/>
              <w:right w:val="single" w:color="B23A2E"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B23A2E"/>
                <w:sz w:val="22"/>
                <w:szCs w:val="22"/>
              </w:rPr>
              <w:t xml:space="preserve">Qué NO es un hallazgo</w:t>
            </w:r>
          </w:p>
          <w:p>
            <w:pPr>
              <w:spacing w:after="60"/>
            </w:pPr>
            <w:r>
              <w:rPr>
                <w:rFonts w:ascii="Calibri" w:cs="Calibri" w:eastAsia="Calibri" w:hAnsi="Calibri"/>
                <w:sz w:val="22"/>
                <w:szCs w:val="22"/>
              </w:rPr>
              <w:t xml:space="preserve">«El código está mal», «no me gusta el nombre», «yo lo haría distinto». Un hallazgo cita archivo y línea, nombra el criterio, explica la consecuencia y propone la corrección. Debe poder verificarlo un tercero sin hablar con ustedes.</w:t>
            </w:r>
          </w:p>
        </w:tc>
      </w:tr>
    </w:tbl>
    <w:p>
      <w:pPr>
        <w:pStyle w:val="Heading1"/>
        <w:spacing w:after="160" w:before="360"/>
      </w:pPr>
      <w:r>
        <w:t xml:space="preserve">8. Bloque B4 · Segunda rebanada o corrección, más una prueba (10:40–11:10, 30 min)</w:t>
      </w:r>
    </w:p>
    <w:p>
      <w:pPr>
        <w:pStyle w:val="Heading3"/>
        <w:spacing w:after="80" w:before="200"/>
      </w:pPr>
      <w:r>
        <w:t xml:space="preserve">8.1 Decidir en dos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 recibieron…</w:t>
            </w:r>
          </w:p>
        </w:tc>
        <w:tc>
          <w:tcPr>
            <w:tcW w:type="dxa" w:w="58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Entonces…</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hallazgo crítico o alto válido</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Corregirlo primero. Commit fix(H-xx). Responder en el Issue: «Corregido en &lt;commit&gt;».</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hallazgo que consideran inválido</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Refutarlo por escrito en el Issue con argumento técnico (qué línea de design.md o qué comportamiento lo justifica). La docente arbitra. Refutar bien también puntúa.</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Solo hallazgos de deuda</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Anotarlos en docs/deuda_tecnica.md con fecha y pasar a la segunda rebanada (tarea 2 de tasks.md, con un PL-2 adaptado, 1 solicitud).</w:t>
            </w:r>
          </w:p>
        </w:tc>
      </w:tr>
    </w:tbl>
    <w:p>
      <w:pPr>
        <w:pStyle w:val="Heading3"/>
        <w:spacing w:after="80" w:before="200"/>
      </w:pPr>
      <w:r>
        <w:t xml:space="preserve">8.2 Prueba automatizada (1 solicitud) · PL-4</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Crea web/tests/Feature/&lt;Nombre&gt;Test.php con dos pruebas: GET /&lt;recurso&gt;/&lt;valor existente&gt; responde 200 y contiene el texto "&lt;dato real de la base de datos&gt;"; GET /&lt;recurso&gt;/no-existe-zz responde 404.</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Usa la base de datos existente configurada en .env; NO uses RefreshDatabase ni migraciones. Comentario inicial // Historia: [H-xx].</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cd web</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php artisan test --filter=&lt;Nombre&gt;Test</w:t>
      </w:r>
    </w:p>
    <w:p>
      <w:pPr>
        <w:spacing w:after="120" w:line="276"/>
      </w:pPr>
      <w:r>
        <w:rPr>
          <w:rFonts w:ascii="Calibri" w:cs="Calibri" w:eastAsia="Calibri" w:hAnsi="Calibri"/>
          <w:sz w:val="22"/>
          <w:szCs w:val="22"/>
        </w:rPr>
        <w:t xml:space="preserve">Verificación: dos pruebas en verde. Commit test(H-xx). Si la prueba falla porque el texto esperado no coincide, ajusten el texto: la prueba debe comprobar un dato que realmente exista en su base de datos.</w:t>
      </w:r>
    </w:p>
    <w:p>
      <w:pPr>
        <w:pStyle w:val="Heading3"/>
        <w:spacing w:after="80" w:before="200"/>
      </w:pPr>
      <w:r>
        <w:t xml:space="preserve">8.3 Si están adelantados: los retos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rPr>
          <w:tblHeader/>
        </w:trPr>
        <w:tc>
          <w:tcPr>
            <w:tcW w:type="dxa" w:w="17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Reto</w:t>
            </w:r>
          </w:p>
        </w:tc>
        <w:tc>
          <w:tcPr>
            <w:tcW w:type="dxa" w:w="46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Qué hacer</w:t>
            </w:r>
          </w:p>
        </w:tc>
        <w:tc>
          <w:tcPr>
            <w:tcW w:type="dxa" w:w="30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Evidencia que puntúa (+1 en Liga IA)</w:t>
            </w:r>
          </w:p>
        </w:tc>
      </w:tr>
      <w:tr>
        <w:tc>
          <w:tcPr>
            <w:tcW w:type="dxa" w:w="1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 Atrapa al agente</w:t>
            </w:r>
          </w:p>
        </w:tc>
        <w:tc>
          <w:tcPr>
            <w:tcW w:type="dxa" w:w="46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Encuentren en su propio código generado una decisión que contradiga design.md. Pregúntenle al agente (PL-3): «Sin modificar archivos: enumera cada decisión que tomaste que no está en design.md o lo contradice, con archivo y línea». Verifiquen su respuesta: a veces confiesa algo que no es cierto.</w:t>
            </w:r>
          </w:p>
        </w:tc>
        <w:tc>
          <w:tcPr>
            <w:tcW w:type="dxa" w:w="30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Issue o nota en docs/ con la contradicción real, la cita de design.md y el commit que la corrige.</w:t>
            </w:r>
          </w:p>
        </w:tc>
      </w:tr>
      <w:tr>
        <w:tc>
          <w:tcPr>
            <w:tcW w:type="dxa" w:w="17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 Rompan su módulo</w:t>
            </w:r>
          </w:p>
        </w:tc>
        <w:tc>
          <w:tcPr>
            <w:tcW w:type="dxa" w:w="46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Envíen a su propia URL entradas inesperadas: una modalidad inexistente, una comilla simple ('), un parámetro vacío, un número negativo, 500 caracteres. Anoten qué pasó en cada caso.</w:t>
            </w:r>
          </w:p>
        </w:tc>
        <w:tc>
          <w:tcPr>
            <w:tcW w:type="dxa" w:w="30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Tabla entrada → resultado en docs/ y commit fix si algo se rompió.</w:t>
            </w:r>
          </w:p>
        </w:tc>
      </w:tr>
      <w:tr>
        <w:tc>
          <w:tcPr>
            <w:tcW w:type="dxa" w:w="1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 · Cambio de herramienta</w:t>
            </w:r>
          </w:p>
        </w:tc>
        <w:tc>
          <w:tcPr>
            <w:tcW w:type="dxa" w:w="46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Implementen la segunda rebanada con una herramienta distinta a la primera (Kiro ↔ Copilot ↔ Antigravity), con la misma spec. Comparen el código.</w:t>
            </w:r>
          </w:p>
        </w:tc>
        <w:tc>
          <w:tcPr>
            <w:tcW w:type="dxa" w:w="30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Comparación de 10 líneas en docs/: qué cambió, qué se mantuvo, cuál respetó mejor tech.md.</w:t>
            </w:r>
          </w:p>
        </w:tc>
      </w:tr>
    </w:tbl>
    <w:p>
      <w:pPr>
        <w:pStyle w:val="Heading1"/>
        <w:spacing w:after="160" w:before="360"/>
      </w:pPr>
      <w:r>
        <w:t xml:space="preserve">9. Bloque B5 · Cierre (11:10–11:25, 15 min)</w:t>
      </w:r>
    </w:p>
    <w:p>
      <w:pPr>
        <w:pStyle w:val="ListParagraph"/>
        <w:numPr>
          <w:ilvl w:val="0"/>
          <w:numId w:val="7"/>
        </w:numPr>
        <w:spacing w:after="80"/>
      </w:pPr>
      <w:r>
        <w:rPr>
          <w:rFonts w:ascii="Calibri" w:cs="Calibri" w:eastAsia="Calibri" w:hAnsi="Calibri"/>
          <w:sz w:val="22"/>
          <w:szCs w:val="22"/>
        </w:rPr>
        <w:t xml:space="preserve">git push origin develop. Verifiquen en GitHub que los commits aparecen y que web/.env no está.</w:t>
      </w:r>
    </w:p>
    <w:p>
      <w:pPr>
        <w:pStyle w:val="ListParagraph"/>
        <w:numPr>
          <w:ilvl w:val="0"/>
          <w:numId w:val="7"/>
        </w:numPr>
        <w:spacing w:after="80"/>
      </w:pPr>
      <w:r>
        <w:rPr>
          <w:rFonts w:ascii="Calibri" w:cs="Calibri" w:eastAsia="Calibri" w:hAnsi="Calibri"/>
          <w:sz w:val="22"/>
          <w:szCs w:val="22"/>
        </w:rPr>
        <w:t xml:space="preserve">Completen el registro de prompts (sección 12): total de solicitudes usadas, herramienta final, archivos leídos con nombre de lector.</w:t>
      </w:r>
    </w:p>
    <w:p>
      <w:pPr>
        <w:pStyle w:val="ListParagraph"/>
        <w:numPr>
          <w:ilvl w:val="0"/>
          <w:numId w:val="7"/>
        </w:numPr>
        <w:spacing w:after="80"/>
      </w:pPr>
      <w:r>
        <w:rPr>
          <w:rFonts w:ascii="Calibri" w:cs="Calibri" w:eastAsia="Calibri" w:hAnsi="Calibri"/>
          <w:sz w:val="22"/>
          <w:szCs w:val="22"/>
        </w:rPr>
        <w:t xml:space="preserve">Actualicen tasks.md: marquen las tareas terminadas.</w:t>
      </w:r>
    </w:p>
    <w:p>
      <w:pPr>
        <w:pStyle w:val="ListParagraph"/>
        <w:numPr>
          <w:ilvl w:val="0"/>
          <w:numId w:val="7"/>
        </w:numPr>
        <w:spacing w:after="80"/>
      </w:pPr>
      <w:r>
        <w:rPr>
          <w:rFonts w:ascii="Calibri" w:cs="Calibri" w:eastAsia="Calibri" w:hAnsi="Calibri"/>
          <w:sz w:val="22"/>
          <w:szCs w:val="22"/>
        </w:rPr>
        <w:t xml:space="preserve">SyncMagic: respondan de nuevo las dos preguntas del inicio. Sean honestos: la comparación es el dato de aprendizaje de la sesión.</w:t>
      </w:r>
    </w:p>
    <w:p>
      <w:pPr>
        <w:pStyle w:val="ListParagraph"/>
        <w:numPr>
          <w:ilvl w:val="0"/>
          <w:numId w:val="7"/>
        </w:numPr>
        <w:spacing w:after="80"/>
      </w:pPr>
      <w:r>
        <w:rPr>
          <w:rFonts w:ascii="Calibri" w:cs="Calibri" w:eastAsia="Calibri" w:hAnsi="Calibri"/>
          <w:sz w:val="22"/>
          <w:szCs w:val="22"/>
        </w:rPr>
        <w:t xml:space="preserve">Tarea para la próxima clase: soliciten GitHub Copilot Student en education.github.com con su correo institucional. La verificación tarda días; lo necesitarán en la Unidad 3.</w:t>
      </w:r>
    </w:p>
    <w:p>
      <w:pPr>
        <w:pStyle w:val="Heading2"/>
        <w:spacing w:after="120" w:before="280"/>
      </w:pPr>
      <w:r>
        <w:t xml:space="preserve">Bloque B6 · Opcional (11:25–12:10)</w:t>
      </w:r>
    </w:p>
    <w:p>
      <w:pPr>
        <w:spacing w:after="120" w:line="276"/>
      </w:pPr>
      <w:r>
        <w:rPr>
          <w:rFonts w:ascii="Calibri" w:cs="Calibri" w:eastAsia="Calibri" w:hAnsi="Calibri"/>
          <w:sz w:val="22"/>
          <w:szCs w:val="22"/>
        </w:rPr>
        <w:t xml:space="preserve">Equipos con B4 terminado: tercera rebanada o reto 3. Equipos rezagados: terminar B4 con apoyo de la docente. Ningún equipo se retira sin la URL de la rebanada 1 funcionando.</w:t>
      </w:r>
    </w:p>
    <w:p>
      <w:r>
        <w:br w:type="page"/>
      </w:r>
    </w:p>
    <w:p>
      <w:pPr>
        <w:pStyle w:val="Heading1"/>
        <w:spacing w:after="160" w:before="360"/>
      </w:pPr>
      <w:r>
        <w:t xml:space="preserve">11. Rúbricas (escala vigesimal)</w:t>
      </w:r>
    </w:p>
    <w:p>
      <w:pPr>
        <w:spacing w:after="120" w:line="276"/>
      </w:pPr>
      <w:r>
        <w:rPr>
          <w:rFonts w:ascii="Calibri" w:cs="Calibri" w:eastAsia="Calibri" w:hAnsi="Calibri"/>
          <w:sz w:val="22"/>
          <w:szCs w:val="22"/>
        </w:rPr>
        <w:t xml:space="preserve">Cada evidencia se califica por criterios; la nota de la evidencia es el promedio ponderado de sus criterios. Los descriptores son observables en el repositorio y en el registro; nada se califica por lo que el equipo diga.</w:t>
      </w:r>
    </w:p>
    <w:p>
      <w:pPr>
        <w:pStyle w:val="Heading2"/>
        <w:spacing w:after="120" w:before="280"/>
      </w:pPr>
      <w:r>
        <w:t xml:space="preserve">E1 · Plan trazable (grupal, 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1800"/>
        <w:gridCol w:w="1660"/>
      </w:tblGrid>
      <w:tr>
        <w:trPr>
          <w:tblHeader/>
        </w:trPr>
        <w:tc>
          <w:tcPr>
            <w:tcW w:type="dxa" w:w="1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 (peso)</w:t>
            </w:r>
          </w:p>
        </w:tc>
        <w:tc>
          <w:tcPr>
            <w:tcW w:type="dxa" w:w="21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18–20</w:t>
            </w:r>
          </w:p>
        </w:tc>
        <w:tc>
          <w:tcPr>
            <w:tcW w:type="dxa" w:w="1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14–17</w:t>
            </w:r>
          </w:p>
        </w:tc>
        <w:tc>
          <w:tcPr>
            <w:tcW w:type="dxa" w:w="18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11–13</w:t>
            </w:r>
          </w:p>
        </w:tc>
        <w:tc>
          <w:tcPr>
            <w:tcW w:type="dxa" w:w="16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0–10</w:t>
            </w:r>
          </w:p>
        </w:tc>
      </w:tr>
      <w:tr>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Poda argumentada (40 %)</w:t>
            </w:r>
          </w:p>
        </w:tc>
        <w:tc>
          <w:tcPr>
            <w:tcW w:type="dxa" w:w="2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3 tareas eliminadas o divididas, cada una con justificación que cita S6 o tech.md</w:t>
            </w:r>
          </w:p>
        </w:tc>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tareas podadas con justificación</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tarea podada o justificaciones genéricas</w:t>
            </w:r>
          </w:p>
        </w:tc>
        <w:tc>
          <w:tcPr>
            <w:tcW w:type="dxa" w:w="1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tasks.md aceptado sin cambios</w:t>
            </w:r>
          </w:p>
        </w:tc>
      </w:tr>
      <w:tr>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Trazabilidad (40 %)</w:t>
            </w:r>
          </w:p>
        </w:tc>
        <w:tc>
          <w:tcPr>
            <w:tcW w:type="dxa" w:w="21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100 % de tareas mantenidas con H-xx válido y tabla completa con verificación</w:t>
            </w:r>
          </w:p>
        </w:tc>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80 % con historia; tabla completa</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60 % con historia; tabla parcial</w:t>
            </w:r>
          </w:p>
        </w:tc>
        <w:tc>
          <w:tcPr>
            <w:tcW w:type="dxa" w:w="1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Tareas sin historia o sin tabla</w:t>
            </w:r>
          </w:p>
        </w:tc>
      </w:tr>
      <w:tr>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Primera tarea vertical (20 %)</w:t>
            </w:r>
          </w:p>
        </w:tc>
        <w:tc>
          <w:tcPr>
            <w:tcW w:type="dxa" w:w="2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Atraviesa ruta, controlador, modelo y vista; verificación con URL y resultado</w:t>
            </w:r>
          </w:p>
        </w:tc>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Vertical, verificación incompleta</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Parcialmente vertical</w:t>
            </w:r>
          </w:p>
        </w:tc>
        <w:tc>
          <w:tcPr>
            <w:tcW w:type="dxa" w:w="1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Horizontal o ya realizada</w:t>
            </w:r>
          </w:p>
        </w:tc>
      </w:tr>
    </w:tbl>
    <w:p>
      <w:pPr>
        <w:pStyle w:val="Heading2"/>
        <w:spacing w:after="120" w:before="280"/>
      </w:pPr>
      <w:r>
        <w:t xml:space="preserve">E2 · Módulos funcionales (grupal, 40 %)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1800"/>
        <w:gridCol w:w="1660"/>
      </w:tblGrid>
      <w:tr>
        <w:trPr>
          <w:tblHeader/>
        </w:trPr>
        <w:tc>
          <w:tcPr>
            <w:tcW w:type="dxa" w:w="1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 (peso)</w:t>
            </w:r>
          </w:p>
        </w:tc>
        <w:tc>
          <w:tcPr>
            <w:tcW w:type="dxa" w:w="21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18–20</w:t>
            </w:r>
          </w:p>
        </w:tc>
        <w:tc>
          <w:tcPr>
            <w:tcW w:type="dxa" w:w="1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14–17</w:t>
            </w:r>
          </w:p>
        </w:tc>
        <w:tc>
          <w:tcPr>
            <w:tcW w:type="dxa" w:w="18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11–13</w:t>
            </w:r>
          </w:p>
        </w:tc>
        <w:tc>
          <w:tcPr>
            <w:tcW w:type="dxa" w:w="16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0–10</w:t>
            </w:r>
          </w:p>
        </w:tc>
      </w:tr>
      <w:tr>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Funcionamiento (35 %)</w:t>
            </w:r>
          </w:p>
        </w:tc>
        <w:tc>
          <w:tcPr>
            <w:tcW w:type="dxa" w:w="2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2 rebanadas funcionando con datos reales; recurso inexistente → 404</w:t>
            </w:r>
          </w:p>
        </w:tc>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rebanada funcionando; 404 correcto</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rebanada funcionando; inexistente → 500</w:t>
            </w:r>
          </w:p>
        </w:tc>
        <w:tc>
          <w:tcPr>
            <w:tcW w:type="dxa" w:w="1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Ninguna URL funciona</w:t>
            </w:r>
          </w:p>
        </w:tc>
      </w:tr>
      <w:tr>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Calidad del código (30 %)</w:t>
            </w:r>
          </w:p>
        </w:tc>
        <w:tc>
          <w:tcPr>
            <w:tcW w:type="dxa" w:w="21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Cumple los 6 puntos de la lista en todos los archivos; hallazgos recibidos corregidos o refutados por escrito</w:t>
            </w:r>
          </w:p>
        </w:tc>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Cumple 5 de 6; hallazgos atendidos</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Cumple 4 de 6 o hallazgos sin respuesta</w:t>
            </w:r>
          </w:p>
        </w:tc>
        <w:tc>
          <w:tcPr>
            <w:tcW w:type="dxa" w:w="1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Consulta concatenada, secreto expuesto o .env versionado (anula el módulo)</w:t>
            </w:r>
          </w:p>
        </w:tc>
      </w:tr>
      <w:tr>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Versionado (15 %)</w:t>
            </w:r>
          </w:p>
        </w:tc>
        <w:tc>
          <w:tcPr>
            <w:tcW w:type="dxa" w:w="2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Todos los commits con tipo(H-xx) en develop; sin .env ni vendor</w:t>
            </w:r>
          </w:p>
        </w:tc>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 commit sin convención</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Varios commits sin convención</w:t>
            </w:r>
          </w:p>
        </w:tc>
        <w:tc>
          <w:tcPr>
            <w:tcW w:type="dxa" w:w="1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commits o .env versionado</w:t>
            </w:r>
          </w:p>
        </w:tc>
      </w:tr>
      <w:tr>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automatizada (20 %)</w:t>
            </w:r>
          </w:p>
        </w:tc>
        <w:tc>
          <w:tcPr>
            <w:tcW w:type="dxa" w:w="21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con 2 casos (200 y 404) en verde, sobre la BD existente</w:t>
            </w:r>
          </w:p>
        </w:tc>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con 1 caso en verde</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creada pero en rojo</w:t>
            </w:r>
          </w:p>
        </w:tc>
        <w:tc>
          <w:tcPr>
            <w:tcW w:type="dxa" w:w="1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prueba</w:t>
            </w:r>
          </w:p>
        </w:tc>
      </w:tr>
    </w:tbl>
    <w:p>
      <w:pPr>
        <w:pStyle w:val="Heading2"/>
        <w:spacing w:after="120" w:before="280"/>
      </w:pPr>
      <w:r>
        <w:t xml:space="preserve">E3 · Revisión cruzada (individual, 35 %)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900"/>
        <w:gridCol w:w="1800"/>
        <w:gridCol w:w="1660"/>
      </w:tblGrid>
      <w:tr>
        <w:trPr>
          <w:tblHeader/>
        </w:trPr>
        <w:tc>
          <w:tcPr>
            <w:tcW w:type="dxa" w:w="1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Criterio (peso)</w:t>
            </w:r>
          </w:p>
        </w:tc>
        <w:tc>
          <w:tcPr>
            <w:tcW w:type="dxa" w:w="21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18–20</w:t>
            </w:r>
          </w:p>
        </w:tc>
        <w:tc>
          <w:tcPr>
            <w:tcW w:type="dxa" w:w="1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14–17</w:t>
            </w:r>
          </w:p>
        </w:tc>
        <w:tc>
          <w:tcPr>
            <w:tcW w:type="dxa" w:w="18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11–13</w:t>
            </w:r>
          </w:p>
        </w:tc>
        <w:tc>
          <w:tcPr>
            <w:tcW w:type="dxa" w:w="16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0–10</w:t>
            </w:r>
          </w:p>
        </w:tc>
      </w:tr>
      <w:tr>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Precisión (40 %)</w:t>
            </w:r>
          </w:p>
        </w:tc>
        <w:tc>
          <w:tcPr>
            <w:tcW w:type="dxa" w:w="2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Cada hallazgo cita archivo y línea exactos y el criterio de la lista</w:t>
            </w:r>
          </w:p>
        </w:tc>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Cita archivo; línea aproximada</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Cita el archivo sin criterio</w:t>
            </w:r>
          </w:p>
        </w:tc>
        <w:tc>
          <w:tcPr>
            <w:tcW w:type="dxa" w:w="1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ubicación verificable</w:t>
            </w:r>
          </w:p>
        </w:tc>
      </w:tr>
      <w:tr>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Fundamento (35 %)</w:t>
            </w:r>
          </w:p>
        </w:tc>
        <w:tc>
          <w:tcPr>
            <w:tcW w:type="dxa" w:w="21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Explica la consecuencia técnica (seguridad, error, deuda) y la vincula a design.md o tech.md cuando corresponde</w:t>
            </w:r>
          </w:p>
        </w:tc>
        <w:tc>
          <w:tcPr>
            <w:tcW w:type="dxa" w:w="1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Explica la consecuencia sin vincular</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Afirma sin explicar</w:t>
            </w:r>
          </w:p>
        </w:tc>
        <w:tc>
          <w:tcPr>
            <w:tcW w:type="dxa" w:w="16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Opinión sin argumento</w:t>
            </w:r>
          </w:p>
        </w:tc>
      </w:tr>
      <w:tr>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Corrección propuesta (25 %)</w:t>
            </w:r>
          </w:p>
        </w:tc>
        <w:tc>
          <w:tcPr>
            <w:tcW w:type="dxa" w:w="2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Código o instrucción concreta que el equipo revisado pudo aplicar</w:t>
            </w:r>
          </w:p>
        </w:tc>
        <w:tc>
          <w:tcPr>
            <w:tcW w:type="dxa" w:w="1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Instrucción general aplicable</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Sugerencia vaga</w:t>
            </w:r>
          </w:p>
        </w:tc>
        <w:tc>
          <w:tcPr>
            <w:tcW w:type="dxa" w:w="16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Sin propuesta</w:t>
            </w:r>
          </w:p>
        </w:tc>
      </w:tr>
    </w:tbl>
    <w:p>
      <w:pPr>
        <w:spacing w:after="120" w:line="276"/>
      </w:pPr>
      <w:r>
        <w:rPr>
          <w:rFonts w:ascii="Calibri" w:cs="Calibri" w:eastAsia="Calibri" w:hAnsi="Calibri"/>
          <w:b/>
          <w:bCs/>
          <w:sz w:val="22"/>
          <w:szCs w:val="22"/>
        </w:rPr>
        <w:t xml:space="preserve">Bonificación simétrica (Liga IA): </w:t>
      </w:r>
      <w:r>
        <w:rPr>
          <w:rFonts w:ascii="Calibri" w:cs="Calibri" w:eastAsia="Calibri" w:hAnsi="Calibri"/>
          <w:sz w:val="22"/>
          <w:szCs w:val="22"/>
        </w:rPr>
        <w:t xml:space="preserve">+1 al equipo que corrigió en sesión un hallazgo válido recibido, +1 al estudiante que construyó ese hallazgo. Condiciones acumulativas: el hallazgo fue válido según arbitraje de la docente, la corrección está en un commit fix(H-xx) antes de las 11:25, y el Issue quedó respondido. Máximo +2 por equipo en la sesión.</w:t>
      </w:r>
    </w:p>
    <w:p>
      <w:r>
        <w:br w:type="page"/>
      </w:r>
    </w:p>
    <w:p>
      <w:pPr>
        <w:pStyle w:val="Heading1"/>
        <w:spacing w:after="160" w:before="360"/>
      </w:pPr>
      <w:r>
        <w:t xml:space="preserve">12. Registro de prompts y decisiones (obligatorio)</w:t>
      </w:r>
    </w:p>
    <w:p>
      <w:pPr>
        <w:spacing w:after="120" w:line="276"/>
      </w:pPr>
      <w:r>
        <w:rPr>
          <w:rFonts w:ascii="Calibri" w:cs="Calibri" w:eastAsia="Calibri" w:hAnsi="Calibri"/>
          <w:sz w:val="22"/>
          <w:szCs w:val="22"/>
        </w:rPr>
        <w:t xml:space="preserve">Archivo docs/registro_s7.md en el repositorio. Se entrega con el push final. Sin registro, E2 se califica con el nivel inmediatamente inferior en todos sus criterios.</w:t>
      </w: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 Registro de la sesión 7 · Equipo Los papus</w:t>
      </w:r>
    </w:p>
    <w:p>
      <w:pPr>
        <w:shd w:fill="F3F4F6" w:color="auto" w:val="clear"/>
        <w:spacing w:after="0" w:line="240"/>
        <w:ind w:left="240" w:right="240"/>
      </w:pPr>
      <w:r>
        <w:rPr>
          <w:rFonts w:ascii="Courier New" w:cs="Courier New" w:eastAsia="Courier New" w:hAnsi="Courier New"/>
          <w:sz w:val="18"/>
          <w:szCs w:val="18"/>
        </w:rPr>
        <w:t xml:space="preserve">Respuesta a la pregunta de la sección 2: deben existir la base data/taller.db con datos simulados y endpoints de solo lectura (McpReadClient + /historial, /inventario, /alertas, /reportes) que respondan JSON y 404/503 de forma predecible.</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Créditos de Kiro al inicio: no se usó Kiro en S7 (la spec se generó con Kiro en S5–S6) · Herramienta principal: Claude Code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100"/>
        <w:gridCol w:w="1000"/>
        <w:gridCol w:w="1800"/>
        <w:gridCol w:w="1800"/>
        <w:gridCol w:w="900"/>
        <w:gridCol w:w="1560"/>
      </w:tblGrid>
      <w:tr>
        <w:trPr>
          <w:tblHeader/>
        </w:trPr>
        <w:tc>
          <w:tcPr>
            <w:tcW w:type="dxa" w:w="5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N.º</w:t>
            </w:r>
          </w:p>
        </w:tc>
        <w:tc>
          <w:tcPr>
            <w:tcW w:type="dxa" w:w="7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Hora</w:t>
            </w:r>
          </w:p>
        </w:tc>
        <w:tc>
          <w:tcPr>
            <w:tcW w:type="dxa" w:w="11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Herramienta</w:t>
            </w:r>
          </w:p>
        </w:tc>
        <w:tc>
          <w:tcPr>
            <w:tcW w:type="dxa" w:w="10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Tarea (H-xx)</w:t>
            </w:r>
          </w:p>
        </w:tc>
        <w:tc>
          <w:tcPr>
            <w:tcW w:type="dxa" w:w="18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Prompt (resumen)</w:t>
            </w:r>
          </w:p>
        </w:tc>
        <w:tc>
          <w:tcPr>
            <w:tcW w:type="dxa" w:w="18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Resultado</w:t>
            </w:r>
          </w:p>
        </w:tc>
        <w:tc>
          <w:tcPr>
            <w:tcW w:type="dxa" w:w="9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Decisión</w:t>
            </w:r>
          </w:p>
        </w:tc>
        <w:tc>
          <w:tcPr>
            <w:tcW w:type="dxa" w:w="15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Archivos leídos (lector)</w:t>
            </w:r>
          </w:p>
        </w:tc>
      </w:tr>
      <w:tr>
        <w:trPr>
          <w:cantSplit/>
        </w:trP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10/10</w:t>
            </w:r>
          </w:p>
        </w:tc>
        <w:tc>
          <w:tcPr>
            <w:tcW w:type="dxa" w:w="1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Claude Code</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Revisar la guía 7 frente al proyecto</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Lista de lo hecho y lo faltante</w:t>
            </w:r>
          </w:p>
        </w:tc>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Aceptado</w:t>
            </w:r>
          </w:p>
        </w:tc>
        <w:tc>
          <w:tcPr>
            <w:tcW w:type="dxa" w:w="15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rP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7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10/10</w:t>
            </w:r>
          </w:p>
        </w:tc>
        <w:tc>
          <w:tcPr>
            <w:tcW w:type="dxa" w:w="11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Claude Code</w:t>
            </w:r>
          </w:p>
        </w:tc>
        <w:tc>
          <w:tcPr>
            <w:tcW w:type="dxa" w:w="1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H-01…H-09</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Completar la guía (PL-1 + PL-2 + PL-4)</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Poda, trazabilidad, fix 404, prueba; 69/69 en verde</w:t>
            </w:r>
          </w:p>
        </w:tc>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Aceptado</w:t>
            </w:r>
          </w:p>
        </w:tc>
        <w:tc>
          <w:tcPr>
            <w:tcW w:type="dxa" w:w="15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router.py, test_ordenes_detalle.py ( )</w:t>
            </w:r>
          </w:p>
        </w:tc>
      </w:tr>
      <w:tr>
        <w:trPr>
          <w:cantSplit/>
        </w:trPr>
        <w:tc>
          <w:tcPr>
            <w:tcW w:type="dxa" w:w="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7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10/10</w:t>
            </w:r>
          </w:p>
        </w:tc>
        <w:tc>
          <w:tcPr>
            <w:tcW w:type="dxa" w:w="11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Claude Code</w:t>
            </w:r>
          </w:p>
        </w:tc>
        <w:tc>
          <w:tcPr>
            <w:tcW w:type="dxa" w:w="1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H-01, S7</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Subir a GitHub en develop</w:t>
            </w:r>
          </w:p>
        </w:tc>
        <w:tc>
          <w:tcPr>
            <w:tcW w:type="dxa" w:w="18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 commits tipo(H-xx); sin .env</w:t>
            </w:r>
          </w:p>
        </w:tc>
        <w:tc>
          <w:tcPr>
            <w:tcW w:type="dxa" w:w="9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Aceptado</w:t>
            </w:r>
          </w:p>
        </w:tc>
        <w:tc>
          <w:tcPr>
            <w:tcW w:type="dxa" w:w="15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git status ( )</w:t>
            </w:r>
          </w:p>
        </w:tc>
      </w:tr>
      <w:tr>
        <w:trPr>
          <w:cantSplit/>
        </w:trPr>
        <w:tc>
          <w:tcPr>
            <w:tcW w:type="dxa" w:w="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7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10/10</w:t>
            </w:r>
          </w:p>
        </w:tc>
        <w:tc>
          <w:tcPr>
            <w:tcW w:type="dxa" w:w="11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Claude Code</w:t>
            </w:r>
          </w:p>
        </w:tc>
        <w:tc>
          <w:tcPr>
            <w:tcW w:type="dxa" w:w="1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S7</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Completar el registro</w:t>
            </w:r>
          </w:p>
        </w:tc>
        <w:tc>
          <w:tcPr>
            <w:tcW w:type="dxa" w:w="18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Registro y reto de curiosidad</w:t>
            </w:r>
          </w:p>
        </w:tc>
        <w:tc>
          <w:tcPr>
            <w:tcW w:type="dxa" w:w="9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Aceptado</w:t>
            </w:r>
          </w:p>
        </w:tc>
        <w:tc>
          <w:tcPr>
            <w:tcW w:type="dxa" w:w="15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registro_s7.md ( )</w:t>
            </w:r>
          </w:p>
        </w:tc>
      </w:tr>
    </w:tbl>
    <w:p>
      <w:pPr>
        <w:spacing w:after="0"/>
      </w:pPr>
    </w:p>
    <w:p>
      <w:pPr>
        <w:pBdr>
          <w:top w:val="single" w:color="CCCCCC" w:sz="4"/>
        </w:pBdr>
        <w:shd w:fill="F3F4F6" w:color="auto" w:val="clear"/>
        <w:spacing w:after="0" w:line="240"/>
        <w:ind w:left="240" w:right="240"/>
      </w:pPr>
      <w:r>
        <w:rPr>
          <w:rFonts w:ascii="Courier New" w:cs="Courier New" w:eastAsia="Courier New" w:hAnsi="Courier New"/>
          <w:sz w:val="18"/>
          <w:szCs w:val="18"/>
        </w:rPr>
        <w:t xml:space="preserve">Total de solicitudes usadas: 4 de 10</w:t>
      </w:r>
    </w:p>
    <w:p>
      <w:pPr>
        <w:shd w:fill="F3F4F6" w:color="auto" w:val="clear"/>
        <w:spacing w:after="0" w:line="240"/>
        <w:ind w:left="240" w:right="240"/>
      </w:pPr>
      <w:r>
        <w:rPr>
          <w:rFonts w:ascii="Courier New" w:cs="Courier New" w:eastAsia="Courier New" w:hAnsi="Courier New"/>
          <w:sz w:val="18"/>
          <w:szCs w:val="18"/>
        </w:rPr>
        <w:t xml:space="preserve">Hallazgos recibidos: 0 · corregidos: 0 · refutados: 0 · propios corregidos: 1 (422 → 404 en /ordenes/{id})</w:t>
      </w:r>
    </w:p>
    <w:p>
      <w:pPr>
        <w:pBdr>
          <w:bottom w:val="single" w:color="CCCCCC" w:sz="4"/>
        </w:pBdr>
        <w:shd w:fill="F3F4F6" w:color="auto" w:val="clear"/>
        <w:spacing w:after="0" w:line="240"/>
        <w:ind w:left="240" w:right="240"/>
      </w:pPr>
      <w:r>
        <w:rPr>
          <w:rFonts w:ascii="Courier New" w:cs="Courier New" w:eastAsia="Courier New" w:hAnsi="Courier New"/>
          <w:sz w:val="18"/>
          <w:szCs w:val="18"/>
        </w:rPr>
        <w:t xml:space="preserve">Herramienta final: Claude Code · ¿Cambió? No; ya tenía cargado el proyecto completo (código, pruebas y spec).</w:t>
      </w:r>
    </w:p>
    <w:p>
      <w:pPr>
        <w:pStyle w:val="Heading1"/>
        <w:spacing w:after="160" w:before="360"/>
      </w:pPr>
      <w:r>
        <w:t xml:space="preserve">13. Si algo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Situación</w:t>
            </w:r>
          </w:p>
        </w:tc>
        <w:tc>
          <w:tcPr>
            <w:tcW w:type="dxa" w:w="58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Qué hacer</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Composer no instalado o create-project no termina en 8 min</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Pidan el proyecto base por USB (C2). Descomprimir en web/, configurar .env, continuar.</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Laravel no arranca tras 10 min de intentos</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Reversión a CodeIgniter 4 (zip, sin Composer), según ADR-001. Registren la reversión como ADR-002 en docs/.</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agotaron los créditos de Kiro</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VS Code + GitHub Copilot Free (chat) con los mismos prompts; indiquen en el prompt la ruta de la spec. Registren el cambio: puede valer el reto 3.</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 agotaron las 10 solicitudes</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Edición manual con el código ya generado como referencia. La docente puede mostrar el código de respaldo. No se amplía el presupuesto.</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agente creó migraciones</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ejecuten migrate. Borren database/migrations/*nuevas*, verifiquen la regla en tech.md y repitan el prompt con «NO crees migraciones» al inicio.</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Error SQL de columna o tabla desconocida</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Comparen con phpMyAdmin y corrijan a mano. No gasten solicitud.</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GitHub no responde</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Commits locales; muestren el historial en pantalla a la docente; push antes de las 18:00.</w:t>
            </w:r>
          </w:p>
        </w:tc>
      </w:tr>
    </w:tbl>
    <w:p>
      <w:pPr>
        <w:pStyle w:val="Heading1"/>
        <w:spacing w:after="160" w:before="360"/>
      </w:pPr>
      <w:r>
        <w:t xml:space="preserve">14. Entrega y plazos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rPr>
          <w:tblHeader/>
        </w:trPr>
        <w:tc>
          <w:tcPr>
            <w:tcW w:type="dxa" w:w="40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Qué</w:t>
            </w:r>
          </w:p>
        </w:tc>
        <w:tc>
          <w:tcPr>
            <w:tcW w:type="dxa" w:w="32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Dónde</w:t>
            </w:r>
          </w:p>
        </w:tc>
        <w:tc>
          <w:tcPr>
            <w:tcW w:type="dxa" w:w="21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Cuándo</w:t>
            </w:r>
          </w:p>
        </w:tc>
      </w:tr>
      <w:tr>
        <w:tc>
          <w:tcPr>
            <w:tcW w:type="dxa" w:w="4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tasks.md podado + docs/trazabilidad_s7.md (E1)</w:t>
            </w:r>
          </w:p>
        </w:tc>
        <w:tc>
          <w:tcPr>
            <w:tcW w:type="dxa" w:w="3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Rama develop</w:t>
            </w:r>
          </w:p>
        </w:tc>
        <w:tc>
          <w:tcPr>
            <w:tcW w:type="dxa" w:w="21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9:30 (ronda 1); versión final con el push de 11:25</w:t>
            </w:r>
          </w:p>
        </w:tc>
      </w:tr>
      <w:tr>
        <w:tc>
          <w:tcPr>
            <w:tcW w:type="dxa" w:w="4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Rebanada(s) + prueba, commits trazables (E2)</w:t>
            </w:r>
          </w:p>
        </w:tc>
        <w:tc>
          <w:tcPr>
            <w:tcW w:type="dxa" w:w="3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Rama develop</w:t>
            </w:r>
          </w:p>
        </w:tc>
        <w:tc>
          <w:tcPr>
            <w:tcW w:type="dxa" w:w="21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11:25</w:t>
            </w:r>
          </w:p>
        </w:tc>
      </w:tr>
      <w:tr>
        <w:tc>
          <w:tcPr>
            <w:tcW w:type="dxa" w:w="4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Hallazgos de revisión cruzada (E3)</w:t>
            </w:r>
          </w:p>
        </w:tc>
        <w:tc>
          <w:tcPr>
            <w:tcW w:type="dxa" w:w="3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Issues del repositorio revisado o docs/revision_cruzada/</w:t>
            </w:r>
          </w:p>
        </w:tc>
        <w:tc>
          <w:tcPr>
            <w:tcW w:type="dxa" w:w="21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10:40</w:t>
            </w:r>
          </w:p>
        </w:tc>
      </w:tr>
      <w:tr>
        <w:tc>
          <w:tcPr>
            <w:tcW w:type="dxa" w:w="4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docs/registro_s7.md</w:t>
            </w:r>
          </w:p>
        </w:tc>
        <w:tc>
          <w:tcPr>
            <w:tcW w:type="dxa" w:w="3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Rama develop</w:t>
            </w:r>
          </w:p>
        </w:tc>
        <w:tc>
          <w:tcPr>
            <w:tcW w:type="dxa" w:w="21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11:25</w:t>
            </w:r>
          </w:p>
        </w:tc>
      </w:tr>
      <w:tr>
        <w:tc>
          <w:tcPr>
            <w:tcW w:type="dxa" w:w="40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Respuestas en SyncMagic (inicio y fin)</w:t>
            </w:r>
          </w:p>
        </w:tc>
        <w:tc>
          <w:tcPr>
            <w:tcW w:type="dxa" w:w="32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SyncMagic</w:t>
            </w:r>
          </w:p>
        </w:tc>
        <w:tc>
          <w:tcPr>
            <w:tcW w:type="dxa" w:w="21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8:01 y 11:15</w:t>
            </w:r>
          </w:p>
        </w:tc>
      </w:tr>
      <w:tr>
        <w:tc>
          <w:tcPr>
            <w:tcW w:type="dxa" w:w="40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Solicitud de GitHub Copilot Student</w:t>
            </w:r>
          </w:p>
        </w:tc>
        <w:tc>
          <w:tcPr>
            <w:tcW w:type="dxa" w:w="32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education.github.com</w:t>
            </w:r>
          </w:p>
        </w:tc>
        <w:tc>
          <w:tcPr>
            <w:tcW w:type="dxa" w:w="21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Antes de la próxima clase</w:t>
            </w:r>
          </w:p>
        </w:tc>
      </w:tr>
    </w:tbl>
    <w:p>
      <w:pPr>
        <w:spacing w:after="60"/>
      </w:pPr>
    </w:p>
    <w:p>
      <w:pPr>
        <w:pStyle w:val="Heading1"/>
        <w:spacing w:after="160" w:before="360"/>
      </w:pPr>
      <w:r>
        <w:t xml:space="preserve">15. Evidencias del equipo Los papus</w:t>
      </w:r>
    </w:p>
    <w:p>
      <w:pPr>
        <w:spacing w:after="120" w:line="276"/>
      </w:pPr>
      <w:r>
        <w:rPr>
          <w:rFonts w:ascii="Calibri" w:cs="Calibri" w:eastAsia="Calibri" w:hAnsi="Calibri"/>
          <w:sz w:val="22"/>
          <w:szCs w:val="22"/>
        </w:rPr>
        <w:t xml:space="preserve">Resumen de lo entregado en la rama develop de https://github.com/diegocr02/Proyecto-Taller y capturas del resultado final y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Evidencia</w:t>
            </w:r>
          </w:p>
        </w:tc>
        <w:tc>
          <w:tcPr>
            <w:tcW w:type="dxa" w:w="5860"/>
            <w:shd w:fill="14532D"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Resultado</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Adaptación tecnológica</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FastAPI (Python) + SQLite según docs/ADR-001.md, en lugar de Laravel sobre XAMPP. Cada paso se cumplió con su equivalente.</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E1 · Plan trazable</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Completa: tasks.md podado (9 mantenidas, 3 eliminadas, 3 divididas), historias H-01 a H-09 y docs/trazabilidad_s7.md.</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E2 · Módulos funcionales</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Completa: GET /ordenes/{id} [H-01]; /ordenes/1 → 200 con datos reales y /ordenes/no-existe-zz → 404. Seis commits tipo(H-xx) en develop, sin .env.</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automatizada</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tests/test_ordenes_detalle.py: 7 casos en verde (200, 404 y entradas inesperadas). Suite completa: 69 de 69 en verde.</w:t>
            </w:r>
          </w:p>
        </w:tc>
      </w:tr>
      <w:tr>
        <w:tc>
          <w:tcPr>
            <w:tcW w:type="dxa" w:w="350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E3 · Revisión cruzada</w:t>
            </w:r>
          </w:p>
        </w:tc>
        <w:tc>
          <w:tcPr>
            <w:tcW w:type="dxa" w:w="5860"/>
            <w:shd w:fill="FFFFFF"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Pendiente: individual, la escribe cada integrante sin el agente.</w:t>
            </w:r>
          </w:p>
        </w:tc>
      </w:tr>
      <w:tr>
        <w:tc>
          <w:tcPr>
            <w:tcW w:type="dxa" w:w="350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Retos y deuda</w:t>
            </w:r>
          </w:p>
        </w:tc>
        <w:tc>
          <w:tcPr>
            <w:tcW w:type="dxa" w:w="5860"/>
            <w:shd w:fill="EEF5F0"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Reto 2 en docs/reto2_rompan_modulo_s7.md; deuda técnica en docs/deuda_tecnica.md.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6"/>
              <w:left w:val="single" w:color="C9A227" w:sz="24"/>
              <w:bottom w:val="single" w:color="C9A227" w:sz="6"/>
              <w:right w:val="single" w:color="C9A227"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C9A227"/>
                <w:sz w:val="22"/>
                <w:szCs w:val="22"/>
              </w:rPr>
              <w:t xml:space="preserve">CAPTURA 1 · Sistema final funcionando</w:t>
            </w:r>
          </w:p>
          <w:p>
            <w:pPr>
              <w:spacing w:after="60"/>
            </w:pPr>
            <w:r>
              <w:rPr>
                <w:rFonts w:ascii="Calibri" w:cs="Calibri" w:eastAsia="Calibri" w:hAnsi="Calibri"/>
                <w:sz w:val="22"/>
                <w:szCs w:val="22"/>
              </w:rPr>
              <w:t xml:space="preserve">Pegue aquí: navegador en http://127.0.0.1:8000/ con la página principal del sistema y, si cabe, http://127.0.0.1:8000/ordenes/1 con los datos de la OT.</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6"/>
              <w:left w:val="single" w:color="C9A227" w:sz="24"/>
              <w:bottom w:val="single" w:color="C9A227" w:sz="6"/>
              <w:right w:val="single" w:color="C9A227"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C9A227"/>
                <w:sz w:val="22"/>
                <w:szCs w:val="22"/>
              </w:rPr>
              <w:t xml:space="preserve">CAPTURA 2 · Código de la rebanada H-01</w:t>
            </w:r>
          </w:p>
          <w:p>
            <w:pPr>
              <w:spacing w:after="60"/>
            </w:pPr>
            <w:r>
              <w:rPr>
                <w:rFonts w:ascii="Calibri" w:cs="Calibri" w:eastAsia="Calibri" w:hAnsi="Calibri"/>
                <w:sz w:val="22"/>
                <w:szCs w:val="22"/>
              </w:rPr>
              <w:t xml:space="preserve">Pegue aquí: VS Code con app/modules/ordenes/router.py abierto (se ve # Historia: H-01, la validación del id y el 404).</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6"/>
              <w:left w:val="single" w:color="C9A227" w:sz="24"/>
              <w:bottom w:val="single" w:color="C9A227" w:sz="6"/>
              <w:right w:val="single" w:color="C9A227"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C9A227"/>
                <w:sz w:val="22"/>
                <w:szCs w:val="22"/>
              </w:rPr>
              <w:t xml:space="preserve">CAPTURA 3 · Pruebas en verde</w:t>
            </w:r>
          </w:p>
          <w:p>
            <w:pPr>
              <w:spacing w:after="60"/>
            </w:pPr>
            <w:r>
              <w:rPr>
                <w:rFonts w:ascii="Calibri" w:cs="Calibri" w:eastAsia="Calibri" w:hAnsi="Calibri"/>
                <w:sz w:val="22"/>
                <w:szCs w:val="22"/>
              </w:rPr>
              <w:t xml:space="preserve">Pegue aquí: terminal con python -m pytest tests/test_ordenes_detalle.py -v (7 passed) o python -m pytest -q (69 passed).</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24"/>
              <w:bottom w:val="single" w:color="C9A227" w:sz="6"/>
              <w:right w:val="single" w:color="C9A227" w:sz="6"/>
            </w:tcBorders>
            <w:shd w:fill="EEF5F0" w:color="auto" w:val="clear"/>
            <w:tcMar>
              <w:top w:type="dxa" w:w="100"/>
              <w:left w:type="dxa" w:w="160"/>
              <w:bottom w:type="dxa" w:w="100"/>
              <w:right w:type="dxa" w:w="160"/>
            </w:tcMar>
          </w:tcPr>
          <w:p>
            <w:pPr>
              <w:spacing w:after="60"/>
            </w:pPr>
            <w:r>
              <w:rPr>
                <w:rFonts w:ascii="Calibri" w:cs="Calibri" w:eastAsia="Calibri" w:hAnsi="Calibri"/>
                <w:b/>
                <w:bCs/>
                <w:color w:val="C9A227"/>
                <w:sz w:val="22"/>
                <w:szCs w:val="22"/>
              </w:rPr>
              <w:t xml:space="preserve">Para terminar</w:t>
            </w:r>
          </w:p>
          <w:p>
            <w:pPr>
              <w:spacing w:after="60"/>
            </w:pPr>
            <w:r>
              <w:rPr>
                <w:rFonts w:ascii="Calibri" w:cs="Calibri" w:eastAsia="Calibri" w:hAnsi="Calibri"/>
                <w:sz w:val="22"/>
                <w:szCs w:val="22"/>
              </w:rPr>
              <w:t xml:space="preserve">Hoy generaron código. Lo importante es que lo leyeron. En la semana 8 lo pondremos a prueba de verdad: pruebas de integración, seguridad OWASP, CI/CD. Lo que no leyeron hoy, lo encontrará el pipeline la próxima semana.</w:t>
            </w:r>
          </w:p>
        </w:tc>
      </w:tr>
    </w:tbl>
    <w:sectPr>
      <w:headerReference w:type="default" r:id="rId7"/>
      <w:footerReference w:type="default" r:id="rId8"/>
      <w:pgSz w:w="11906" w:h="16838" w:orient="portrait"/>
      <w:pgMar w:top="13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Guía de laboratorio 7 · Del diseño al código  ·  Pág.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Universidad Nacional de Cañete · Escuela Profesional de Ingeniería de Sistemas · Inteligencia Artificial y Sistemas Expertos (ISES240605) · Semana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abstractNum w:abstractNumId="23" w15:restartNumberingAfterBreak="0">
    <w:multiLevelType w:val="hybridMultilevel"/>
    <w:lvl w:ilvl="0" w15:tentative="1">
      <w:start w:val="1"/>
      <w:numFmt w:val="decimal"/>
      <w:lvlText w:val="%1."/>
      <w:lvlJc w:val="left"/>
      <w:pPr>
        <w:ind w:left="540" w:hanging="270"/>
      </w:pPr>
    </w:lvl>
  </w:abstractNum>
  <w:abstractNum w:abstractNumId="24" w15:restartNumberingAfterBreak="0">
    <w:multiLevelType w:val="hybridMultilevel"/>
    <w:lvl w:ilvl="0" w15:tentative="1">
      <w:start w:val="1"/>
      <w:numFmt w:val="decimal"/>
      <w:lvlText w:val="%1."/>
      <w:lvlJc w:val="left"/>
      <w:pPr>
        <w:ind w:left="540" w:hanging="270"/>
      </w:pPr>
    </w:lvl>
  </w:abstractNum>
  <w:abstractNum w:abstractNumId="25" w15:restartNumberingAfterBreak="0">
    <w:multiLevelType w:val="hybridMultilevel"/>
    <w:lvl w:ilvl="0" w15:tentative="1">
      <w:start w:val="1"/>
      <w:numFmt w:val="decimal"/>
      <w:lvlText w:val="%1."/>
      <w:lvlJc w:val="left"/>
      <w:pPr>
        <w:ind w:left="540" w:hanging="270"/>
      </w:pPr>
    </w:lvl>
  </w:abstractNum>
  <w:abstractNum w:abstractNumId="26" w15:restartNumberingAfterBreak="0">
    <w:multiLevelType w:val="hybridMultilevel"/>
    <w:lvl w:ilvl="0" w15:tentative="1">
      <w:start w:val="1"/>
      <w:numFmt w:val="decimal"/>
      <w:lvlText w:val="%1."/>
      <w:lvlJc w:val="left"/>
      <w:pPr>
        <w:ind w:left="540" w:hanging="270"/>
      </w:pPr>
    </w:lvl>
  </w:abstractNum>
  <w:abstractNum w:abstractNumId="27" w15:restartNumberingAfterBreak="0">
    <w:multiLevelType w:val="hybridMultilevel"/>
    <w:lvl w:ilvl="0" w15:tentative="1">
      <w:start w:val="1"/>
      <w:numFmt w:val="decimal"/>
      <w:lvlText w:val="%1."/>
      <w:lvlJc w:val="left"/>
      <w:pPr>
        <w:ind w:left="540" w:hanging="270"/>
      </w:pPr>
    </w:lvl>
  </w:abstractNum>
  <w:abstractNum w:abstractNumId="28" w15:restartNumberingAfterBreak="0">
    <w:multiLevelType w:val="hybridMultilevel"/>
    <w:lvl w:ilvl="0" w15:tentative="1">
      <w:start w:val="1"/>
      <w:numFmt w:val="decimal"/>
      <w:lvlText w:val="%1."/>
      <w:lvlJc w:val="left"/>
      <w:pPr>
        <w:ind w:left="540" w:hanging="270"/>
      </w:pPr>
    </w:lvl>
  </w:abstractNum>
  <w:abstractNum w:abstractNumId="29" w15:restartNumberingAfterBreak="0">
    <w:multiLevelType w:val="hybridMultilevel"/>
    <w:lvl w:ilvl="0" w15:tentative="1">
      <w:start w:val="1"/>
      <w:numFmt w:val="decimal"/>
      <w:lvlText w:val="%1."/>
      <w:lvlJc w:val="left"/>
      <w:pPr>
        <w:ind w:left="540" w:hanging="270"/>
      </w:pPr>
    </w:lvl>
  </w:abstractNum>
  <w:abstractNum w:abstractNumId="30" w15:restartNumberingAfterBreak="0">
    <w:multiLevelType w:val="hybridMultilevel"/>
    <w:lvl w:ilvl="0" w15:tentative="1">
      <w:start w:val="1"/>
      <w:numFmt w:val="decimal"/>
      <w:lvlText w:val="%1."/>
      <w:lvlJc w:val="left"/>
      <w:pPr>
        <w:ind w:left="540" w:hanging="270"/>
      </w:pPr>
    </w:lvl>
  </w:abstractNum>
  <w:abstractNum w:abstractNumId="31" w15:restartNumberingAfterBreak="0">
    <w:multiLevelType w:val="hybridMultilevel"/>
    <w:lvl w:ilvl="0" w15:tentative="1">
      <w:start w:val="1"/>
      <w:numFmt w:val="decimal"/>
      <w:lvlText w:val="%1."/>
      <w:lvlJc w:val="left"/>
      <w:pPr>
        <w:ind w:left="540" w:hanging="270"/>
      </w:pPr>
    </w:lvl>
  </w:abstractNum>
  <w:abstractNum w:abstractNumId="32" w15:restartNumberingAfterBreak="0">
    <w:multiLevelType w:val="hybridMultilevel"/>
    <w:lvl w:ilvl="0" w15:tentative="1">
      <w:start w:val="1"/>
      <w:numFmt w:val="decimal"/>
      <w:lvlText w:val="%1."/>
      <w:lvlJc w:val="left"/>
      <w:pPr>
        <w:ind w:left="540" w:hanging="270"/>
      </w:pPr>
    </w:lvl>
  </w:abstractNum>
  <w:abstractNum w:abstractNumId="33" w15:restartNumberingAfterBreak="0">
    <w:multiLevelType w:val="hybridMultilevel"/>
    <w:lvl w:ilvl="0" w15:tentative="1">
      <w:start w:val="1"/>
      <w:numFmt w:val="decimal"/>
      <w:lvlText w:val="%1."/>
      <w:lvlJc w:val="left"/>
      <w:pPr>
        <w:ind w:left="540" w:hanging="270"/>
      </w:pPr>
    </w:lvl>
  </w:abstractNum>
  <w:abstractNum w:abstractNumId="34" w15:restartNumberingAfterBreak="0">
    <w:multiLevelType w:val="hybridMultilevel"/>
    <w:lvl w:ilvl="0" w15:tentative="1">
      <w:start w:val="1"/>
      <w:numFmt w:val="decimal"/>
      <w:lvlText w:val="%1."/>
      <w:lvlJc w:val="left"/>
      <w:pPr>
        <w:ind w:left="540" w:hanging="270"/>
      </w:pPr>
    </w:lvl>
  </w:abstractNum>
  <w:abstractNum w:abstractNumId="35" w15:restartNumberingAfterBreak="0">
    <w:multiLevelType w:val="hybridMultilevel"/>
    <w:lvl w:ilvl="0" w15:tentative="1">
      <w:start w:val="1"/>
      <w:numFmt w:val="decimal"/>
      <w:lvlText w:val="%1."/>
      <w:lvlJc w:val="left"/>
      <w:pPr>
        <w:ind w:left="540" w:hanging="270"/>
      </w:pPr>
    </w:lvl>
  </w:abstractNum>
  <w:abstractNum w:abstractNumId="36" w15:restartNumberingAfterBreak="0">
    <w:multiLevelType w:val="hybridMultilevel"/>
    <w:lvl w:ilvl="0" w15:tentative="1">
      <w:start w:val="1"/>
      <w:numFmt w:val="decimal"/>
      <w:lvlText w:val="%1."/>
      <w:lvlJc w:val="left"/>
      <w:pPr>
        <w:ind w:left="540" w:hanging="270"/>
      </w:pPr>
    </w:lvl>
  </w:abstractNum>
  <w:abstractNum w:abstractNumId="37" w15:restartNumberingAfterBreak="0">
    <w:multiLevelType w:val="hybridMultilevel"/>
    <w:lvl w:ilvl="0" w15:tentative="1">
      <w:start w:val="1"/>
      <w:numFmt w:val="decimal"/>
      <w:lvlText w:val="%1."/>
      <w:lvlJc w:val="left"/>
      <w:pPr>
        <w:ind w:left="540" w:hanging="270"/>
      </w:pPr>
    </w:lvl>
  </w:abstractNum>
  <w:abstractNum w:abstractNumId="38" w15:restartNumberingAfterBreak="0">
    <w:multiLevelType w:val="hybridMultilevel"/>
    <w:lvl w:ilvl="0" w15:tentative="1">
      <w:start w:val="1"/>
      <w:numFmt w:val="decimal"/>
      <w:lvlText w:val="%1."/>
      <w:lvlJc w:val="left"/>
      <w:pPr>
        <w:ind w:left="540" w:hanging="270"/>
      </w:pPr>
    </w:lvl>
  </w:abstractNum>
  <w:abstractNum w:abstractNumId="39" w15:restartNumberingAfterBreak="0">
    <w:multiLevelType w:val="hybridMultilevel"/>
    <w:lvl w:ilvl="0" w15:tentative="1">
      <w:start w:val="1"/>
      <w:numFmt w:val="decimal"/>
      <w:lvlText w:val="%1."/>
      <w:lvlJc w:val="left"/>
      <w:pPr>
        <w:ind w:left="540" w:hanging="270"/>
      </w:pPr>
    </w:lvl>
  </w:abstractNum>
  <w:abstractNum w:abstractNumId="40" w15:restartNumberingAfterBreak="0">
    <w:multiLevelType w:val="hybridMultilevel"/>
    <w:lvl w:ilvl="0" w15:tentative="1">
      <w:start w:val="1"/>
      <w:numFmt w:val="decimal"/>
      <w:lvlText w:val="%1."/>
      <w:lvlJc w:val="left"/>
      <w:pPr>
        <w:ind w:left="540" w:hanging="270"/>
      </w:pPr>
    </w:lvl>
  </w:abstractNum>
  <w:abstractNum w:abstractNumId="41" w15:restartNumberingAfterBreak="0">
    <w:multiLevelType w:val="hybridMultilevel"/>
    <w:lvl w:ilvl="0" w15:tentative="1">
      <w:start w:val="1"/>
      <w:numFmt w:val="decimal"/>
      <w:lvlText w:val="%1."/>
      <w:lvlJc w:val="left"/>
      <w:pPr>
        <w:ind w:left="540" w:hanging="270"/>
      </w:pPr>
    </w:lvl>
  </w:abstractNum>
  <w:abstractNum w:abstractNumId="4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4532D"/>
      <w:sz w:val="30"/>
      <w:szCs w:val="30"/>
    </w:rPr>
  </w:style>
  <w:style w:type="paragraph" w:styleId="Heading2">
    <w:name w:val="Heading 2"/>
    <w:basedOn w:val="Normal"/>
    <w:next w:val="Normal"/>
    <w:qFormat/>
    <w:pPr>
      <w:outlineLvl w:val="1"/>
    </w:pPr>
    <w:rPr>
      <w:rFonts w:ascii="Cambria" w:cs="Cambria" w:eastAsia="Cambria" w:hAnsi="Cambria"/>
      <w:b/>
      <w:bCs/>
      <w:color w:val="14532D"/>
      <w:sz w:val="25"/>
      <w:szCs w:val="25"/>
    </w:rPr>
  </w:style>
  <w:style w:type="paragraph" w:styleId="Heading3">
    <w:name w:val="Heading 3"/>
    <w:basedOn w:val="Normal"/>
    <w:next w:val="Normal"/>
    <w:qFormat/>
    <w:pPr>
      <w:outlineLvl w:val="2"/>
    </w:pPr>
    <w:rPr>
      <w:rFonts w:ascii="Calibri" w:cs="Calibri" w:eastAsia="Calibri" w:hAnsi="Calibri"/>
      <w:b/>
      <w:bCs/>
      <w:color w:val="3E6B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7</dc:title>
  <dc:creator>Dra. Amanda Durán Carhuamaca</dc:creator>
  <cp:lastModifiedBy>Un-named</cp:lastModifiedBy>
  <cp:revision>1</cp:revision>
  <dcterms:created xsi:type="dcterms:W3CDTF">2026-10-09T10:48:16.840Z</dcterms:created>
  <dcterms:modified xsi:type="dcterms:W3CDTF">2026-10-09T10:48:16.842Z</dcterms:modified>
</cp:coreProperties>
</file>

<file path=docProps/custom.xml><?xml version="1.0" encoding="utf-8"?>
<Properties xmlns="http://schemas.openxmlformats.org/officeDocument/2006/custom-properties" xmlns:vt="http://schemas.openxmlformats.org/officeDocument/2006/docPropsVTypes"/>
</file>