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AC8B2" w14:textId="77777777" w:rsidR="005B6B12" w:rsidRDefault="005B6B12" w:rsidP="005B6B12">
      <w:pPr>
        <w:spacing w:after="0" w:line="240" w:lineRule="auto"/>
        <w:jc w:val="center"/>
        <w:rPr>
          <w:rFonts w:ascii="Times New Roman" w:eastAsia="Times New Roman" w:hAnsi="Times New Roman" w:cs="Times New Roman"/>
          <w:color w:val="000000" w:themeColor="text1"/>
          <w:sz w:val="22"/>
          <w:szCs w:val="22"/>
          <w:lang w:val="es-CO"/>
        </w:rPr>
      </w:pPr>
      <w:r w:rsidRPr="1DAE1909">
        <w:rPr>
          <w:rFonts w:ascii="Times New Roman" w:eastAsia="Times New Roman" w:hAnsi="Times New Roman" w:cs="Times New Roman"/>
          <w:color w:val="000000" w:themeColor="text1"/>
          <w:sz w:val="22"/>
          <w:szCs w:val="22"/>
          <w:lang w:val="es-CO"/>
        </w:rPr>
        <w:t>Pacto Pedagógico 202</w:t>
      </w:r>
      <w:r>
        <w:rPr>
          <w:rFonts w:ascii="Times New Roman" w:eastAsia="Times New Roman" w:hAnsi="Times New Roman" w:cs="Times New Roman"/>
          <w:color w:val="000000" w:themeColor="text1"/>
          <w:sz w:val="22"/>
          <w:szCs w:val="22"/>
          <w:lang w:val="es-CO"/>
        </w:rPr>
        <w:t>6</w:t>
      </w:r>
      <w:r w:rsidRPr="1DAE1909">
        <w:rPr>
          <w:rFonts w:ascii="Times New Roman" w:eastAsia="Times New Roman" w:hAnsi="Times New Roman" w:cs="Times New Roman"/>
          <w:color w:val="000000" w:themeColor="text1"/>
          <w:sz w:val="22"/>
          <w:szCs w:val="22"/>
          <w:lang w:val="es-CO"/>
        </w:rPr>
        <w:t xml:space="preserve"> – </w:t>
      </w:r>
      <w:r>
        <w:rPr>
          <w:rFonts w:ascii="Times New Roman" w:eastAsia="Times New Roman" w:hAnsi="Times New Roman" w:cs="Times New Roman"/>
          <w:color w:val="000000" w:themeColor="text1"/>
          <w:sz w:val="22"/>
          <w:szCs w:val="22"/>
          <w:lang w:val="es-CO"/>
        </w:rPr>
        <w:t xml:space="preserve">1 </w:t>
      </w:r>
    </w:p>
    <w:p w14:paraId="1C24752C" w14:textId="77777777" w:rsidR="001934D6" w:rsidRDefault="005B6B12" w:rsidP="005B6B12">
      <w:pPr>
        <w:spacing w:after="0" w:line="240" w:lineRule="auto"/>
        <w:jc w:val="center"/>
        <w:rPr>
          <w:rFonts w:ascii="Times New Roman" w:eastAsia="Times New Roman" w:hAnsi="Times New Roman" w:cs="Times New Roman"/>
          <w:color w:val="000000" w:themeColor="text1"/>
          <w:sz w:val="22"/>
          <w:szCs w:val="22"/>
          <w:lang w:val="es-CO"/>
        </w:rPr>
      </w:pPr>
      <w:r>
        <w:rPr>
          <w:rFonts w:ascii="Times New Roman" w:eastAsia="Times New Roman" w:hAnsi="Times New Roman" w:cs="Times New Roman"/>
          <w:color w:val="000000" w:themeColor="text1"/>
          <w:sz w:val="22"/>
          <w:szCs w:val="22"/>
          <w:lang w:val="es-CO"/>
        </w:rPr>
        <w:t xml:space="preserve">Curso: </w:t>
      </w:r>
      <w:r w:rsidR="001934D6">
        <w:rPr>
          <w:rFonts w:ascii="Times New Roman" w:eastAsia="Times New Roman" w:hAnsi="Times New Roman" w:cs="Times New Roman"/>
          <w:color w:val="000000" w:themeColor="text1"/>
          <w:sz w:val="22"/>
          <w:szCs w:val="22"/>
          <w:lang w:val="es-CO"/>
        </w:rPr>
        <w:t>Estructuras de Datos y Algoritmos</w:t>
      </w:r>
      <w:r>
        <w:rPr>
          <w:rFonts w:ascii="Times New Roman" w:eastAsia="Times New Roman" w:hAnsi="Times New Roman" w:cs="Times New Roman"/>
          <w:color w:val="000000" w:themeColor="text1"/>
          <w:sz w:val="22"/>
          <w:szCs w:val="22"/>
          <w:lang w:val="es-CO"/>
        </w:rPr>
        <w:t xml:space="preserve"> I</w:t>
      </w:r>
      <w:r w:rsidR="001934D6">
        <w:rPr>
          <w:rFonts w:ascii="Times New Roman" w:eastAsia="Times New Roman" w:hAnsi="Times New Roman" w:cs="Times New Roman"/>
          <w:color w:val="000000" w:themeColor="text1"/>
          <w:sz w:val="22"/>
          <w:szCs w:val="22"/>
          <w:lang w:val="es-CO"/>
        </w:rPr>
        <w:t xml:space="preserve"> (S2661) </w:t>
      </w:r>
      <w:r>
        <w:rPr>
          <w:rFonts w:ascii="Times New Roman" w:eastAsia="Times New Roman" w:hAnsi="Times New Roman" w:cs="Times New Roman"/>
          <w:color w:val="000000" w:themeColor="text1"/>
          <w:sz w:val="22"/>
          <w:szCs w:val="22"/>
          <w:lang w:val="es-CO"/>
        </w:rPr>
        <w:t xml:space="preserve">– grupo: </w:t>
      </w:r>
      <w:r w:rsidR="001934D6">
        <w:rPr>
          <w:rFonts w:ascii="Times New Roman" w:eastAsia="Times New Roman" w:hAnsi="Times New Roman" w:cs="Times New Roman"/>
          <w:color w:val="000000" w:themeColor="text1"/>
          <w:sz w:val="22"/>
          <w:szCs w:val="22"/>
          <w:lang w:val="es-CO"/>
        </w:rPr>
        <w:t>2111</w:t>
      </w:r>
    </w:p>
    <w:p w14:paraId="13A23C38" w14:textId="5FAD7312" w:rsidR="005B6B12" w:rsidRDefault="005B6B12" w:rsidP="005B6B12">
      <w:pPr>
        <w:spacing w:after="0" w:line="240" w:lineRule="auto"/>
        <w:jc w:val="center"/>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lang w:val="es-CO"/>
        </w:rPr>
        <w:t>Pro</w:t>
      </w:r>
      <w:r w:rsidRPr="6B824827">
        <w:rPr>
          <w:rFonts w:ascii="Times New Roman" w:eastAsia="Times New Roman" w:hAnsi="Times New Roman" w:cs="Times New Roman"/>
          <w:color w:val="000000" w:themeColor="text1"/>
          <w:sz w:val="22"/>
          <w:szCs w:val="22"/>
          <w:lang w:val="es-CO"/>
        </w:rPr>
        <w:t xml:space="preserve">fesor: </w:t>
      </w:r>
      <w:r w:rsidR="001934D6" w:rsidRPr="001934D6">
        <w:rPr>
          <w:rFonts w:ascii="Times New Roman" w:eastAsia="Times New Roman" w:hAnsi="Times New Roman" w:cs="Times New Roman"/>
          <w:color w:val="000000" w:themeColor="text1"/>
          <w:sz w:val="22"/>
          <w:szCs w:val="22"/>
          <w:lang w:val="es-CO"/>
        </w:rPr>
        <w:t>Diego Iván Cruz Ordiéres</w:t>
      </w:r>
    </w:p>
    <w:p w14:paraId="51ECE4DE" w14:textId="53AD70F3" w:rsidR="005B6B12" w:rsidRDefault="005B6B12" w:rsidP="005B6B12">
      <w:pPr>
        <w:spacing w:after="0" w:line="240" w:lineRule="auto"/>
        <w:jc w:val="center"/>
        <w:rPr>
          <w:rFonts w:ascii="Times New Roman" w:eastAsia="Times New Roman" w:hAnsi="Times New Roman" w:cs="Times New Roman"/>
          <w:color w:val="000000" w:themeColor="text1"/>
          <w:sz w:val="22"/>
          <w:szCs w:val="22"/>
          <w:lang w:val="es-CO"/>
        </w:rPr>
      </w:pPr>
      <w:r w:rsidRPr="1DAE1909">
        <w:rPr>
          <w:rFonts w:ascii="Times New Roman" w:eastAsia="Times New Roman" w:hAnsi="Times New Roman" w:cs="Times New Roman"/>
          <w:color w:val="000000" w:themeColor="text1"/>
          <w:sz w:val="22"/>
          <w:szCs w:val="22"/>
          <w:lang w:val="es-CO"/>
        </w:rPr>
        <w:t xml:space="preserve">Fecha: </w:t>
      </w:r>
      <w:r>
        <w:rPr>
          <w:rFonts w:ascii="Times New Roman" w:eastAsia="Times New Roman" w:hAnsi="Times New Roman" w:cs="Times New Roman"/>
          <w:color w:val="000000" w:themeColor="text1"/>
          <w:sz w:val="22"/>
          <w:szCs w:val="22"/>
          <w:lang w:val="es-CO"/>
        </w:rPr>
        <w:t>enero</w:t>
      </w:r>
      <w:r w:rsidRPr="1DAE1909">
        <w:rPr>
          <w:rFonts w:ascii="Times New Roman" w:eastAsia="Times New Roman" w:hAnsi="Times New Roman" w:cs="Times New Roman"/>
          <w:color w:val="000000" w:themeColor="text1"/>
          <w:sz w:val="22"/>
          <w:szCs w:val="22"/>
          <w:lang w:val="es-CO"/>
        </w:rPr>
        <w:t xml:space="preserve"> </w:t>
      </w:r>
      <w:r w:rsidR="001934D6">
        <w:rPr>
          <w:rFonts w:ascii="Times New Roman" w:eastAsia="Times New Roman" w:hAnsi="Times New Roman" w:cs="Times New Roman"/>
          <w:color w:val="000000" w:themeColor="text1"/>
          <w:sz w:val="22"/>
          <w:szCs w:val="22"/>
          <w:lang w:val="es-CO"/>
        </w:rPr>
        <w:t xml:space="preserve">19 </w:t>
      </w:r>
      <w:r w:rsidRPr="1DAE1909">
        <w:rPr>
          <w:rFonts w:ascii="Times New Roman" w:eastAsia="Times New Roman" w:hAnsi="Times New Roman" w:cs="Times New Roman"/>
          <w:color w:val="000000" w:themeColor="text1"/>
          <w:sz w:val="22"/>
          <w:szCs w:val="22"/>
          <w:lang w:val="es-CO"/>
        </w:rPr>
        <w:t>de 202</w:t>
      </w:r>
      <w:r>
        <w:rPr>
          <w:rFonts w:ascii="Times New Roman" w:eastAsia="Times New Roman" w:hAnsi="Times New Roman" w:cs="Times New Roman"/>
          <w:color w:val="000000" w:themeColor="text1"/>
          <w:sz w:val="22"/>
          <w:szCs w:val="22"/>
          <w:lang w:val="es-CO"/>
        </w:rPr>
        <w:t>6</w:t>
      </w:r>
    </w:p>
    <w:p w14:paraId="0814FF27" w14:textId="77777777" w:rsidR="005B6B12" w:rsidRDefault="005B6B12" w:rsidP="005B6B12">
      <w:pPr>
        <w:spacing w:after="0" w:line="240" w:lineRule="auto"/>
        <w:jc w:val="center"/>
        <w:rPr>
          <w:rFonts w:ascii="Times New Roman" w:eastAsia="Times New Roman" w:hAnsi="Times New Roman" w:cs="Times New Roman"/>
          <w:color w:val="000000" w:themeColor="text1"/>
          <w:sz w:val="22"/>
          <w:szCs w:val="22"/>
        </w:rPr>
      </w:pPr>
    </w:p>
    <w:p w14:paraId="6D104AD5" w14:textId="45082318" w:rsidR="00915576" w:rsidRPr="00915576" w:rsidRDefault="005B6B12" w:rsidP="00915576">
      <w:pPr>
        <w:spacing w:line="259" w:lineRule="auto"/>
        <w:jc w:val="both"/>
        <w:rPr>
          <w:rFonts w:ascii="Times New Roman" w:eastAsia="Times New Roman" w:hAnsi="Times New Roman" w:cs="Times New Roman"/>
          <w:color w:val="000000" w:themeColor="text1"/>
          <w:sz w:val="22"/>
          <w:szCs w:val="22"/>
          <w:lang w:val="es-CO"/>
        </w:rPr>
      </w:pPr>
      <w:r w:rsidRPr="007F55D9">
        <w:rPr>
          <w:rFonts w:ascii="Times New Roman" w:eastAsia="Times New Roman" w:hAnsi="Times New Roman" w:cs="Times New Roman"/>
          <w:b/>
          <w:bCs/>
          <w:color w:val="000000" w:themeColor="text1"/>
          <w:sz w:val="22"/>
          <w:szCs w:val="22"/>
          <w:lang w:val="es-CO"/>
        </w:rPr>
        <w:t>Descripción de intensidad horaria e información general.</w:t>
      </w:r>
      <w:r>
        <w:rPr>
          <w:rFonts w:ascii="Times New Roman" w:eastAsia="Times New Roman" w:hAnsi="Times New Roman" w:cs="Times New Roman"/>
          <w:b/>
          <w:bCs/>
          <w:color w:val="000000" w:themeColor="text1"/>
          <w:sz w:val="22"/>
          <w:szCs w:val="22"/>
          <w:lang w:val="es-CO"/>
        </w:rPr>
        <w:t xml:space="preserve"> </w:t>
      </w:r>
      <w:r w:rsidRPr="0A4D0790">
        <w:rPr>
          <w:rFonts w:ascii="Times New Roman" w:eastAsia="Times New Roman" w:hAnsi="Times New Roman" w:cs="Times New Roman"/>
          <w:color w:val="000000" w:themeColor="text1"/>
          <w:sz w:val="22"/>
          <w:szCs w:val="22"/>
          <w:lang w:val="es-CO"/>
        </w:rPr>
        <w:t xml:space="preserve">El curso consta de dos sesiones magistrales y presenciales de 1.5 horas semanales cada una (3 horas en la semana). </w:t>
      </w:r>
      <w:r w:rsidR="00915576" w:rsidRPr="00915576">
        <w:rPr>
          <w:rFonts w:ascii="Times New Roman" w:eastAsia="Times New Roman" w:hAnsi="Times New Roman" w:cs="Times New Roman"/>
          <w:color w:val="000000" w:themeColor="text1"/>
          <w:sz w:val="22"/>
          <w:szCs w:val="22"/>
          <w:lang w:val="es-CO"/>
        </w:rPr>
        <w:t xml:space="preserve">Todos los materiales y </w:t>
      </w:r>
      <w:r w:rsidR="00915576" w:rsidRPr="00915576">
        <w:rPr>
          <w:rFonts w:ascii="Times New Roman" w:eastAsia="Times New Roman" w:hAnsi="Times New Roman" w:cs="Times New Roman"/>
          <w:color w:val="000000" w:themeColor="text1"/>
          <w:sz w:val="22"/>
          <w:szCs w:val="22"/>
          <w:lang w:val="es-CO"/>
        </w:rPr>
        <w:t>guías</w:t>
      </w:r>
      <w:r w:rsidR="00915576" w:rsidRPr="00915576">
        <w:rPr>
          <w:rFonts w:ascii="Times New Roman" w:eastAsia="Times New Roman" w:hAnsi="Times New Roman" w:cs="Times New Roman"/>
          <w:color w:val="000000" w:themeColor="text1"/>
          <w:sz w:val="22"/>
          <w:szCs w:val="22"/>
          <w:lang w:val="es-CO"/>
        </w:rPr>
        <w:t xml:space="preserve"> docentes serán publicados en la plataforma de EAFIT Interactiva, así como este pacto pedagógico el cual dará las reglas de desarrollo del curso. La plataforma </w:t>
      </w:r>
      <w:proofErr w:type="spellStart"/>
      <w:r w:rsidR="00915576" w:rsidRPr="00915576">
        <w:rPr>
          <w:rFonts w:ascii="Times New Roman" w:eastAsia="Times New Roman" w:hAnsi="Times New Roman" w:cs="Times New Roman"/>
          <w:color w:val="000000" w:themeColor="text1"/>
          <w:sz w:val="22"/>
          <w:szCs w:val="22"/>
          <w:lang w:val="es-CO"/>
        </w:rPr>
        <w:t>Teams</w:t>
      </w:r>
      <w:proofErr w:type="spellEnd"/>
      <w:r w:rsidR="00915576" w:rsidRPr="00915576">
        <w:rPr>
          <w:rFonts w:ascii="Times New Roman" w:eastAsia="Times New Roman" w:hAnsi="Times New Roman" w:cs="Times New Roman"/>
          <w:color w:val="000000" w:themeColor="text1"/>
          <w:sz w:val="22"/>
          <w:szCs w:val="22"/>
          <w:lang w:val="es-CO"/>
        </w:rPr>
        <w:t xml:space="preserve"> se usará como una plataforma de comunicaciones más todas las comunicaciones formales relacionadas con el curso SE DEBEN realizar a través del correo del curso en </w:t>
      </w:r>
      <w:proofErr w:type="spellStart"/>
      <w:r w:rsidR="00915576" w:rsidRPr="00915576">
        <w:rPr>
          <w:rFonts w:ascii="Times New Roman" w:eastAsia="Times New Roman" w:hAnsi="Times New Roman" w:cs="Times New Roman"/>
          <w:color w:val="000000" w:themeColor="text1"/>
          <w:sz w:val="22"/>
          <w:szCs w:val="22"/>
          <w:lang w:val="es-CO"/>
        </w:rPr>
        <w:t>Eafit</w:t>
      </w:r>
      <w:proofErr w:type="spellEnd"/>
      <w:r w:rsidR="00915576" w:rsidRPr="00915576">
        <w:rPr>
          <w:rFonts w:ascii="Times New Roman" w:eastAsia="Times New Roman" w:hAnsi="Times New Roman" w:cs="Times New Roman"/>
          <w:color w:val="000000" w:themeColor="text1"/>
          <w:sz w:val="22"/>
          <w:szCs w:val="22"/>
          <w:lang w:val="es-CO"/>
        </w:rPr>
        <w:t xml:space="preserve"> Interactiva y no por el correo institucional @eafit.edu.co.</w:t>
      </w:r>
    </w:p>
    <w:p w14:paraId="2513D081" w14:textId="77777777" w:rsidR="00915576" w:rsidRPr="00915576" w:rsidRDefault="00915576" w:rsidP="00915576">
      <w:pPr>
        <w:spacing w:after="0" w:line="259" w:lineRule="auto"/>
        <w:jc w:val="both"/>
        <w:rPr>
          <w:rFonts w:ascii="Times New Roman" w:eastAsia="Times New Roman" w:hAnsi="Times New Roman" w:cs="Times New Roman"/>
          <w:color w:val="000000" w:themeColor="text1"/>
          <w:sz w:val="22"/>
          <w:szCs w:val="22"/>
          <w:lang w:val="es-CO"/>
        </w:rPr>
      </w:pPr>
      <w:r w:rsidRPr="00915576">
        <w:rPr>
          <w:rFonts w:ascii="Times New Roman" w:eastAsia="Times New Roman" w:hAnsi="Times New Roman" w:cs="Times New Roman"/>
          <w:color w:val="000000" w:themeColor="text1"/>
          <w:sz w:val="22"/>
          <w:szCs w:val="22"/>
          <w:lang w:val="es-CO"/>
        </w:rPr>
        <w:t>Este pacto pedagógico incluye:</w:t>
      </w:r>
    </w:p>
    <w:p w14:paraId="0432B9E9" w14:textId="77777777" w:rsidR="00915576" w:rsidRPr="00915576" w:rsidRDefault="00915576" w:rsidP="00915576">
      <w:pPr>
        <w:spacing w:after="0" w:line="259" w:lineRule="auto"/>
        <w:jc w:val="both"/>
        <w:rPr>
          <w:rFonts w:ascii="Times New Roman" w:eastAsia="Times New Roman" w:hAnsi="Times New Roman" w:cs="Times New Roman"/>
          <w:color w:val="000000" w:themeColor="text1"/>
          <w:sz w:val="22"/>
          <w:szCs w:val="22"/>
          <w:lang w:val="es-CO"/>
        </w:rPr>
      </w:pPr>
      <w:r w:rsidRPr="00915576">
        <w:rPr>
          <w:rFonts w:ascii="Times New Roman" w:eastAsia="Times New Roman" w:hAnsi="Times New Roman" w:cs="Times New Roman"/>
          <w:color w:val="000000" w:themeColor="text1"/>
          <w:sz w:val="22"/>
          <w:szCs w:val="22"/>
          <w:lang w:val="es-CO"/>
        </w:rPr>
        <w:t>* Información general del curso.</w:t>
      </w:r>
    </w:p>
    <w:p w14:paraId="2912D957" w14:textId="77777777" w:rsidR="00915576" w:rsidRPr="00915576" w:rsidRDefault="00915576" w:rsidP="00915576">
      <w:pPr>
        <w:spacing w:after="0" w:line="259" w:lineRule="auto"/>
        <w:jc w:val="both"/>
        <w:rPr>
          <w:rFonts w:ascii="Times New Roman" w:eastAsia="Times New Roman" w:hAnsi="Times New Roman" w:cs="Times New Roman"/>
          <w:color w:val="000000" w:themeColor="text1"/>
          <w:sz w:val="22"/>
          <w:szCs w:val="22"/>
          <w:lang w:val="es-CO"/>
        </w:rPr>
      </w:pPr>
      <w:r w:rsidRPr="00915576">
        <w:rPr>
          <w:rFonts w:ascii="Times New Roman" w:eastAsia="Times New Roman" w:hAnsi="Times New Roman" w:cs="Times New Roman"/>
          <w:color w:val="000000" w:themeColor="text1"/>
          <w:sz w:val="22"/>
          <w:szCs w:val="22"/>
          <w:lang w:val="es-CO"/>
        </w:rPr>
        <w:t>* conducto regular</w:t>
      </w:r>
    </w:p>
    <w:p w14:paraId="5328B333" w14:textId="77777777" w:rsidR="00915576" w:rsidRPr="00915576" w:rsidRDefault="00915576" w:rsidP="00915576">
      <w:pPr>
        <w:spacing w:after="0" w:line="259" w:lineRule="auto"/>
        <w:jc w:val="both"/>
        <w:rPr>
          <w:rFonts w:ascii="Times New Roman" w:eastAsia="Times New Roman" w:hAnsi="Times New Roman" w:cs="Times New Roman"/>
          <w:color w:val="000000" w:themeColor="text1"/>
          <w:sz w:val="22"/>
          <w:szCs w:val="22"/>
          <w:lang w:val="es-CO"/>
        </w:rPr>
      </w:pPr>
      <w:r w:rsidRPr="00915576">
        <w:rPr>
          <w:rFonts w:ascii="Times New Roman" w:eastAsia="Times New Roman" w:hAnsi="Times New Roman" w:cs="Times New Roman"/>
          <w:color w:val="000000" w:themeColor="text1"/>
          <w:sz w:val="22"/>
          <w:szCs w:val="22"/>
          <w:lang w:val="es-CO"/>
        </w:rPr>
        <w:t>* Evaluación</w:t>
      </w:r>
    </w:p>
    <w:p w14:paraId="5B6F8823" w14:textId="77777777" w:rsidR="00915576" w:rsidRPr="00915576" w:rsidRDefault="00915576" w:rsidP="00915576">
      <w:pPr>
        <w:spacing w:after="0" w:line="259" w:lineRule="auto"/>
        <w:jc w:val="both"/>
        <w:rPr>
          <w:rFonts w:ascii="Times New Roman" w:eastAsia="Times New Roman" w:hAnsi="Times New Roman" w:cs="Times New Roman"/>
          <w:color w:val="000000" w:themeColor="text1"/>
          <w:sz w:val="22"/>
          <w:szCs w:val="22"/>
          <w:lang w:val="es-CO"/>
        </w:rPr>
      </w:pPr>
      <w:r w:rsidRPr="00915576">
        <w:rPr>
          <w:rFonts w:ascii="Times New Roman" w:eastAsia="Times New Roman" w:hAnsi="Times New Roman" w:cs="Times New Roman"/>
          <w:color w:val="000000" w:themeColor="text1"/>
          <w:sz w:val="22"/>
          <w:szCs w:val="22"/>
          <w:lang w:val="es-CO"/>
        </w:rPr>
        <w:t>* sobre asistencia a clases.</w:t>
      </w:r>
    </w:p>
    <w:p w14:paraId="0333B3E8" w14:textId="77777777" w:rsidR="00915576" w:rsidRDefault="00915576" w:rsidP="00915576">
      <w:pPr>
        <w:spacing w:after="0" w:line="259" w:lineRule="auto"/>
        <w:jc w:val="both"/>
        <w:rPr>
          <w:rFonts w:ascii="Times New Roman" w:eastAsia="Times New Roman" w:hAnsi="Times New Roman" w:cs="Times New Roman"/>
          <w:color w:val="000000" w:themeColor="text1"/>
          <w:sz w:val="22"/>
          <w:szCs w:val="22"/>
          <w:lang w:val="es-CO"/>
        </w:rPr>
      </w:pPr>
      <w:r w:rsidRPr="00915576">
        <w:rPr>
          <w:rFonts w:ascii="Times New Roman" w:eastAsia="Times New Roman" w:hAnsi="Times New Roman" w:cs="Times New Roman"/>
          <w:color w:val="000000" w:themeColor="text1"/>
          <w:sz w:val="22"/>
          <w:szCs w:val="22"/>
          <w:lang w:val="es-CO"/>
        </w:rPr>
        <w:t>* Anexo: Articulo 46 Reglamento Estudiantil</w:t>
      </w:r>
    </w:p>
    <w:p w14:paraId="7D20BD40" w14:textId="77777777" w:rsidR="00915576" w:rsidRDefault="00915576" w:rsidP="00915576">
      <w:pPr>
        <w:spacing w:after="0" w:line="259" w:lineRule="auto"/>
        <w:jc w:val="both"/>
        <w:rPr>
          <w:rFonts w:ascii="Times New Roman" w:eastAsia="Times New Roman" w:hAnsi="Times New Roman" w:cs="Times New Roman"/>
          <w:color w:val="000000" w:themeColor="text1"/>
          <w:sz w:val="22"/>
          <w:szCs w:val="22"/>
          <w:lang w:val="es-CO"/>
        </w:rPr>
      </w:pPr>
    </w:p>
    <w:p w14:paraId="5288208E" w14:textId="7B839D3A" w:rsidR="005B6B12" w:rsidRPr="00A025F5" w:rsidRDefault="005B6B12" w:rsidP="00915576">
      <w:pPr>
        <w:spacing w:line="259" w:lineRule="auto"/>
        <w:jc w:val="both"/>
        <w:rPr>
          <w:rFonts w:ascii="Times New Roman" w:eastAsia="Times New Roman" w:hAnsi="Times New Roman" w:cs="Times New Roman"/>
          <w:color w:val="000000" w:themeColor="text1"/>
          <w:sz w:val="22"/>
          <w:szCs w:val="22"/>
          <w:lang w:val="es-CO"/>
        </w:rPr>
      </w:pPr>
      <w:r>
        <w:rPr>
          <w:rFonts w:ascii="Times New Roman" w:eastAsia="Times New Roman" w:hAnsi="Times New Roman" w:cs="Times New Roman"/>
          <w:b/>
          <w:bCs/>
          <w:color w:val="000000" w:themeColor="text1"/>
          <w:sz w:val="22"/>
          <w:szCs w:val="22"/>
          <w:lang w:val="es-CO"/>
        </w:rPr>
        <w:t xml:space="preserve">Texto guía. </w:t>
      </w:r>
      <w:r w:rsidR="00915576" w:rsidRPr="00915576">
        <w:rPr>
          <w:rFonts w:ascii="Times New Roman" w:eastAsia="Times New Roman" w:hAnsi="Times New Roman" w:cs="Times New Roman"/>
          <w:color w:val="000000" w:themeColor="text1"/>
          <w:sz w:val="22"/>
          <w:szCs w:val="22"/>
          <w:lang w:val="en-US"/>
        </w:rPr>
        <w:t xml:space="preserve">Weiss, M. A. (2014). Data structures and algorithm analysis in C++ (Fourth ed.). </w:t>
      </w:r>
      <w:proofErr w:type="spellStart"/>
      <w:r w:rsidR="00915576" w:rsidRPr="00915576">
        <w:rPr>
          <w:rFonts w:ascii="Times New Roman" w:eastAsia="Times New Roman" w:hAnsi="Times New Roman" w:cs="Times New Roman"/>
          <w:color w:val="000000" w:themeColor="text1"/>
          <w:sz w:val="22"/>
          <w:szCs w:val="22"/>
          <w:lang w:val="es-CO"/>
        </w:rPr>
        <w:t>United</w:t>
      </w:r>
      <w:proofErr w:type="spellEnd"/>
      <w:r w:rsidR="00915576" w:rsidRPr="00915576">
        <w:rPr>
          <w:rFonts w:ascii="Times New Roman" w:eastAsia="Times New Roman" w:hAnsi="Times New Roman" w:cs="Times New Roman"/>
          <w:color w:val="000000" w:themeColor="text1"/>
          <w:sz w:val="22"/>
          <w:szCs w:val="22"/>
          <w:lang w:val="es-CO"/>
        </w:rPr>
        <w:t xml:space="preserve"> States: Pearson.</w:t>
      </w:r>
    </w:p>
    <w:p w14:paraId="4B55CCAA" w14:textId="77777777" w:rsidR="005B6B12" w:rsidRDefault="005B6B12" w:rsidP="005B6B12">
      <w:pPr>
        <w:spacing w:line="259" w:lineRule="auto"/>
        <w:jc w:val="both"/>
        <w:rPr>
          <w:rFonts w:ascii="Times New Roman" w:eastAsia="Times New Roman" w:hAnsi="Times New Roman" w:cs="Times New Roman"/>
          <w:color w:val="000000" w:themeColor="text1"/>
          <w:sz w:val="22"/>
          <w:szCs w:val="22"/>
        </w:rPr>
      </w:pPr>
      <w:r>
        <w:rPr>
          <w:rFonts w:ascii="Times New Roman" w:eastAsia="Times New Roman" w:hAnsi="Times New Roman" w:cs="Times New Roman"/>
          <w:b/>
          <w:bCs/>
          <w:color w:val="000000" w:themeColor="text1"/>
          <w:sz w:val="22"/>
          <w:szCs w:val="22"/>
          <w:lang w:val="es-CO"/>
        </w:rPr>
        <w:t xml:space="preserve">Conducto regular. </w:t>
      </w:r>
      <w:r w:rsidRPr="00A025F5">
        <w:rPr>
          <w:rFonts w:ascii="Times New Roman" w:eastAsia="Times New Roman" w:hAnsi="Times New Roman" w:cs="Times New Roman"/>
          <w:color w:val="000000" w:themeColor="text1"/>
          <w:sz w:val="22"/>
          <w:szCs w:val="22"/>
          <w:lang w:val="es-CO"/>
        </w:rPr>
        <w:t>El profesor tiene un papel clave en el proceso formativo</w:t>
      </w:r>
      <w:r>
        <w:rPr>
          <w:rFonts w:ascii="Times New Roman" w:eastAsia="Times New Roman" w:hAnsi="Times New Roman" w:cs="Times New Roman"/>
          <w:color w:val="000000" w:themeColor="text1"/>
          <w:sz w:val="22"/>
          <w:szCs w:val="22"/>
          <w:lang w:val="es-CO"/>
        </w:rPr>
        <w:t>, orienta el aprendizaje, f</w:t>
      </w:r>
      <w:r w:rsidRPr="00A025F5">
        <w:rPr>
          <w:rFonts w:ascii="Times New Roman" w:eastAsia="Times New Roman" w:hAnsi="Times New Roman" w:cs="Times New Roman"/>
          <w:color w:val="000000" w:themeColor="text1"/>
          <w:sz w:val="22"/>
          <w:szCs w:val="22"/>
          <w:lang w:val="es-CO"/>
        </w:rPr>
        <w:t>acilita</w:t>
      </w:r>
      <w:r>
        <w:rPr>
          <w:rFonts w:ascii="Times New Roman" w:eastAsia="Times New Roman" w:hAnsi="Times New Roman" w:cs="Times New Roman"/>
          <w:color w:val="000000" w:themeColor="text1"/>
          <w:sz w:val="22"/>
          <w:szCs w:val="22"/>
          <w:lang w:val="es-CO"/>
        </w:rPr>
        <w:t>ndo</w:t>
      </w:r>
      <w:r w:rsidRPr="00A025F5">
        <w:rPr>
          <w:rFonts w:ascii="Times New Roman" w:eastAsia="Times New Roman" w:hAnsi="Times New Roman" w:cs="Times New Roman"/>
          <w:color w:val="000000" w:themeColor="text1"/>
          <w:sz w:val="22"/>
          <w:szCs w:val="22"/>
          <w:lang w:val="es-CO"/>
        </w:rPr>
        <w:t xml:space="preserve"> el desarrollo intelectual y personal de los</w:t>
      </w:r>
      <w:r>
        <w:rPr>
          <w:rFonts w:ascii="Times New Roman" w:eastAsia="Times New Roman" w:hAnsi="Times New Roman" w:cs="Times New Roman"/>
          <w:color w:val="000000" w:themeColor="text1"/>
          <w:sz w:val="22"/>
          <w:szCs w:val="22"/>
          <w:lang w:val="es-CO"/>
        </w:rPr>
        <w:t xml:space="preserve"> </w:t>
      </w:r>
      <w:r w:rsidRPr="00A025F5">
        <w:rPr>
          <w:rFonts w:ascii="Times New Roman" w:eastAsia="Times New Roman" w:hAnsi="Times New Roman" w:cs="Times New Roman"/>
          <w:color w:val="000000" w:themeColor="text1"/>
          <w:sz w:val="22"/>
          <w:szCs w:val="22"/>
          <w:lang w:val="es-CO"/>
        </w:rPr>
        <w:t>estudiantes mediante el pensamiento crítico y reflexivo</w:t>
      </w:r>
      <w:r>
        <w:rPr>
          <w:rFonts w:ascii="Times New Roman" w:eastAsia="Times New Roman" w:hAnsi="Times New Roman" w:cs="Times New Roman"/>
          <w:color w:val="000000" w:themeColor="text1"/>
          <w:sz w:val="22"/>
          <w:szCs w:val="22"/>
          <w:lang w:val="es-CO"/>
        </w:rPr>
        <w:t>; p</w:t>
      </w:r>
      <w:r w:rsidRPr="00A025F5">
        <w:rPr>
          <w:rFonts w:ascii="Times New Roman" w:eastAsia="Times New Roman" w:hAnsi="Times New Roman" w:cs="Times New Roman"/>
          <w:color w:val="000000" w:themeColor="text1"/>
          <w:sz w:val="22"/>
          <w:szCs w:val="22"/>
          <w:lang w:val="es-CO"/>
        </w:rPr>
        <w:t>rom</w:t>
      </w:r>
      <w:r>
        <w:rPr>
          <w:rFonts w:ascii="Times New Roman" w:eastAsia="Times New Roman" w:hAnsi="Times New Roman" w:cs="Times New Roman"/>
          <w:color w:val="000000" w:themeColor="text1"/>
          <w:sz w:val="22"/>
          <w:szCs w:val="22"/>
          <w:lang w:val="es-CO"/>
        </w:rPr>
        <w:t>ue</w:t>
      </w:r>
      <w:r w:rsidRPr="00A025F5">
        <w:rPr>
          <w:rFonts w:ascii="Times New Roman" w:eastAsia="Times New Roman" w:hAnsi="Times New Roman" w:cs="Times New Roman"/>
          <w:color w:val="000000" w:themeColor="text1"/>
          <w:sz w:val="22"/>
          <w:szCs w:val="22"/>
          <w:lang w:val="es-CO"/>
        </w:rPr>
        <w:t>ve la ética</w:t>
      </w:r>
      <w:r>
        <w:rPr>
          <w:rFonts w:ascii="Times New Roman" w:eastAsia="Times New Roman" w:hAnsi="Times New Roman" w:cs="Times New Roman"/>
          <w:color w:val="000000" w:themeColor="text1"/>
          <w:sz w:val="22"/>
          <w:szCs w:val="22"/>
          <w:lang w:val="es-CO"/>
        </w:rPr>
        <w:t>, mediante un</w:t>
      </w:r>
      <w:r w:rsidRPr="00A025F5">
        <w:rPr>
          <w:rFonts w:ascii="Times New Roman" w:eastAsia="Times New Roman" w:hAnsi="Times New Roman" w:cs="Times New Roman"/>
          <w:color w:val="000000" w:themeColor="text1"/>
          <w:sz w:val="22"/>
          <w:szCs w:val="22"/>
          <w:lang w:val="es-CO"/>
        </w:rPr>
        <w:t xml:space="preserve"> </w:t>
      </w:r>
      <w:r>
        <w:rPr>
          <w:rFonts w:ascii="Times New Roman" w:eastAsia="Times New Roman" w:hAnsi="Times New Roman" w:cs="Times New Roman"/>
          <w:color w:val="000000" w:themeColor="text1"/>
          <w:sz w:val="22"/>
          <w:szCs w:val="22"/>
          <w:lang w:val="es-CO"/>
        </w:rPr>
        <w:t>a</w:t>
      </w:r>
      <w:r w:rsidRPr="00A025F5">
        <w:rPr>
          <w:rFonts w:ascii="Times New Roman" w:eastAsia="Times New Roman" w:hAnsi="Times New Roman" w:cs="Times New Roman"/>
          <w:color w:val="000000" w:themeColor="text1"/>
          <w:sz w:val="22"/>
          <w:szCs w:val="22"/>
          <w:lang w:val="es-CO"/>
        </w:rPr>
        <w:t xml:space="preserve">ctuar con transparencia y responsabilidad, </w:t>
      </w:r>
      <w:r>
        <w:rPr>
          <w:rFonts w:ascii="Times New Roman" w:eastAsia="Times New Roman" w:hAnsi="Times New Roman" w:cs="Times New Roman"/>
          <w:color w:val="000000" w:themeColor="text1"/>
          <w:sz w:val="22"/>
          <w:szCs w:val="22"/>
          <w:lang w:val="es-CO"/>
        </w:rPr>
        <w:t xml:space="preserve">favoreciendo el desarrollo de estos </w:t>
      </w:r>
      <w:r w:rsidRPr="00A025F5">
        <w:rPr>
          <w:rFonts w:ascii="Times New Roman" w:eastAsia="Times New Roman" w:hAnsi="Times New Roman" w:cs="Times New Roman"/>
          <w:color w:val="000000" w:themeColor="text1"/>
          <w:sz w:val="22"/>
          <w:szCs w:val="22"/>
          <w:lang w:val="es-CO"/>
        </w:rPr>
        <w:t xml:space="preserve">valores </w:t>
      </w:r>
      <w:r>
        <w:rPr>
          <w:rFonts w:ascii="Times New Roman" w:eastAsia="Times New Roman" w:hAnsi="Times New Roman" w:cs="Times New Roman"/>
          <w:color w:val="000000" w:themeColor="text1"/>
          <w:sz w:val="22"/>
          <w:szCs w:val="22"/>
          <w:lang w:val="es-CO"/>
        </w:rPr>
        <w:t>en</w:t>
      </w:r>
      <w:r w:rsidRPr="00A025F5">
        <w:rPr>
          <w:rFonts w:ascii="Times New Roman" w:eastAsia="Times New Roman" w:hAnsi="Times New Roman" w:cs="Times New Roman"/>
          <w:color w:val="000000" w:themeColor="text1"/>
          <w:sz w:val="22"/>
          <w:szCs w:val="22"/>
          <w:lang w:val="es-CO"/>
        </w:rPr>
        <w:t xml:space="preserve"> los estudiantes</w:t>
      </w:r>
      <w:r>
        <w:rPr>
          <w:rFonts w:ascii="Times New Roman" w:eastAsia="Times New Roman" w:hAnsi="Times New Roman" w:cs="Times New Roman"/>
          <w:color w:val="000000" w:themeColor="text1"/>
          <w:sz w:val="22"/>
          <w:szCs w:val="22"/>
          <w:lang w:val="es-CO"/>
        </w:rPr>
        <w:t xml:space="preserve">; </w:t>
      </w:r>
      <w:r w:rsidRPr="00A025F5">
        <w:rPr>
          <w:rFonts w:ascii="Times New Roman" w:eastAsia="Times New Roman" w:hAnsi="Times New Roman" w:cs="Times New Roman"/>
          <w:color w:val="000000" w:themeColor="text1"/>
          <w:sz w:val="22"/>
          <w:szCs w:val="22"/>
          <w:lang w:val="es-CO"/>
        </w:rPr>
        <w:t xml:space="preserve"> </w:t>
      </w:r>
      <w:r>
        <w:rPr>
          <w:rFonts w:ascii="Times New Roman" w:eastAsia="Times New Roman" w:hAnsi="Times New Roman" w:cs="Times New Roman"/>
          <w:color w:val="000000" w:themeColor="text1"/>
          <w:sz w:val="22"/>
          <w:szCs w:val="22"/>
          <w:lang w:val="es-CO"/>
        </w:rPr>
        <w:t>i</w:t>
      </w:r>
      <w:r w:rsidRPr="00A025F5">
        <w:rPr>
          <w:rFonts w:ascii="Times New Roman" w:eastAsia="Times New Roman" w:hAnsi="Times New Roman" w:cs="Times New Roman"/>
          <w:color w:val="000000" w:themeColor="text1"/>
          <w:sz w:val="22"/>
          <w:szCs w:val="22"/>
          <w:lang w:val="es-CO"/>
        </w:rPr>
        <w:t>nspira con la práctica</w:t>
      </w:r>
      <w:r>
        <w:rPr>
          <w:rFonts w:ascii="Times New Roman" w:eastAsia="Times New Roman" w:hAnsi="Times New Roman" w:cs="Times New Roman"/>
          <w:color w:val="000000" w:themeColor="text1"/>
          <w:sz w:val="22"/>
          <w:szCs w:val="22"/>
          <w:lang w:val="es-CO"/>
        </w:rPr>
        <w:t>, d</w:t>
      </w:r>
      <w:r w:rsidRPr="00A025F5">
        <w:rPr>
          <w:rFonts w:ascii="Times New Roman" w:eastAsia="Times New Roman" w:hAnsi="Times New Roman" w:cs="Times New Roman"/>
          <w:color w:val="000000" w:themeColor="text1"/>
          <w:sz w:val="22"/>
          <w:szCs w:val="22"/>
          <w:lang w:val="es-CO"/>
        </w:rPr>
        <w:t>emostra</w:t>
      </w:r>
      <w:r>
        <w:rPr>
          <w:rFonts w:ascii="Times New Roman" w:eastAsia="Times New Roman" w:hAnsi="Times New Roman" w:cs="Times New Roman"/>
          <w:color w:val="000000" w:themeColor="text1"/>
          <w:sz w:val="22"/>
          <w:szCs w:val="22"/>
          <w:lang w:val="es-CO"/>
        </w:rPr>
        <w:t>ndo</w:t>
      </w:r>
      <w:r w:rsidRPr="00A025F5">
        <w:rPr>
          <w:rFonts w:ascii="Times New Roman" w:eastAsia="Times New Roman" w:hAnsi="Times New Roman" w:cs="Times New Roman"/>
          <w:color w:val="000000" w:themeColor="text1"/>
          <w:sz w:val="22"/>
          <w:szCs w:val="22"/>
          <w:lang w:val="es-CO"/>
        </w:rPr>
        <w:t xml:space="preserve"> profesionalismo y preparación en cada</w:t>
      </w:r>
      <w:r>
        <w:rPr>
          <w:rFonts w:ascii="Times New Roman" w:eastAsia="Times New Roman" w:hAnsi="Times New Roman" w:cs="Times New Roman"/>
          <w:color w:val="000000" w:themeColor="text1"/>
          <w:sz w:val="22"/>
          <w:szCs w:val="22"/>
          <w:lang w:val="es-CO"/>
        </w:rPr>
        <w:t xml:space="preserve"> </w:t>
      </w:r>
      <w:r w:rsidRPr="00A025F5">
        <w:rPr>
          <w:rFonts w:ascii="Times New Roman" w:eastAsia="Times New Roman" w:hAnsi="Times New Roman" w:cs="Times New Roman"/>
          <w:color w:val="000000" w:themeColor="text1"/>
          <w:sz w:val="22"/>
          <w:szCs w:val="22"/>
          <w:lang w:val="es-CO"/>
        </w:rPr>
        <w:t>clase</w:t>
      </w:r>
      <w:r>
        <w:rPr>
          <w:rFonts w:ascii="Times New Roman" w:eastAsia="Times New Roman" w:hAnsi="Times New Roman" w:cs="Times New Roman"/>
          <w:color w:val="000000" w:themeColor="text1"/>
          <w:sz w:val="22"/>
          <w:szCs w:val="22"/>
          <w:lang w:val="es-CO"/>
        </w:rPr>
        <w:t>; fomenta</w:t>
      </w:r>
      <w:r w:rsidRPr="00A025F5">
        <w:rPr>
          <w:rFonts w:ascii="Times New Roman" w:eastAsia="Times New Roman" w:hAnsi="Times New Roman" w:cs="Times New Roman"/>
          <w:color w:val="000000" w:themeColor="text1"/>
          <w:sz w:val="22"/>
          <w:szCs w:val="22"/>
          <w:lang w:val="es-CO"/>
        </w:rPr>
        <w:t xml:space="preserve"> la inclusión</w:t>
      </w:r>
      <w:r>
        <w:rPr>
          <w:rFonts w:ascii="Times New Roman" w:eastAsia="Times New Roman" w:hAnsi="Times New Roman" w:cs="Times New Roman"/>
          <w:color w:val="000000" w:themeColor="text1"/>
          <w:sz w:val="22"/>
          <w:szCs w:val="22"/>
          <w:lang w:val="es-CO"/>
        </w:rPr>
        <w:t>,</w:t>
      </w:r>
      <w:r w:rsidRPr="00A025F5">
        <w:rPr>
          <w:rFonts w:ascii="Times New Roman" w:eastAsia="Times New Roman" w:hAnsi="Times New Roman" w:cs="Times New Roman"/>
          <w:color w:val="000000" w:themeColor="text1"/>
          <w:sz w:val="22"/>
          <w:szCs w:val="22"/>
          <w:lang w:val="es-CO"/>
        </w:rPr>
        <w:t xml:space="preserve"> </w:t>
      </w:r>
      <w:r>
        <w:rPr>
          <w:rFonts w:ascii="Times New Roman" w:eastAsia="Times New Roman" w:hAnsi="Times New Roman" w:cs="Times New Roman"/>
          <w:color w:val="000000" w:themeColor="text1"/>
          <w:sz w:val="22"/>
          <w:szCs w:val="22"/>
          <w:lang w:val="es-CO"/>
        </w:rPr>
        <w:t>c</w:t>
      </w:r>
      <w:r w:rsidRPr="00A025F5">
        <w:rPr>
          <w:rFonts w:ascii="Times New Roman" w:eastAsia="Times New Roman" w:hAnsi="Times New Roman" w:cs="Times New Roman"/>
          <w:color w:val="000000" w:themeColor="text1"/>
          <w:sz w:val="22"/>
          <w:szCs w:val="22"/>
          <w:lang w:val="es-CO"/>
        </w:rPr>
        <w:t>rea</w:t>
      </w:r>
      <w:r>
        <w:rPr>
          <w:rFonts w:ascii="Times New Roman" w:eastAsia="Times New Roman" w:hAnsi="Times New Roman" w:cs="Times New Roman"/>
          <w:color w:val="000000" w:themeColor="text1"/>
          <w:sz w:val="22"/>
          <w:szCs w:val="22"/>
          <w:lang w:val="es-CO"/>
        </w:rPr>
        <w:t>ndo</w:t>
      </w:r>
      <w:r w:rsidRPr="00A025F5">
        <w:rPr>
          <w:rFonts w:ascii="Times New Roman" w:eastAsia="Times New Roman" w:hAnsi="Times New Roman" w:cs="Times New Roman"/>
          <w:color w:val="000000" w:themeColor="text1"/>
          <w:sz w:val="22"/>
          <w:szCs w:val="22"/>
          <w:lang w:val="es-CO"/>
        </w:rPr>
        <w:t xml:space="preserve"> un espacio donde todas las perspectivas sean</w:t>
      </w:r>
      <w:r>
        <w:rPr>
          <w:rFonts w:ascii="Times New Roman" w:eastAsia="Times New Roman" w:hAnsi="Times New Roman" w:cs="Times New Roman"/>
          <w:color w:val="000000" w:themeColor="text1"/>
          <w:sz w:val="22"/>
          <w:szCs w:val="22"/>
          <w:lang w:val="es-CO"/>
        </w:rPr>
        <w:t xml:space="preserve"> </w:t>
      </w:r>
      <w:r w:rsidRPr="00A025F5">
        <w:rPr>
          <w:rFonts w:ascii="Times New Roman" w:eastAsia="Times New Roman" w:hAnsi="Times New Roman" w:cs="Times New Roman"/>
          <w:color w:val="000000" w:themeColor="text1"/>
          <w:sz w:val="22"/>
          <w:szCs w:val="22"/>
          <w:lang w:val="es-CO"/>
        </w:rPr>
        <w:t>escuchadas y respetadas</w:t>
      </w:r>
      <w:r>
        <w:rPr>
          <w:rFonts w:ascii="Times New Roman" w:eastAsia="Times New Roman" w:hAnsi="Times New Roman" w:cs="Times New Roman"/>
          <w:color w:val="000000" w:themeColor="text1"/>
          <w:sz w:val="22"/>
          <w:szCs w:val="22"/>
          <w:lang w:val="es-CO"/>
        </w:rPr>
        <w:t>; i</w:t>
      </w:r>
      <w:r w:rsidRPr="00A025F5">
        <w:rPr>
          <w:rFonts w:ascii="Times New Roman" w:eastAsia="Times New Roman" w:hAnsi="Times New Roman" w:cs="Times New Roman"/>
          <w:color w:val="000000" w:themeColor="text1"/>
          <w:sz w:val="22"/>
          <w:szCs w:val="22"/>
          <w:lang w:val="es-CO"/>
        </w:rPr>
        <w:t>mpulsa el desarrollo integral</w:t>
      </w:r>
      <w:r>
        <w:rPr>
          <w:rFonts w:ascii="Times New Roman" w:eastAsia="Times New Roman" w:hAnsi="Times New Roman" w:cs="Times New Roman"/>
          <w:color w:val="000000" w:themeColor="text1"/>
          <w:sz w:val="22"/>
          <w:szCs w:val="22"/>
          <w:lang w:val="es-CO"/>
        </w:rPr>
        <w:t>;</w:t>
      </w:r>
      <w:r w:rsidRPr="00A025F5">
        <w:rPr>
          <w:rFonts w:ascii="Times New Roman" w:eastAsia="Times New Roman" w:hAnsi="Times New Roman" w:cs="Times New Roman"/>
          <w:color w:val="000000" w:themeColor="text1"/>
          <w:sz w:val="22"/>
          <w:szCs w:val="22"/>
          <w:lang w:val="es-CO"/>
        </w:rPr>
        <w:t xml:space="preserve"> </w:t>
      </w:r>
      <w:r>
        <w:rPr>
          <w:rFonts w:ascii="Times New Roman" w:eastAsia="Times New Roman" w:hAnsi="Times New Roman" w:cs="Times New Roman"/>
          <w:color w:val="000000" w:themeColor="text1"/>
          <w:sz w:val="22"/>
          <w:szCs w:val="22"/>
          <w:lang w:val="es-CO"/>
        </w:rPr>
        <w:t>c</w:t>
      </w:r>
      <w:r w:rsidRPr="00A025F5">
        <w:rPr>
          <w:rFonts w:ascii="Times New Roman" w:eastAsia="Times New Roman" w:hAnsi="Times New Roman" w:cs="Times New Roman"/>
          <w:color w:val="000000" w:themeColor="text1"/>
          <w:sz w:val="22"/>
          <w:szCs w:val="22"/>
          <w:lang w:val="es-CO"/>
        </w:rPr>
        <w:t>onsidera</w:t>
      </w:r>
      <w:r>
        <w:rPr>
          <w:rFonts w:ascii="Times New Roman" w:eastAsia="Times New Roman" w:hAnsi="Times New Roman" w:cs="Times New Roman"/>
          <w:color w:val="000000" w:themeColor="text1"/>
          <w:sz w:val="22"/>
          <w:szCs w:val="22"/>
          <w:lang w:val="es-CO"/>
        </w:rPr>
        <w:t>ndo</w:t>
      </w:r>
      <w:r w:rsidRPr="00A025F5">
        <w:rPr>
          <w:rFonts w:ascii="Times New Roman" w:eastAsia="Times New Roman" w:hAnsi="Times New Roman" w:cs="Times New Roman"/>
          <w:color w:val="000000" w:themeColor="text1"/>
          <w:sz w:val="22"/>
          <w:szCs w:val="22"/>
          <w:lang w:val="es-CO"/>
        </w:rPr>
        <w:t xml:space="preserve"> aspectos académicos, sociales y</w:t>
      </w:r>
      <w:r>
        <w:rPr>
          <w:rFonts w:ascii="Times New Roman" w:eastAsia="Times New Roman" w:hAnsi="Times New Roman" w:cs="Times New Roman"/>
          <w:color w:val="000000" w:themeColor="text1"/>
          <w:sz w:val="22"/>
          <w:szCs w:val="22"/>
          <w:lang w:val="es-CO"/>
        </w:rPr>
        <w:t xml:space="preserve"> </w:t>
      </w:r>
      <w:r w:rsidRPr="00A025F5">
        <w:rPr>
          <w:rFonts w:ascii="Times New Roman" w:eastAsia="Times New Roman" w:hAnsi="Times New Roman" w:cs="Times New Roman"/>
          <w:color w:val="000000" w:themeColor="text1"/>
          <w:sz w:val="22"/>
          <w:szCs w:val="22"/>
          <w:lang w:val="es-CO"/>
        </w:rPr>
        <w:t>personales en el proceso formativo</w:t>
      </w:r>
      <w:r>
        <w:rPr>
          <w:rFonts w:ascii="Times New Roman" w:eastAsia="Times New Roman" w:hAnsi="Times New Roman" w:cs="Times New Roman"/>
          <w:color w:val="000000" w:themeColor="text1"/>
          <w:sz w:val="22"/>
          <w:szCs w:val="22"/>
          <w:lang w:val="es-CO"/>
        </w:rPr>
        <w:t>. Por otra parte, se espera de los estudiantes que asuman el proceso formativo de manera integral, para lo cual es importante que: relacionen</w:t>
      </w:r>
      <w:r w:rsidRPr="00CD13C2">
        <w:rPr>
          <w:rFonts w:ascii="Times New Roman" w:eastAsia="Times New Roman" w:hAnsi="Times New Roman" w:cs="Times New Roman"/>
          <w:color w:val="000000" w:themeColor="text1"/>
          <w:sz w:val="22"/>
          <w:szCs w:val="22"/>
        </w:rPr>
        <w:t xml:space="preserve"> el contenido del curso con aplicaciones prácticas</w:t>
      </w:r>
      <w:r>
        <w:rPr>
          <w:rFonts w:ascii="Times New Roman" w:eastAsia="Times New Roman" w:hAnsi="Times New Roman" w:cs="Times New Roman"/>
          <w:color w:val="000000" w:themeColor="text1"/>
          <w:sz w:val="22"/>
          <w:szCs w:val="22"/>
        </w:rPr>
        <w:t xml:space="preserve"> y</w:t>
      </w:r>
      <w:r w:rsidRPr="00CD13C2">
        <w:rPr>
          <w:rFonts w:ascii="Times New Roman" w:eastAsia="Times New Roman" w:hAnsi="Times New Roman" w:cs="Times New Roman"/>
          <w:color w:val="000000" w:themeColor="text1"/>
          <w:sz w:val="22"/>
          <w:szCs w:val="22"/>
        </w:rPr>
        <w:t xml:space="preserve"> </w:t>
      </w:r>
      <w:r>
        <w:rPr>
          <w:rFonts w:ascii="Times New Roman" w:eastAsia="Times New Roman" w:hAnsi="Times New Roman" w:cs="Times New Roman"/>
          <w:color w:val="000000" w:themeColor="text1"/>
          <w:sz w:val="22"/>
          <w:szCs w:val="22"/>
        </w:rPr>
        <w:t>que</w:t>
      </w:r>
      <w:r w:rsidRPr="00CD13C2">
        <w:rPr>
          <w:rFonts w:ascii="Times New Roman" w:eastAsia="Times New Roman" w:hAnsi="Times New Roman" w:cs="Times New Roman"/>
          <w:color w:val="000000" w:themeColor="text1"/>
          <w:sz w:val="22"/>
          <w:szCs w:val="22"/>
        </w:rPr>
        <w:t xml:space="preserve"> reflexion</w:t>
      </w:r>
      <w:r>
        <w:rPr>
          <w:rFonts w:ascii="Times New Roman" w:eastAsia="Times New Roman" w:hAnsi="Times New Roman" w:cs="Times New Roman"/>
          <w:color w:val="000000" w:themeColor="text1"/>
          <w:sz w:val="22"/>
          <w:szCs w:val="22"/>
        </w:rPr>
        <w:t>en</w:t>
      </w:r>
      <w:r w:rsidRPr="00CD13C2">
        <w:rPr>
          <w:rFonts w:ascii="Times New Roman" w:eastAsia="Times New Roman" w:hAnsi="Times New Roman" w:cs="Times New Roman"/>
          <w:color w:val="000000" w:themeColor="text1"/>
          <w:sz w:val="22"/>
          <w:szCs w:val="22"/>
        </w:rPr>
        <w:t xml:space="preserve"> sobre cómo el curso puede contribuir a sus metas personales y profesionales</w:t>
      </w:r>
      <w:r>
        <w:rPr>
          <w:rFonts w:ascii="Times New Roman" w:eastAsia="Times New Roman" w:hAnsi="Times New Roman" w:cs="Times New Roman"/>
          <w:color w:val="000000" w:themeColor="text1"/>
          <w:sz w:val="22"/>
          <w:szCs w:val="22"/>
        </w:rPr>
        <w:t>;</w:t>
      </w:r>
      <w:r w:rsidRPr="00CD13C2">
        <w:rPr>
          <w:rFonts w:ascii="Times New Roman" w:eastAsia="Times New Roman" w:hAnsi="Times New Roman" w:cs="Times New Roman"/>
          <w:color w:val="000000" w:themeColor="text1"/>
          <w:sz w:val="22"/>
          <w:szCs w:val="22"/>
        </w:rPr>
        <w:t xml:space="preserve"> </w:t>
      </w:r>
      <w:r>
        <w:rPr>
          <w:rFonts w:ascii="Times New Roman" w:eastAsia="Times New Roman" w:hAnsi="Times New Roman" w:cs="Times New Roman"/>
          <w:color w:val="000000" w:themeColor="text1"/>
          <w:sz w:val="22"/>
          <w:szCs w:val="22"/>
        </w:rPr>
        <w:t>p</w:t>
      </w:r>
      <w:r w:rsidRPr="00CD13C2">
        <w:rPr>
          <w:rFonts w:ascii="Times New Roman" w:eastAsia="Times New Roman" w:hAnsi="Times New Roman" w:cs="Times New Roman"/>
          <w:color w:val="000000" w:themeColor="text1"/>
          <w:sz w:val="22"/>
          <w:szCs w:val="22"/>
        </w:rPr>
        <w:t>articip</w:t>
      </w:r>
      <w:r>
        <w:rPr>
          <w:rFonts w:ascii="Times New Roman" w:eastAsia="Times New Roman" w:hAnsi="Times New Roman" w:cs="Times New Roman"/>
          <w:color w:val="000000" w:themeColor="text1"/>
          <w:sz w:val="22"/>
          <w:szCs w:val="22"/>
        </w:rPr>
        <w:t>en</w:t>
      </w:r>
      <w:r w:rsidRPr="00CD13C2">
        <w:rPr>
          <w:rFonts w:ascii="Times New Roman" w:eastAsia="Times New Roman" w:hAnsi="Times New Roman" w:cs="Times New Roman"/>
          <w:color w:val="000000" w:themeColor="text1"/>
          <w:sz w:val="22"/>
          <w:szCs w:val="22"/>
        </w:rPr>
        <w:t xml:space="preserve"> en clase</w:t>
      </w:r>
      <w:r>
        <w:rPr>
          <w:rFonts w:ascii="Times New Roman" w:eastAsia="Times New Roman" w:hAnsi="Times New Roman" w:cs="Times New Roman"/>
          <w:color w:val="000000" w:themeColor="text1"/>
          <w:sz w:val="22"/>
          <w:szCs w:val="22"/>
        </w:rPr>
        <w:t xml:space="preserve"> de forma respetuosa, mediante posiciones que integren la </w:t>
      </w:r>
      <w:r w:rsidRPr="00CD13C2">
        <w:rPr>
          <w:rFonts w:ascii="Times New Roman" w:eastAsia="Times New Roman" w:hAnsi="Times New Roman" w:cs="Times New Roman"/>
          <w:color w:val="000000" w:themeColor="text1"/>
          <w:sz w:val="22"/>
          <w:szCs w:val="22"/>
        </w:rPr>
        <w:t>ética</w:t>
      </w:r>
      <w:r>
        <w:rPr>
          <w:rFonts w:ascii="Times New Roman" w:eastAsia="Times New Roman" w:hAnsi="Times New Roman" w:cs="Times New Roman"/>
          <w:color w:val="000000" w:themeColor="text1"/>
          <w:sz w:val="22"/>
          <w:szCs w:val="22"/>
        </w:rPr>
        <w:t>, el</w:t>
      </w:r>
      <w:r w:rsidRPr="00CD13C2">
        <w:rPr>
          <w:rFonts w:ascii="Times New Roman" w:eastAsia="Times New Roman" w:hAnsi="Times New Roman" w:cs="Times New Roman"/>
          <w:color w:val="000000" w:themeColor="text1"/>
          <w:sz w:val="22"/>
          <w:szCs w:val="22"/>
        </w:rPr>
        <w:t xml:space="preserve"> pensamiento crítico</w:t>
      </w:r>
      <w:r>
        <w:rPr>
          <w:rFonts w:ascii="Times New Roman" w:eastAsia="Times New Roman" w:hAnsi="Times New Roman" w:cs="Times New Roman"/>
          <w:color w:val="000000" w:themeColor="text1"/>
          <w:sz w:val="22"/>
          <w:szCs w:val="22"/>
        </w:rPr>
        <w:t xml:space="preserve"> y </w:t>
      </w:r>
      <w:r w:rsidRPr="00CD13C2">
        <w:rPr>
          <w:rFonts w:ascii="Times New Roman" w:eastAsia="Times New Roman" w:hAnsi="Times New Roman" w:cs="Times New Roman"/>
          <w:color w:val="000000" w:themeColor="text1"/>
          <w:sz w:val="22"/>
          <w:szCs w:val="22"/>
        </w:rPr>
        <w:t>el uso responsable de herramientas como la inteligencia artificial</w:t>
      </w:r>
      <w:r>
        <w:rPr>
          <w:rFonts w:ascii="Times New Roman" w:eastAsia="Times New Roman" w:hAnsi="Times New Roman" w:cs="Times New Roman"/>
          <w:color w:val="000000" w:themeColor="text1"/>
          <w:sz w:val="22"/>
          <w:szCs w:val="22"/>
        </w:rPr>
        <w:t>;</w:t>
      </w:r>
      <w:r w:rsidRPr="00CD13C2">
        <w:rPr>
          <w:rFonts w:ascii="Times New Roman" w:eastAsia="Times New Roman" w:hAnsi="Times New Roman" w:cs="Times New Roman"/>
          <w:color w:val="000000" w:themeColor="text1"/>
          <w:sz w:val="22"/>
          <w:szCs w:val="22"/>
        </w:rPr>
        <w:t xml:space="preserve"> </w:t>
      </w:r>
      <w:r>
        <w:rPr>
          <w:rFonts w:ascii="Times New Roman" w:eastAsia="Times New Roman" w:hAnsi="Times New Roman" w:cs="Times New Roman"/>
          <w:color w:val="000000" w:themeColor="text1"/>
          <w:sz w:val="22"/>
          <w:szCs w:val="22"/>
        </w:rPr>
        <w:t xml:space="preserve">sean responsables con aquellas actividades que fomentan </w:t>
      </w:r>
      <w:r w:rsidRPr="00CD13C2">
        <w:rPr>
          <w:rFonts w:ascii="Times New Roman" w:eastAsia="Times New Roman" w:hAnsi="Times New Roman" w:cs="Times New Roman"/>
          <w:color w:val="000000" w:themeColor="text1"/>
          <w:sz w:val="22"/>
          <w:szCs w:val="22"/>
        </w:rPr>
        <w:t>el aprendizaje autónomo</w:t>
      </w:r>
      <w:r>
        <w:rPr>
          <w:rFonts w:ascii="Times New Roman" w:eastAsia="Times New Roman" w:hAnsi="Times New Roman" w:cs="Times New Roman"/>
          <w:color w:val="000000" w:themeColor="text1"/>
          <w:sz w:val="22"/>
          <w:szCs w:val="22"/>
        </w:rPr>
        <w:t>; i</w:t>
      </w:r>
      <w:r w:rsidRPr="00CD13C2">
        <w:rPr>
          <w:rFonts w:ascii="Times New Roman" w:eastAsia="Times New Roman" w:hAnsi="Times New Roman" w:cs="Times New Roman"/>
          <w:color w:val="000000" w:themeColor="text1"/>
          <w:sz w:val="22"/>
          <w:szCs w:val="22"/>
        </w:rPr>
        <w:t>dentifi</w:t>
      </w:r>
      <w:r>
        <w:rPr>
          <w:rFonts w:ascii="Times New Roman" w:eastAsia="Times New Roman" w:hAnsi="Times New Roman" w:cs="Times New Roman"/>
          <w:color w:val="000000" w:themeColor="text1"/>
          <w:sz w:val="22"/>
          <w:szCs w:val="22"/>
        </w:rPr>
        <w:t>quen periódicamente</w:t>
      </w:r>
      <w:r w:rsidRPr="00CD13C2">
        <w:rPr>
          <w:rFonts w:ascii="Times New Roman" w:eastAsia="Times New Roman" w:hAnsi="Times New Roman" w:cs="Times New Roman"/>
          <w:color w:val="000000" w:themeColor="text1"/>
          <w:sz w:val="22"/>
          <w:szCs w:val="22"/>
        </w:rPr>
        <w:t xml:space="preserve"> </w:t>
      </w:r>
      <w:r>
        <w:rPr>
          <w:rFonts w:ascii="Times New Roman" w:eastAsia="Times New Roman" w:hAnsi="Times New Roman" w:cs="Times New Roman"/>
          <w:color w:val="000000" w:themeColor="text1"/>
          <w:sz w:val="22"/>
          <w:szCs w:val="22"/>
        </w:rPr>
        <w:t xml:space="preserve">los </w:t>
      </w:r>
      <w:r w:rsidRPr="00CD13C2">
        <w:rPr>
          <w:rFonts w:ascii="Times New Roman" w:eastAsia="Times New Roman" w:hAnsi="Times New Roman" w:cs="Times New Roman"/>
          <w:color w:val="000000" w:themeColor="text1"/>
          <w:sz w:val="22"/>
          <w:szCs w:val="22"/>
        </w:rPr>
        <w:t>aprendizajes adquiridos y los desafíos superados</w:t>
      </w:r>
      <w:r>
        <w:rPr>
          <w:rFonts w:ascii="Times New Roman" w:eastAsia="Times New Roman" w:hAnsi="Times New Roman" w:cs="Times New Roman"/>
          <w:color w:val="000000" w:themeColor="text1"/>
          <w:sz w:val="22"/>
          <w:szCs w:val="22"/>
        </w:rPr>
        <w:t>.</w:t>
      </w:r>
    </w:p>
    <w:p w14:paraId="359970DF" w14:textId="77777777" w:rsidR="005B6B12" w:rsidRDefault="005B6B12" w:rsidP="005B6B12">
      <w:pPr>
        <w:spacing w:line="259" w:lineRule="auto"/>
        <w:jc w:val="both"/>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Para dar cumplimiento de estas responsabilidades, se asumen como compromisos:</w:t>
      </w:r>
    </w:p>
    <w:p w14:paraId="5A8BF00E" w14:textId="77777777" w:rsidR="005B6B12" w:rsidRDefault="005B6B12" w:rsidP="005B6B12">
      <w:pPr>
        <w:pStyle w:val="Prrafodelista"/>
        <w:numPr>
          <w:ilvl w:val="0"/>
          <w:numId w:val="1"/>
        </w:numPr>
        <w:spacing w:line="259" w:lineRule="auto"/>
        <w:jc w:val="both"/>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Escuchar de forma atenta, mediante el diálogo respetuoso y equitativo, y evitando distractores.</w:t>
      </w:r>
    </w:p>
    <w:p w14:paraId="45852925" w14:textId="77777777" w:rsidR="005B6B12" w:rsidRDefault="005B6B12" w:rsidP="005B6B12">
      <w:pPr>
        <w:pStyle w:val="Prrafodelista"/>
        <w:numPr>
          <w:ilvl w:val="0"/>
          <w:numId w:val="1"/>
        </w:numPr>
        <w:spacing w:line="259" w:lineRule="auto"/>
        <w:jc w:val="both"/>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Eliminar las expresiones agresivas o que generen violencia.</w:t>
      </w:r>
    </w:p>
    <w:p w14:paraId="2088450A" w14:textId="77777777" w:rsidR="005B6B12" w:rsidRDefault="005B6B12" w:rsidP="005B6B12">
      <w:pPr>
        <w:pStyle w:val="Prrafodelista"/>
        <w:numPr>
          <w:ilvl w:val="0"/>
          <w:numId w:val="1"/>
        </w:numPr>
        <w:spacing w:line="259" w:lineRule="auto"/>
        <w:jc w:val="both"/>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Participar de forma colaborativa.</w:t>
      </w:r>
    </w:p>
    <w:p w14:paraId="0801D90D" w14:textId="168760CB" w:rsidR="00920AAA" w:rsidRPr="00C744B2" w:rsidRDefault="00920AAA" w:rsidP="005B6B12">
      <w:pPr>
        <w:pStyle w:val="Prrafodelista"/>
        <w:numPr>
          <w:ilvl w:val="0"/>
          <w:numId w:val="1"/>
        </w:numPr>
        <w:spacing w:line="259" w:lineRule="auto"/>
        <w:jc w:val="both"/>
        <w:rPr>
          <w:rFonts w:ascii="Times New Roman" w:eastAsia="Times New Roman" w:hAnsi="Times New Roman" w:cs="Times New Roman"/>
          <w:color w:val="000000" w:themeColor="text1"/>
          <w:sz w:val="22"/>
          <w:szCs w:val="22"/>
          <w:highlight w:val="yellow"/>
        </w:rPr>
      </w:pPr>
      <w:r w:rsidRPr="00C744B2">
        <w:rPr>
          <w:rFonts w:ascii="Times New Roman" w:eastAsia="Times New Roman" w:hAnsi="Times New Roman" w:cs="Times New Roman"/>
          <w:color w:val="000000" w:themeColor="text1"/>
          <w:sz w:val="22"/>
          <w:szCs w:val="22"/>
          <w:highlight w:val="yellow"/>
        </w:rPr>
        <w:t xml:space="preserve">El estudiante tiene la responsabilidad de asistir regular y puntualmente a todas las sesiones programadas de las asignaturas en las que se encuentre matriculado, como condición para la concreción del Proyecto Educativo Institucional. </w:t>
      </w:r>
    </w:p>
    <w:p w14:paraId="26CD46E2" w14:textId="77777777" w:rsidR="005B6B12" w:rsidRPr="00C744B2" w:rsidRDefault="005B6B12" w:rsidP="005B6B12">
      <w:pPr>
        <w:pStyle w:val="Prrafodelista"/>
        <w:numPr>
          <w:ilvl w:val="0"/>
          <w:numId w:val="1"/>
        </w:numPr>
        <w:spacing w:line="259" w:lineRule="auto"/>
        <w:jc w:val="both"/>
        <w:rPr>
          <w:rFonts w:ascii="Times New Roman" w:eastAsia="Times New Roman" w:hAnsi="Times New Roman" w:cs="Times New Roman"/>
          <w:color w:val="000000" w:themeColor="text1"/>
          <w:sz w:val="22"/>
          <w:szCs w:val="22"/>
          <w:highlight w:val="yellow"/>
        </w:rPr>
      </w:pPr>
      <w:r w:rsidRPr="00C744B2">
        <w:rPr>
          <w:rFonts w:ascii="Times New Roman" w:eastAsia="Times New Roman" w:hAnsi="Times New Roman" w:cs="Times New Roman"/>
          <w:color w:val="000000" w:themeColor="text1"/>
          <w:sz w:val="22"/>
          <w:szCs w:val="22"/>
          <w:highlight w:val="yellow"/>
        </w:rPr>
        <w:t>Respetar las diferencias y el espacio de cada individuo. En este sentido, se respetan todas las normas de aula, entre las cuales se encuentran el no uso de cigarrillos o vapeadores y el uso de dispositivos electrónicos como tabletas, teléfonos móviles, ordenadores, entre otros, solo en función de las tareas de aprendizaje propias del curso.</w:t>
      </w:r>
    </w:p>
    <w:p w14:paraId="587B38F0" w14:textId="77777777" w:rsidR="00C744B2" w:rsidRDefault="005B6B12" w:rsidP="005B6B12">
      <w:pPr>
        <w:pStyle w:val="Prrafodelista"/>
        <w:numPr>
          <w:ilvl w:val="0"/>
          <w:numId w:val="1"/>
        </w:numPr>
        <w:spacing w:line="259" w:lineRule="auto"/>
        <w:jc w:val="both"/>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 xml:space="preserve">Resolver los desacuerdos de manera respetuosa. </w:t>
      </w:r>
    </w:p>
    <w:p w14:paraId="2C25130F" w14:textId="08361D73" w:rsidR="005B6B12" w:rsidRDefault="00D424FC" w:rsidP="005B6B12">
      <w:pPr>
        <w:pStyle w:val="Prrafodelista"/>
        <w:numPr>
          <w:ilvl w:val="0"/>
          <w:numId w:val="1"/>
        </w:numPr>
        <w:spacing w:line="259" w:lineRule="auto"/>
        <w:jc w:val="both"/>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En ninguna circunstancia</w:t>
      </w:r>
      <w:r w:rsidR="005B6B12">
        <w:rPr>
          <w:rFonts w:ascii="Times New Roman" w:eastAsia="Times New Roman" w:hAnsi="Times New Roman" w:cs="Times New Roman"/>
          <w:color w:val="000000" w:themeColor="text1"/>
          <w:sz w:val="22"/>
          <w:szCs w:val="22"/>
        </w:rPr>
        <w:t xml:space="preserve"> se permite </w:t>
      </w:r>
      <w:r>
        <w:rPr>
          <w:rFonts w:ascii="Times New Roman" w:eastAsia="Times New Roman" w:hAnsi="Times New Roman" w:cs="Times New Roman"/>
          <w:color w:val="000000" w:themeColor="text1"/>
          <w:sz w:val="22"/>
          <w:szCs w:val="22"/>
        </w:rPr>
        <w:t>alguna</w:t>
      </w:r>
      <w:r w:rsidR="005B6B12">
        <w:rPr>
          <w:rFonts w:ascii="Times New Roman" w:eastAsia="Times New Roman" w:hAnsi="Times New Roman" w:cs="Times New Roman"/>
          <w:color w:val="000000" w:themeColor="text1"/>
          <w:sz w:val="22"/>
          <w:szCs w:val="22"/>
        </w:rPr>
        <w:t xml:space="preserve"> forma de acoso, maltrato o irrespeto en diferentes formas: física, verbal, digital. </w:t>
      </w:r>
    </w:p>
    <w:p w14:paraId="255900D1" w14:textId="77777777" w:rsidR="005B6B12" w:rsidRDefault="005B6B12" w:rsidP="005B6B12">
      <w:pPr>
        <w:spacing w:line="259" w:lineRule="auto"/>
        <w:jc w:val="both"/>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lastRenderedPageBreak/>
        <w:t>De presentarse una situación conflictiva se seguirá el siguiente conducto regular:</w:t>
      </w:r>
    </w:p>
    <w:p w14:paraId="628107A6" w14:textId="77777777" w:rsidR="005B6B12" w:rsidRDefault="005B6B12" w:rsidP="00C744B2">
      <w:pPr>
        <w:spacing w:after="0" w:line="240" w:lineRule="auto"/>
        <w:jc w:val="both"/>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Paso 1: Diálogo entre las partes (estudiante – profesor o estudiante- estudiante en presencia de profesor). De no surtir efecto este primer paso, se sigue con:</w:t>
      </w:r>
    </w:p>
    <w:p w14:paraId="0B0F4E37" w14:textId="667EDFBA" w:rsidR="005B6B12" w:rsidRDefault="005B6B12" w:rsidP="00C744B2">
      <w:pPr>
        <w:spacing w:after="0" w:line="240" w:lineRule="auto"/>
        <w:jc w:val="both"/>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 xml:space="preserve">Paso 2: Informar al coordinador </w:t>
      </w:r>
      <w:r w:rsidR="00915576">
        <w:rPr>
          <w:rFonts w:ascii="Times New Roman" w:eastAsia="Times New Roman" w:hAnsi="Times New Roman" w:cs="Times New Roman"/>
          <w:color w:val="000000" w:themeColor="text1"/>
          <w:sz w:val="22"/>
          <w:szCs w:val="22"/>
        </w:rPr>
        <w:t>de la asignatura</w:t>
      </w:r>
      <w:r>
        <w:rPr>
          <w:rFonts w:ascii="Times New Roman" w:eastAsia="Times New Roman" w:hAnsi="Times New Roman" w:cs="Times New Roman"/>
          <w:color w:val="000000" w:themeColor="text1"/>
          <w:sz w:val="22"/>
          <w:szCs w:val="22"/>
        </w:rPr>
        <w:t xml:space="preserve">, </w:t>
      </w:r>
      <w:r w:rsidR="00915576">
        <w:rPr>
          <w:rFonts w:ascii="Times New Roman" w:eastAsia="Times New Roman" w:hAnsi="Times New Roman" w:cs="Times New Roman"/>
          <w:color w:val="000000" w:themeColor="text1"/>
          <w:sz w:val="22"/>
          <w:szCs w:val="22"/>
        </w:rPr>
        <w:t>Alexander Narváez</w:t>
      </w:r>
      <w:r>
        <w:rPr>
          <w:rFonts w:ascii="Times New Roman" w:eastAsia="Times New Roman" w:hAnsi="Times New Roman" w:cs="Times New Roman"/>
          <w:color w:val="000000" w:themeColor="text1"/>
          <w:sz w:val="22"/>
          <w:szCs w:val="22"/>
        </w:rPr>
        <w:t xml:space="preserve">, </w:t>
      </w:r>
      <w:hyperlink r:id="rId10" w:history="1">
        <w:r w:rsidR="00915576" w:rsidRPr="009D4FD5">
          <w:rPr>
            <w:rStyle w:val="Hipervnculo"/>
            <w:rFonts w:ascii="Times New Roman" w:eastAsia="Times New Roman" w:hAnsi="Times New Roman" w:cs="Times New Roman"/>
            <w:sz w:val="22"/>
            <w:szCs w:val="22"/>
          </w:rPr>
          <w:t>anarvae1@eafit.edu.co</w:t>
        </w:r>
      </w:hyperlink>
      <w:r>
        <w:rPr>
          <w:rFonts w:ascii="Times New Roman" w:eastAsia="Times New Roman" w:hAnsi="Times New Roman" w:cs="Times New Roman"/>
          <w:color w:val="000000" w:themeColor="text1"/>
          <w:sz w:val="22"/>
          <w:szCs w:val="22"/>
        </w:rPr>
        <w:t xml:space="preserve">. Si el coordinador </w:t>
      </w:r>
      <w:r w:rsidR="00915576">
        <w:rPr>
          <w:rFonts w:ascii="Times New Roman" w:eastAsia="Times New Roman" w:hAnsi="Times New Roman" w:cs="Times New Roman"/>
          <w:color w:val="000000" w:themeColor="text1"/>
          <w:sz w:val="22"/>
          <w:szCs w:val="22"/>
        </w:rPr>
        <w:t>de la asignatura</w:t>
      </w:r>
      <w:r>
        <w:rPr>
          <w:rFonts w:ascii="Times New Roman" w:eastAsia="Times New Roman" w:hAnsi="Times New Roman" w:cs="Times New Roman"/>
          <w:color w:val="000000" w:themeColor="text1"/>
          <w:sz w:val="22"/>
          <w:szCs w:val="22"/>
        </w:rPr>
        <w:t xml:space="preserve"> tampoco llega a una solución satisfactoria, pasar a:</w:t>
      </w:r>
    </w:p>
    <w:p w14:paraId="65383E76" w14:textId="673578F6" w:rsidR="005B6B12" w:rsidRDefault="005B6B12" w:rsidP="00C744B2">
      <w:pPr>
        <w:spacing w:after="0" w:line="240" w:lineRule="auto"/>
        <w:jc w:val="both"/>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Paso 3: Informe a jefe de carrera</w:t>
      </w:r>
      <w:r w:rsidR="00915576">
        <w:rPr>
          <w:rFonts w:ascii="Times New Roman" w:eastAsia="Times New Roman" w:hAnsi="Times New Roman" w:cs="Times New Roman"/>
          <w:color w:val="000000" w:themeColor="text1"/>
          <w:sz w:val="22"/>
          <w:szCs w:val="22"/>
        </w:rPr>
        <w:t xml:space="preserve">, Andrés Sicard Ramírez, </w:t>
      </w:r>
      <w:hyperlink r:id="rId11" w:history="1">
        <w:r w:rsidR="00915576" w:rsidRPr="009D4FD5">
          <w:rPr>
            <w:rStyle w:val="Hipervnculo"/>
            <w:rFonts w:ascii="Times New Roman" w:eastAsia="Times New Roman" w:hAnsi="Times New Roman" w:cs="Times New Roman"/>
            <w:sz w:val="22"/>
            <w:szCs w:val="22"/>
          </w:rPr>
          <w:t>asr@eafit.edu.co</w:t>
        </w:r>
      </w:hyperlink>
      <w:r>
        <w:rPr>
          <w:rFonts w:ascii="Times New Roman" w:eastAsia="Times New Roman" w:hAnsi="Times New Roman" w:cs="Times New Roman"/>
          <w:color w:val="000000" w:themeColor="text1"/>
          <w:sz w:val="22"/>
          <w:szCs w:val="22"/>
        </w:rPr>
        <w:t>. Después de ello, el informe pasaría a:</w:t>
      </w:r>
    </w:p>
    <w:p w14:paraId="39C134B2" w14:textId="77777777" w:rsidR="005B6B12" w:rsidRDefault="005B6B12" w:rsidP="00C744B2">
      <w:pPr>
        <w:spacing w:after="0" w:line="240" w:lineRule="auto"/>
        <w:jc w:val="both"/>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Paso 4: Informe a decanatura.</w:t>
      </w:r>
    </w:p>
    <w:p w14:paraId="26265F06" w14:textId="77777777" w:rsidR="00915576" w:rsidRDefault="00915576" w:rsidP="00915576">
      <w:pPr>
        <w:spacing w:after="0" w:line="259" w:lineRule="auto"/>
        <w:jc w:val="both"/>
        <w:rPr>
          <w:rFonts w:ascii="Times New Roman" w:eastAsia="Times New Roman" w:hAnsi="Times New Roman" w:cs="Times New Roman"/>
          <w:color w:val="000000" w:themeColor="text1"/>
          <w:sz w:val="22"/>
          <w:szCs w:val="22"/>
        </w:rPr>
      </w:pPr>
    </w:p>
    <w:p w14:paraId="440F65DC" w14:textId="4751BF58" w:rsidR="005B6B12" w:rsidRDefault="005B6B12" w:rsidP="005B6B12">
      <w:pPr>
        <w:spacing w:line="259" w:lineRule="auto"/>
        <w:jc w:val="both"/>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 xml:space="preserve">Se espera que toda situación conflictiva se resuelva en el paso 1 o 2. </w:t>
      </w:r>
    </w:p>
    <w:p w14:paraId="1DC3708E" w14:textId="77777777" w:rsidR="005B6B12" w:rsidRDefault="005B6B12" w:rsidP="005B6B12">
      <w:pPr>
        <w:spacing w:line="259" w:lineRule="auto"/>
        <w:jc w:val="both"/>
        <w:rPr>
          <w:rFonts w:ascii="Times New Roman" w:eastAsia="Times New Roman" w:hAnsi="Times New Roman" w:cs="Times New Roman"/>
          <w:color w:val="000000" w:themeColor="text1"/>
          <w:sz w:val="22"/>
          <w:szCs w:val="22"/>
        </w:rPr>
      </w:pPr>
      <w:r w:rsidRPr="007F55D9">
        <w:rPr>
          <w:rFonts w:ascii="Times New Roman" w:eastAsia="Times New Roman" w:hAnsi="Times New Roman" w:cs="Times New Roman"/>
          <w:b/>
          <w:bCs/>
          <w:color w:val="000000" w:themeColor="text1"/>
          <w:sz w:val="22"/>
          <w:szCs w:val="22"/>
          <w:lang w:val="es-CO"/>
        </w:rPr>
        <w:t>Evaluación</w:t>
      </w:r>
      <w:r>
        <w:rPr>
          <w:rFonts w:ascii="Times New Roman" w:eastAsia="Times New Roman" w:hAnsi="Times New Roman" w:cs="Times New Roman"/>
          <w:b/>
          <w:bCs/>
          <w:color w:val="000000" w:themeColor="text1"/>
          <w:sz w:val="22"/>
          <w:szCs w:val="22"/>
          <w:lang w:val="es-CO"/>
        </w:rPr>
        <w:t xml:space="preserve">. </w:t>
      </w:r>
      <w:r>
        <w:rPr>
          <w:rFonts w:ascii="Times New Roman" w:eastAsia="Times New Roman" w:hAnsi="Times New Roman" w:cs="Times New Roman"/>
          <w:color w:val="000000" w:themeColor="text1"/>
          <w:sz w:val="22"/>
          <w:szCs w:val="22"/>
          <w:lang w:val="es-CO"/>
        </w:rPr>
        <w:t xml:space="preserve">La evaluación </w:t>
      </w:r>
      <w:r w:rsidRPr="6B824827">
        <w:rPr>
          <w:rFonts w:ascii="Times New Roman" w:eastAsia="Times New Roman" w:hAnsi="Times New Roman" w:cs="Times New Roman"/>
          <w:color w:val="000000" w:themeColor="text1"/>
          <w:sz w:val="22"/>
          <w:szCs w:val="22"/>
          <w:lang w:val="es-CO"/>
        </w:rPr>
        <w:t>de la asignatura consiste en:</w:t>
      </w:r>
    </w:p>
    <w:p w14:paraId="6DC1C3EF" w14:textId="36F316D4" w:rsidR="005B6B12" w:rsidRDefault="005B6B12" w:rsidP="005B6B12">
      <w:pPr>
        <w:spacing w:line="259" w:lineRule="auto"/>
        <w:jc w:val="both"/>
        <w:rPr>
          <w:rFonts w:ascii="Times New Roman" w:eastAsia="Times New Roman" w:hAnsi="Times New Roman" w:cs="Times New Roman"/>
          <w:sz w:val="22"/>
          <w:szCs w:val="22"/>
          <w:lang w:val="es-CO"/>
        </w:rPr>
      </w:pPr>
      <w:r w:rsidRPr="207D2BD0">
        <w:rPr>
          <w:rFonts w:ascii="Times New Roman" w:eastAsia="Times New Roman" w:hAnsi="Times New Roman" w:cs="Times New Roman"/>
          <w:color w:val="000000" w:themeColor="text1"/>
          <w:sz w:val="22"/>
          <w:szCs w:val="22"/>
          <w:lang w:val="es-CO"/>
        </w:rPr>
        <w:t xml:space="preserve">1.  Un seguimiento con valor de </w:t>
      </w:r>
      <w:r w:rsidR="00D424FC">
        <w:rPr>
          <w:rFonts w:ascii="Times New Roman" w:eastAsia="Times New Roman" w:hAnsi="Times New Roman" w:cs="Times New Roman"/>
          <w:color w:val="000000" w:themeColor="text1"/>
          <w:sz w:val="22"/>
          <w:szCs w:val="22"/>
          <w:lang w:val="es-CO"/>
        </w:rPr>
        <w:t>20</w:t>
      </w:r>
      <w:r w:rsidRPr="207D2BD0">
        <w:rPr>
          <w:rFonts w:ascii="Times New Roman" w:eastAsia="Times New Roman" w:hAnsi="Times New Roman" w:cs="Times New Roman"/>
          <w:color w:val="000000" w:themeColor="text1"/>
          <w:sz w:val="22"/>
          <w:szCs w:val="22"/>
          <w:lang w:val="es-CO"/>
        </w:rPr>
        <w:t xml:space="preserve">% sobre la calificación total, discriminado en </w:t>
      </w:r>
      <w:r w:rsidR="00D424FC">
        <w:rPr>
          <w:rFonts w:ascii="Times New Roman" w:eastAsia="Times New Roman" w:hAnsi="Times New Roman" w:cs="Times New Roman"/>
          <w:color w:val="000000" w:themeColor="text1"/>
          <w:sz w:val="22"/>
          <w:szCs w:val="22"/>
          <w:lang w:val="es-CO"/>
        </w:rPr>
        <w:t>2</w:t>
      </w:r>
      <w:r w:rsidRPr="207D2BD0">
        <w:rPr>
          <w:rFonts w:ascii="Times New Roman" w:eastAsia="Times New Roman" w:hAnsi="Times New Roman" w:cs="Times New Roman"/>
          <w:color w:val="000000" w:themeColor="text1"/>
          <w:sz w:val="22"/>
          <w:szCs w:val="22"/>
          <w:lang w:val="es-CO"/>
        </w:rPr>
        <w:t xml:space="preserve"> </w:t>
      </w:r>
      <w:proofErr w:type="spellStart"/>
      <w:r w:rsidRPr="207D2BD0">
        <w:rPr>
          <w:rFonts w:ascii="Times New Roman" w:eastAsia="Times New Roman" w:hAnsi="Times New Roman" w:cs="Times New Roman"/>
          <w:color w:val="000000" w:themeColor="text1"/>
          <w:sz w:val="22"/>
          <w:szCs w:val="22"/>
          <w:lang w:val="es-CO"/>
        </w:rPr>
        <w:t>quices</w:t>
      </w:r>
      <w:proofErr w:type="spellEnd"/>
      <w:r w:rsidR="00D424FC">
        <w:rPr>
          <w:rFonts w:ascii="Times New Roman" w:eastAsia="Times New Roman" w:hAnsi="Times New Roman" w:cs="Times New Roman"/>
          <w:color w:val="000000" w:themeColor="text1"/>
          <w:sz w:val="22"/>
          <w:szCs w:val="22"/>
          <w:lang w:val="es-CO"/>
        </w:rPr>
        <w:t xml:space="preserve"> sorpresa</w:t>
      </w:r>
      <w:r w:rsidRPr="207D2BD0">
        <w:rPr>
          <w:rFonts w:ascii="Times New Roman" w:eastAsia="Times New Roman" w:hAnsi="Times New Roman" w:cs="Times New Roman"/>
          <w:color w:val="000000" w:themeColor="text1"/>
          <w:sz w:val="22"/>
          <w:szCs w:val="22"/>
          <w:lang w:val="es-CO"/>
        </w:rPr>
        <w:t xml:space="preserve">, con valor de </w:t>
      </w:r>
      <w:r w:rsidR="00D424FC">
        <w:rPr>
          <w:rFonts w:ascii="Times New Roman" w:eastAsia="Times New Roman" w:hAnsi="Times New Roman" w:cs="Times New Roman"/>
          <w:color w:val="000000" w:themeColor="text1"/>
          <w:sz w:val="22"/>
          <w:szCs w:val="22"/>
          <w:lang w:val="es-CO"/>
        </w:rPr>
        <w:t>5</w:t>
      </w:r>
      <w:r w:rsidRPr="207D2BD0">
        <w:rPr>
          <w:rFonts w:ascii="Times New Roman" w:eastAsia="Times New Roman" w:hAnsi="Times New Roman" w:cs="Times New Roman"/>
          <w:color w:val="000000" w:themeColor="text1"/>
          <w:sz w:val="22"/>
          <w:szCs w:val="22"/>
          <w:lang w:val="es-CO"/>
        </w:rPr>
        <w:t>% cada uno</w:t>
      </w:r>
      <w:r w:rsidR="00067D1C">
        <w:rPr>
          <w:rFonts w:ascii="Times New Roman" w:eastAsia="Times New Roman" w:hAnsi="Times New Roman" w:cs="Times New Roman"/>
          <w:color w:val="000000" w:themeColor="text1"/>
          <w:sz w:val="22"/>
          <w:szCs w:val="22"/>
          <w:lang w:val="es-CO"/>
        </w:rPr>
        <w:t xml:space="preserve"> y un 10% orientado a la </w:t>
      </w:r>
      <w:proofErr w:type="gramStart"/>
      <w:r w:rsidR="00067D1C">
        <w:rPr>
          <w:rFonts w:ascii="Times New Roman" w:eastAsia="Times New Roman" w:hAnsi="Times New Roman" w:cs="Times New Roman"/>
          <w:color w:val="000000" w:themeColor="text1"/>
          <w:sz w:val="22"/>
          <w:szCs w:val="22"/>
          <w:lang w:val="es-CO"/>
        </w:rPr>
        <w:t>participación activa</w:t>
      </w:r>
      <w:proofErr w:type="gramEnd"/>
      <w:r w:rsidR="00067D1C">
        <w:rPr>
          <w:rFonts w:ascii="Times New Roman" w:eastAsia="Times New Roman" w:hAnsi="Times New Roman" w:cs="Times New Roman"/>
          <w:color w:val="000000" w:themeColor="text1"/>
          <w:sz w:val="22"/>
          <w:szCs w:val="22"/>
          <w:lang w:val="es-CO"/>
        </w:rPr>
        <w:t xml:space="preserve"> en clases</w:t>
      </w:r>
      <w:r w:rsidRPr="207D2BD0">
        <w:rPr>
          <w:rFonts w:ascii="Times New Roman" w:eastAsia="Times New Roman" w:hAnsi="Times New Roman" w:cs="Times New Roman"/>
          <w:color w:val="000000" w:themeColor="text1"/>
          <w:sz w:val="22"/>
          <w:szCs w:val="22"/>
          <w:lang w:val="es-CO"/>
        </w:rPr>
        <w:t xml:space="preserve">. Los quices no tendrán supletorio. </w:t>
      </w:r>
      <w:r w:rsidR="00D424FC">
        <w:rPr>
          <w:rFonts w:ascii="Times New Roman" w:eastAsia="Times New Roman" w:hAnsi="Times New Roman" w:cs="Times New Roman"/>
          <w:color w:val="000000" w:themeColor="text1"/>
          <w:sz w:val="22"/>
          <w:szCs w:val="22"/>
          <w:lang w:val="es-CO"/>
        </w:rPr>
        <w:t>L</w:t>
      </w:r>
      <w:r w:rsidRPr="207D2BD0">
        <w:rPr>
          <w:rFonts w:ascii="Times New Roman" w:eastAsia="Times New Roman" w:hAnsi="Times New Roman" w:cs="Times New Roman"/>
          <w:color w:val="000000" w:themeColor="text1"/>
          <w:sz w:val="22"/>
          <w:szCs w:val="22"/>
          <w:lang w:val="es-CO"/>
        </w:rPr>
        <w:t>os quices se presentarán de forma manuscrita</w:t>
      </w:r>
      <w:r w:rsidR="00D424FC">
        <w:rPr>
          <w:rFonts w:ascii="Times New Roman" w:eastAsia="Times New Roman" w:hAnsi="Times New Roman" w:cs="Times New Roman"/>
          <w:color w:val="000000" w:themeColor="text1"/>
          <w:sz w:val="22"/>
          <w:szCs w:val="22"/>
          <w:lang w:val="es-CO"/>
        </w:rPr>
        <w:t xml:space="preserve"> o a través de plataforma y c</w:t>
      </w:r>
      <w:r w:rsidRPr="207D2BD0">
        <w:rPr>
          <w:rFonts w:ascii="Times New Roman" w:eastAsia="Times New Roman" w:hAnsi="Times New Roman" w:cs="Times New Roman"/>
          <w:color w:val="000000" w:themeColor="text1"/>
          <w:sz w:val="22"/>
          <w:szCs w:val="22"/>
          <w:lang w:val="es-CO"/>
        </w:rPr>
        <w:t>ada quiz</w:t>
      </w:r>
      <w:r w:rsidR="00D424FC">
        <w:rPr>
          <w:rFonts w:ascii="Times New Roman" w:eastAsia="Times New Roman" w:hAnsi="Times New Roman" w:cs="Times New Roman"/>
          <w:color w:val="000000" w:themeColor="text1"/>
          <w:sz w:val="22"/>
          <w:szCs w:val="22"/>
          <w:lang w:val="es-CO"/>
        </w:rPr>
        <w:t xml:space="preserve"> </w:t>
      </w:r>
      <w:r w:rsidRPr="207D2BD0">
        <w:rPr>
          <w:rFonts w:ascii="Times New Roman" w:eastAsia="Times New Roman" w:hAnsi="Times New Roman" w:cs="Times New Roman"/>
          <w:color w:val="000000" w:themeColor="text1"/>
          <w:sz w:val="22"/>
          <w:szCs w:val="22"/>
          <w:lang w:val="es-CO"/>
        </w:rPr>
        <w:t xml:space="preserve">tiene una duración </w:t>
      </w:r>
      <w:r>
        <w:rPr>
          <w:rFonts w:ascii="Times New Roman" w:eastAsia="Times New Roman" w:hAnsi="Times New Roman" w:cs="Times New Roman"/>
          <w:color w:val="000000" w:themeColor="text1"/>
          <w:sz w:val="22"/>
          <w:szCs w:val="22"/>
          <w:lang w:val="es-CO"/>
        </w:rPr>
        <w:t xml:space="preserve">máxima </w:t>
      </w:r>
      <w:r w:rsidRPr="207D2BD0">
        <w:rPr>
          <w:rFonts w:ascii="Times New Roman" w:eastAsia="Times New Roman" w:hAnsi="Times New Roman" w:cs="Times New Roman"/>
          <w:color w:val="000000" w:themeColor="text1"/>
          <w:sz w:val="22"/>
          <w:szCs w:val="22"/>
          <w:lang w:val="es-CO"/>
        </w:rPr>
        <w:t>de 30 minutos.</w:t>
      </w:r>
    </w:p>
    <w:p w14:paraId="3D86AB8C" w14:textId="77777777" w:rsidR="005B6B12" w:rsidRDefault="005B6B12" w:rsidP="005B6B12">
      <w:pPr>
        <w:spacing w:line="259" w:lineRule="auto"/>
        <w:jc w:val="both"/>
        <w:rPr>
          <w:rFonts w:ascii="Times New Roman" w:eastAsia="Times New Roman" w:hAnsi="Times New Roman" w:cs="Times New Roman"/>
          <w:color w:val="000000" w:themeColor="text1"/>
          <w:sz w:val="22"/>
          <w:szCs w:val="22"/>
        </w:rPr>
      </w:pPr>
      <w:r w:rsidRPr="6B824827">
        <w:rPr>
          <w:rFonts w:ascii="Times New Roman" w:eastAsia="Times New Roman" w:hAnsi="Times New Roman" w:cs="Times New Roman"/>
          <w:color w:val="000000" w:themeColor="text1"/>
          <w:sz w:val="22"/>
          <w:szCs w:val="22"/>
          <w:lang w:val="es-CO"/>
        </w:rPr>
        <w:t>2.   Tres exámenes parciales con valor sobre la calificación total del curso de:</w:t>
      </w:r>
    </w:p>
    <w:p w14:paraId="72700049" w14:textId="76026ED7" w:rsidR="005B6B12" w:rsidRDefault="005B6B12" w:rsidP="005B6B12">
      <w:pPr>
        <w:spacing w:line="259" w:lineRule="auto"/>
        <w:jc w:val="both"/>
        <w:rPr>
          <w:rFonts w:ascii="Times New Roman" w:eastAsia="Times New Roman" w:hAnsi="Times New Roman" w:cs="Times New Roman"/>
          <w:color w:val="000000" w:themeColor="text1"/>
          <w:sz w:val="22"/>
          <w:szCs w:val="22"/>
          <w:lang w:val="es-CO"/>
        </w:rPr>
      </w:pPr>
      <w:r w:rsidRPr="1DAE1909">
        <w:rPr>
          <w:rFonts w:ascii="Times New Roman" w:eastAsia="Times New Roman" w:hAnsi="Times New Roman" w:cs="Times New Roman"/>
          <w:color w:val="000000" w:themeColor="text1"/>
          <w:sz w:val="22"/>
          <w:szCs w:val="22"/>
          <w:lang w:val="es-CO"/>
        </w:rPr>
        <w:t>Parcial 1 - 15%            Parcial 2 -</w:t>
      </w:r>
      <w:r w:rsidR="00D424FC">
        <w:rPr>
          <w:rFonts w:ascii="Times New Roman" w:eastAsia="Times New Roman" w:hAnsi="Times New Roman" w:cs="Times New Roman"/>
          <w:color w:val="000000" w:themeColor="text1"/>
          <w:sz w:val="22"/>
          <w:szCs w:val="22"/>
          <w:lang w:val="es-CO"/>
        </w:rPr>
        <w:t xml:space="preserve"> 15</w:t>
      </w:r>
      <w:r w:rsidRPr="1DAE1909">
        <w:rPr>
          <w:rFonts w:ascii="Times New Roman" w:eastAsia="Times New Roman" w:hAnsi="Times New Roman" w:cs="Times New Roman"/>
          <w:color w:val="000000" w:themeColor="text1"/>
          <w:sz w:val="22"/>
          <w:szCs w:val="22"/>
          <w:lang w:val="es-CO"/>
        </w:rPr>
        <w:t xml:space="preserve">%     </w:t>
      </w:r>
      <w:r w:rsidR="00D424FC">
        <w:rPr>
          <w:rFonts w:ascii="Times New Roman" w:eastAsia="Times New Roman" w:hAnsi="Times New Roman" w:cs="Times New Roman"/>
          <w:color w:val="000000" w:themeColor="text1"/>
          <w:sz w:val="22"/>
          <w:szCs w:val="22"/>
          <w:lang w:val="es-CO"/>
        </w:rPr>
        <w:t xml:space="preserve">    </w:t>
      </w:r>
      <w:r w:rsidRPr="1DAE1909">
        <w:rPr>
          <w:rFonts w:ascii="Times New Roman" w:eastAsia="Times New Roman" w:hAnsi="Times New Roman" w:cs="Times New Roman"/>
          <w:color w:val="000000" w:themeColor="text1"/>
          <w:sz w:val="22"/>
          <w:szCs w:val="22"/>
          <w:lang w:val="es-CO"/>
        </w:rPr>
        <w:t xml:space="preserve">y         </w:t>
      </w:r>
      <w:r w:rsidR="00D424FC" w:rsidRPr="00D424FC">
        <w:rPr>
          <w:rFonts w:ascii="Times New Roman" w:eastAsia="Times New Roman" w:hAnsi="Times New Roman" w:cs="Times New Roman"/>
          <w:color w:val="000000" w:themeColor="text1"/>
          <w:sz w:val="22"/>
          <w:szCs w:val="22"/>
          <w:lang w:val="es-CO"/>
        </w:rPr>
        <w:t>Parcial 3</w:t>
      </w:r>
      <w:r w:rsidRPr="00D424FC">
        <w:rPr>
          <w:rFonts w:ascii="Times New Roman" w:eastAsia="Times New Roman" w:hAnsi="Times New Roman" w:cs="Times New Roman"/>
          <w:color w:val="000000" w:themeColor="text1"/>
          <w:sz w:val="22"/>
          <w:szCs w:val="22"/>
          <w:lang w:val="es-CO"/>
        </w:rPr>
        <w:t xml:space="preserve"> - </w:t>
      </w:r>
      <w:r w:rsidR="00D424FC" w:rsidRPr="00D424FC">
        <w:rPr>
          <w:rFonts w:ascii="Times New Roman" w:eastAsia="Times New Roman" w:hAnsi="Times New Roman" w:cs="Times New Roman"/>
          <w:color w:val="000000" w:themeColor="text1"/>
          <w:sz w:val="22"/>
          <w:szCs w:val="22"/>
          <w:lang w:val="es-CO"/>
        </w:rPr>
        <w:t>15</w:t>
      </w:r>
      <w:r w:rsidRPr="00D424FC">
        <w:rPr>
          <w:rFonts w:ascii="Times New Roman" w:eastAsia="Times New Roman" w:hAnsi="Times New Roman" w:cs="Times New Roman"/>
          <w:color w:val="000000" w:themeColor="text1"/>
          <w:sz w:val="22"/>
          <w:szCs w:val="22"/>
          <w:lang w:val="es-CO"/>
        </w:rPr>
        <w:t>%.</w:t>
      </w:r>
    </w:p>
    <w:p w14:paraId="1CA71520" w14:textId="5E92DB86" w:rsidR="00067D1C" w:rsidRDefault="00067D1C" w:rsidP="005B6B12">
      <w:pPr>
        <w:spacing w:line="259" w:lineRule="auto"/>
        <w:jc w:val="both"/>
        <w:rPr>
          <w:rFonts w:ascii="Times New Roman" w:eastAsia="Times New Roman" w:hAnsi="Times New Roman" w:cs="Times New Roman"/>
          <w:color w:val="000000" w:themeColor="text1"/>
          <w:sz w:val="22"/>
          <w:szCs w:val="22"/>
          <w:lang w:val="es-CO"/>
        </w:rPr>
      </w:pPr>
      <w:r>
        <w:rPr>
          <w:rFonts w:ascii="Times New Roman" w:eastAsia="Times New Roman" w:hAnsi="Times New Roman" w:cs="Times New Roman"/>
          <w:color w:val="000000" w:themeColor="text1"/>
          <w:sz w:val="22"/>
          <w:szCs w:val="22"/>
          <w:lang w:val="es-CO"/>
        </w:rPr>
        <w:t>3.   Dos prácticas con valor sobre la calificación total del curso de:</w:t>
      </w:r>
    </w:p>
    <w:p w14:paraId="6C98DB47" w14:textId="6CCF6705" w:rsidR="00067D1C" w:rsidRDefault="00067D1C" w:rsidP="005B6B12">
      <w:pPr>
        <w:spacing w:line="259" w:lineRule="auto"/>
        <w:jc w:val="both"/>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lang w:val="es-CO"/>
        </w:rPr>
        <w:t>Práctica 1 (intermedia) – 15%          y          Práctica 2 (final) – 20%</w:t>
      </w:r>
    </w:p>
    <w:p w14:paraId="4DC7D5F9" w14:textId="58398206" w:rsidR="005B6B12" w:rsidRDefault="005B6B12" w:rsidP="005B6B12">
      <w:pPr>
        <w:spacing w:line="259" w:lineRule="auto"/>
        <w:jc w:val="both"/>
        <w:rPr>
          <w:rFonts w:ascii="Times New Roman" w:eastAsia="Times New Roman" w:hAnsi="Times New Roman" w:cs="Times New Roman"/>
          <w:color w:val="000000" w:themeColor="text1"/>
          <w:sz w:val="22"/>
          <w:szCs w:val="22"/>
          <w:lang w:val="es-CO"/>
        </w:rPr>
      </w:pPr>
      <w:r w:rsidRPr="515DB2B2">
        <w:rPr>
          <w:rFonts w:ascii="Times New Roman" w:eastAsia="Times New Roman" w:hAnsi="Times New Roman" w:cs="Times New Roman"/>
          <w:color w:val="000000" w:themeColor="text1"/>
          <w:sz w:val="22"/>
          <w:szCs w:val="22"/>
          <w:lang w:val="es-CO"/>
        </w:rPr>
        <w:t xml:space="preserve">Cada parcial será digital (cuestionario en plataforma) </w:t>
      </w:r>
      <w:r w:rsidR="00D424FC">
        <w:rPr>
          <w:rFonts w:ascii="Times New Roman" w:eastAsia="Times New Roman" w:hAnsi="Times New Roman" w:cs="Times New Roman"/>
          <w:color w:val="000000" w:themeColor="text1"/>
          <w:sz w:val="22"/>
          <w:szCs w:val="22"/>
          <w:lang w:val="es-CO"/>
        </w:rPr>
        <w:t xml:space="preserve">o impreso según las directrices del programa, </w:t>
      </w:r>
      <w:r w:rsidRPr="515DB2B2">
        <w:rPr>
          <w:rFonts w:ascii="Times New Roman" w:eastAsia="Times New Roman" w:hAnsi="Times New Roman" w:cs="Times New Roman"/>
          <w:color w:val="000000" w:themeColor="text1"/>
          <w:sz w:val="22"/>
          <w:szCs w:val="22"/>
          <w:lang w:val="es-CO"/>
        </w:rPr>
        <w:t xml:space="preserve">pero 60% debe sustentarse </w:t>
      </w:r>
      <w:r>
        <w:rPr>
          <w:rFonts w:ascii="Times New Roman" w:eastAsia="Times New Roman" w:hAnsi="Times New Roman" w:cs="Times New Roman"/>
          <w:color w:val="000000" w:themeColor="text1"/>
          <w:sz w:val="22"/>
          <w:szCs w:val="22"/>
          <w:lang w:val="es-CO"/>
        </w:rPr>
        <w:t xml:space="preserve">de forma </w:t>
      </w:r>
      <w:r w:rsidRPr="515DB2B2">
        <w:rPr>
          <w:rFonts w:ascii="Times New Roman" w:eastAsia="Times New Roman" w:hAnsi="Times New Roman" w:cs="Times New Roman"/>
          <w:color w:val="000000" w:themeColor="text1"/>
          <w:sz w:val="22"/>
          <w:szCs w:val="22"/>
          <w:lang w:val="es-CO"/>
        </w:rPr>
        <w:t>manuscrita, para lo que se exigirá</w:t>
      </w:r>
      <w:r w:rsidR="00D424FC">
        <w:rPr>
          <w:rFonts w:ascii="Times New Roman" w:eastAsia="Times New Roman" w:hAnsi="Times New Roman" w:cs="Times New Roman"/>
          <w:color w:val="000000" w:themeColor="text1"/>
          <w:sz w:val="22"/>
          <w:szCs w:val="22"/>
          <w:lang w:val="es-CO"/>
        </w:rPr>
        <w:t xml:space="preserve"> uno o </w:t>
      </w:r>
      <w:r w:rsidRPr="515DB2B2">
        <w:rPr>
          <w:rFonts w:ascii="Times New Roman" w:eastAsia="Times New Roman" w:hAnsi="Times New Roman" w:cs="Times New Roman"/>
          <w:color w:val="000000" w:themeColor="text1"/>
          <w:sz w:val="22"/>
          <w:szCs w:val="22"/>
          <w:lang w:val="es-CO"/>
        </w:rPr>
        <w:t>dos ejercicios</w:t>
      </w:r>
      <w:r w:rsidR="00D424FC">
        <w:rPr>
          <w:rFonts w:ascii="Times New Roman" w:eastAsia="Times New Roman" w:hAnsi="Times New Roman" w:cs="Times New Roman"/>
          <w:color w:val="000000" w:themeColor="text1"/>
          <w:sz w:val="22"/>
          <w:szCs w:val="22"/>
          <w:lang w:val="es-CO"/>
        </w:rPr>
        <w:t xml:space="preserve"> (si son dos</w:t>
      </w:r>
      <w:r w:rsidRPr="515DB2B2">
        <w:rPr>
          <w:rFonts w:ascii="Times New Roman" w:eastAsia="Times New Roman" w:hAnsi="Times New Roman" w:cs="Times New Roman"/>
          <w:color w:val="000000" w:themeColor="text1"/>
          <w:sz w:val="22"/>
          <w:szCs w:val="22"/>
          <w:lang w:val="es-CO"/>
        </w:rPr>
        <w:t>, cada uno con igual valor porcentual</w:t>
      </w:r>
      <w:r w:rsidR="00D424FC">
        <w:rPr>
          <w:rFonts w:ascii="Times New Roman" w:eastAsia="Times New Roman" w:hAnsi="Times New Roman" w:cs="Times New Roman"/>
          <w:color w:val="000000" w:themeColor="text1"/>
          <w:sz w:val="22"/>
          <w:szCs w:val="22"/>
          <w:lang w:val="es-CO"/>
        </w:rPr>
        <w:t>)</w:t>
      </w:r>
      <w:r w:rsidRPr="515DB2B2">
        <w:rPr>
          <w:rFonts w:ascii="Times New Roman" w:eastAsia="Times New Roman" w:hAnsi="Times New Roman" w:cs="Times New Roman"/>
          <w:color w:val="000000" w:themeColor="text1"/>
          <w:sz w:val="22"/>
          <w:szCs w:val="22"/>
          <w:lang w:val="es-CO"/>
        </w:rPr>
        <w:t xml:space="preserve">; además, si la justificación manuscrita es incorrecta, la nota en la plataforma puede disminuirse, según el desempeño obtenido en el proceso manuscrito. Si no hay proceso manuscrito la nota correspondiente para la pregunta sin proceso será 0.0.  </w:t>
      </w:r>
    </w:p>
    <w:p w14:paraId="06688934" w14:textId="5133452A" w:rsidR="005B6B12" w:rsidRDefault="005B6B12" w:rsidP="005B6B12">
      <w:pPr>
        <w:spacing w:line="259" w:lineRule="auto"/>
        <w:jc w:val="both"/>
        <w:rPr>
          <w:rFonts w:ascii="Times New Roman" w:eastAsia="Times New Roman" w:hAnsi="Times New Roman" w:cs="Times New Roman"/>
          <w:color w:val="000000" w:themeColor="text1"/>
          <w:sz w:val="22"/>
          <w:szCs w:val="22"/>
          <w:lang w:val="es-CO"/>
        </w:rPr>
      </w:pPr>
      <w:r w:rsidRPr="515DB2B2">
        <w:rPr>
          <w:rFonts w:ascii="Times New Roman" w:eastAsia="Times New Roman" w:hAnsi="Times New Roman" w:cs="Times New Roman"/>
          <w:color w:val="000000" w:themeColor="text1"/>
          <w:sz w:val="22"/>
          <w:szCs w:val="22"/>
          <w:lang w:val="es-CO"/>
        </w:rPr>
        <w:t xml:space="preserve">Tener en cuenta que, en la realización de los parciales, los estudiantes no están autorizados a utilizar notas de clase o dispositivos electrónicos diferentes al equipo de cómputo de la Universidad asignado para presentar la evaluación, como calculadora, móvil, </w:t>
      </w:r>
      <w:r>
        <w:rPr>
          <w:rFonts w:ascii="Times New Roman" w:eastAsia="Times New Roman" w:hAnsi="Times New Roman" w:cs="Times New Roman"/>
          <w:color w:val="000000" w:themeColor="text1"/>
          <w:sz w:val="22"/>
          <w:szCs w:val="22"/>
          <w:lang w:val="es-CO"/>
        </w:rPr>
        <w:t>ordenador portátil</w:t>
      </w:r>
      <w:r w:rsidRPr="515DB2B2">
        <w:rPr>
          <w:rFonts w:ascii="Times New Roman" w:eastAsia="Times New Roman" w:hAnsi="Times New Roman" w:cs="Times New Roman"/>
          <w:color w:val="000000" w:themeColor="text1"/>
          <w:sz w:val="22"/>
          <w:szCs w:val="22"/>
          <w:lang w:val="es-CO"/>
        </w:rPr>
        <w:t xml:space="preserve">, audífonos, entre otros; aquellos estudiantes que hagan uso de tales dispositivos durante el parcial tendrán una nota de 0.0 en la nota de </w:t>
      </w:r>
      <w:r w:rsidR="00D424FC">
        <w:rPr>
          <w:rFonts w:ascii="Times New Roman" w:eastAsia="Times New Roman" w:hAnsi="Times New Roman" w:cs="Times New Roman"/>
          <w:color w:val="000000" w:themeColor="text1"/>
          <w:sz w:val="22"/>
          <w:szCs w:val="22"/>
          <w:lang w:val="es-CO"/>
        </w:rPr>
        <w:t xml:space="preserve">la </w:t>
      </w:r>
      <w:r w:rsidRPr="515DB2B2">
        <w:rPr>
          <w:rFonts w:ascii="Times New Roman" w:eastAsia="Times New Roman" w:hAnsi="Times New Roman" w:cs="Times New Roman"/>
          <w:color w:val="000000" w:themeColor="text1"/>
          <w:sz w:val="22"/>
          <w:szCs w:val="22"/>
          <w:lang w:val="es-CO"/>
        </w:rPr>
        <w:t xml:space="preserve">evaluación. </w:t>
      </w:r>
      <w:r>
        <w:rPr>
          <w:rFonts w:ascii="Times New Roman" w:eastAsia="Times New Roman" w:hAnsi="Times New Roman" w:cs="Times New Roman"/>
          <w:color w:val="000000" w:themeColor="text1"/>
          <w:sz w:val="22"/>
          <w:szCs w:val="22"/>
          <w:lang w:val="es-CO"/>
        </w:rPr>
        <w:t xml:space="preserve">A continuación, se establecen las fechas para </w:t>
      </w:r>
      <w:r w:rsidR="00067D1C">
        <w:rPr>
          <w:rFonts w:ascii="Times New Roman" w:eastAsia="Times New Roman" w:hAnsi="Times New Roman" w:cs="Times New Roman"/>
          <w:color w:val="000000" w:themeColor="text1"/>
          <w:sz w:val="22"/>
          <w:szCs w:val="22"/>
          <w:lang w:val="es-CO"/>
        </w:rPr>
        <w:t>la entrega de cada práctica y la realización</w:t>
      </w:r>
      <w:r>
        <w:rPr>
          <w:rFonts w:ascii="Times New Roman" w:eastAsia="Times New Roman" w:hAnsi="Times New Roman" w:cs="Times New Roman"/>
          <w:color w:val="000000" w:themeColor="text1"/>
          <w:sz w:val="22"/>
          <w:szCs w:val="22"/>
          <w:lang w:val="es-CO"/>
        </w:rPr>
        <w:t xml:space="preserve"> de cada parcial</w:t>
      </w:r>
      <w:r w:rsidRPr="515DB2B2">
        <w:rPr>
          <w:rFonts w:ascii="Times New Roman" w:eastAsia="Times New Roman" w:hAnsi="Times New Roman" w:cs="Times New Roman"/>
          <w:color w:val="000000" w:themeColor="text1"/>
          <w:sz w:val="22"/>
          <w:szCs w:val="22"/>
          <w:lang w:val="es-CO"/>
        </w:rPr>
        <w:t>:</w:t>
      </w:r>
    </w:p>
    <w:tbl>
      <w:tblPr>
        <w:tblStyle w:val="Tablaconcuadrcula"/>
        <w:tblW w:w="4320" w:type="dxa"/>
        <w:tblInd w:w="2850"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395"/>
        <w:gridCol w:w="2925"/>
      </w:tblGrid>
      <w:tr w:rsidR="005B6B12" w14:paraId="26568E7C" w14:textId="77777777">
        <w:trPr>
          <w:trHeight w:val="300"/>
        </w:trPr>
        <w:tc>
          <w:tcPr>
            <w:tcW w:w="1395" w:type="dxa"/>
            <w:tcMar>
              <w:left w:w="105" w:type="dxa"/>
              <w:right w:w="105" w:type="dxa"/>
            </w:tcMar>
          </w:tcPr>
          <w:p w14:paraId="736437E6" w14:textId="77777777" w:rsidR="005B6B12" w:rsidRDefault="005B6B12">
            <w:pPr>
              <w:spacing w:line="259" w:lineRule="auto"/>
              <w:jc w:val="center"/>
              <w:rPr>
                <w:rFonts w:ascii="Times New Roman" w:eastAsia="Times New Roman" w:hAnsi="Times New Roman" w:cs="Times New Roman"/>
                <w:sz w:val="22"/>
                <w:szCs w:val="22"/>
              </w:rPr>
            </w:pPr>
            <w:r w:rsidRPr="6B824827">
              <w:rPr>
                <w:rFonts w:ascii="Times New Roman" w:eastAsia="Times New Roman" w:hAnsi="Times New Roman" w:cs="Times New Roman"/>
                <w:b/>
                <w:bCs/>
                <w:sz w:val="22"/>
                <w:szCs w:val="22"/>
                <w:lang w:val="es-CO"/>
              </w:rPr>
              <w:t>Parcial</w:t>
            </w:r>
          </w:p>
        </w:tc>
        <w:tc>
          <w:tcPr>
            <w:tcW w:w="2925" w:type="dxa"/>
            <w:tcMar>
              <w:left w:w="105" w:type="dxa"/>
              <w:right w:w="105" w:type="dxa"/>
            </w:tcMar>
          </w:tcPr>
          <w:p w14:paraId="66C1729B" w14:textId="77777777" w:rsidR="005B6B12" w:rsidRDefault="005B6B12">
            <w:pPr>
              <w:spacing w:line="259" w:lineRule="auto"/>
              <w:jc w:val="center"/>
              <w:rPr>
                <w:rFonts w:ascii="Times New Roman" w:eastAsia="Times New Roman" w:hAnsi="Times New Roman" w:cs="Times New Roman"/>
                <w:sz w:val="22"/>
                <w:szCs w:val="22"/>
              </w:rPr>
            </w:pPr>
            <w:r w:rsidRPr="6B824827">
              <w:rPr>
                <w:rFonts w:ascii="Times New Roman" w:eastAsia="Times New Roman" w:hAnsi="Times New Roman" w:cs="Times New Roman"/>
                <w:b/>
                <w:bCs/>
                <w:sz w:val="22"/>
                <w:szCs w:val="22"/>
                <w:lang w:val="es-CO"/>
              </w:rPr>
              <w:t>Fechas</w:t>
            </w:r>
          </w:p>
        </w:tc>
      </w:tr>
      <w:tr w:rsidR="005B6B12" w14:paraId="38B9AE8C" w14:textId="77777777">
        <w:trPr>
          <w:trHeight w:val="300"/>
        </w:trPr>
        <w:tc>
          <w:tcPr>
            <w:tcW w:w="1395" w:type="dxa"/>
            <w:shd w:val="clear" w:color="auto" w:fill="E7E6E6"/>
            <w:tcMar>
              <w:left w:w="105" w:type="dxa"/>
              <w:right w:w="105" w:type="dxa"/>
            </w:tcMar>
          </w:tcPr>
          <w:p w14:paraId="61A4ED48" w14:textId="77777777" w:rsidR="005B6B12" w:rsidRDefault="005B6B12">
            <w:pPr>
              <w:spacing w:line="259" w:lineRule="auto"/>
              <w:jc w:val="center"/>
              <w:rPr>
                <w:rFonts w:ascii="Times New Roman" w:eastAsia="Times New Roman" w:hAnsi="Times New Roman" w:cs="Times New Roman"/>
                <w:sz w:val="22"/>
                <w:szCs w:val="22"/>
              </w:rPr>
            </w:pPr>
            <w:r w:rsidRPr="6B824827">
              <w:rPr>
                <w:rFonts w:ascii="Times New Roman" w:eastAsia="Times New Roman" w:hAnsi="Times New Roman" w:cs="Times New Roman"/>
                <w:sz w:val="22"/>
                <w:szCs w:val="22"/>
                <w:lang w:val="es-CO"/>
              </w:rPr>
              <w:t>Parcial 1</w:t>
            </w:r>
          </w:p>
        </w:tc>
        <w:tc>
          <w:tcPr>
            <w:tcW w:w="2925" w:type="dxa"/>
            <w:shd w:val="clear" w:color="auto" w:fill="E7E6E6"/>
            <w:tcMar>
              <w:left w:w="105" w:type="dxa"/>
              <w:right w:w="105" w:type="dxa"/>
            </w:tcMar>
          </w:tcPr>
          <w:p w14:paraId="0F2FD2E1" w14:textId="0367F45C" w:rsidR="005B6B12" w:rsidRDefault="00E21425">
            <w:pPr>
              <w:spacing w:line="259" w:lineRule="auto"/>
              <w:jc w:val="both"/>
              <w:rPr>
                <w:rFonts w:ascii="Times New Roman" w:eastAsia="Times New Roman" w:hAnsi="Times New Roman" w:cs="Times New Roman"/>
                <w:sz w:val="22"/>
                <w:szCs w:val="22"/>
                <w:lang w:val="es-CO"/>
              </w:rPr>
            </w:pPr>
            <w:r>
              <w:rPr>
                <w:rFonts w:ascii="Times New Roman" w:eastAsia="Times New Roman" w:hAnsi="Times New Roman" w:cs="Times New Roman"/>
                <w:sz w:val="22"/>
                <w:szCs w:val="22"/>
                <w:lang w:val="es-CO"/>
              </w:rPr>
              <w:t>20</w:t>
            </w:r>
            <w:r w:rsidR="005B6B12">
              <w:rPr>
                <w:rFonts w:ascii="Times New Roman" w:eastAsia="Times New Roman" w:hAnsi="Times New Roman" w:cs="Times New Roman"/>
                <w:sz w:val="22"/>
                <w:szCs w:val="22"/>
                <w:lang w:val="es-CO"/>
              </w:rPr>
              <w:t xml:space="preserve"> de febrero</w:t>
            </w:r>
          </w:p>
        </w:tc>
      </w:tr>
      <w:tr w:rsidR="00067D1C" w14:paraId="2E771AEC" w14:textId="77777777">
        <w:trPr>
          <w:trHeight w:val="300"/>
        </w:trPr>
        <w:tc>
          <w:tcPr>
            <w:tcW w:w="1395" w:type="dxa"/>
            <w:tcMar>
              <w:left w:w="105" w:type="dxa"/>
              <w:right w:w="105" w:type="dxa"/>
            </w:tcMar>
          </w:tcPr>
          <w:p w14:paraId="0EF152BF" w14:textId="2D59E406" w:rsidR="00067D1C" w:rsidRPr="6B824827" w:rsidRDefault="00067D1C">
            <w:pPr>
              <w:spacing w:line="259" w:lineRule="auto"/>
              <w:jc w:val="center"/>
              <w:rPr>
                <w:rFonts w:ascii="Times New Roman" w:eastAsia="Times New Roman" w:hAnsi="Times New Roman" w:cs="Times New Roman"/>
                <w:sz w:val="22"/>
                <w:szCs w:val="22"/>
                <w:lang w:val="es-CO"/>
              </w:rPr>
            </w:pPr>
            <w:r>
              <w:rPr>
                <w:rFonts w:ascii="Times New Roman" w:eastAsia="Times New Roman" w:hAnsi="Times New Roman" w:cs="Times New Roman"/>
                <w:sz w:val="22"/>
                <w:szCs w:val="22"/>
                <w:lang w:val="es-CO"/>
              </w:rPr>
              <w:t>Práctica 1</w:t>
            </w:r>
          </w:p>
        </w:tc>
        <w:tc>
          <w:tcPr>
            <w:tcW w:w="2925" w:type="dxa"/>
            <w:tcMar>
              <w:left w:w="105" w:type="dxa"/>
              <w:right w:w="105" w:type="dxa"/>
            </w:tcMar>
          </w:tcPr>
          <w:p w14:paraId="5B001D76" w14:textId="093ED98F" w:rsidR="00067D1C" w:rsidRDefault="00067D1C">
            <w:pPr>
              <w:spacing w:line="259" w:lineRule="auto"/>
              <w:jc w:val="both"/>
              <w:rPr>
                <w:rFonts w:ascii="Times New Roman" w:eastAsia="Times New Roman" w:hAnsi="Times New Roman" w:cs="Times New Roman"/>
                <w:sz w:val="22"/>
                <w:szCs w:val="22"/>
                <w:lang w:val="es-CO"/>
              </w:rPr>
            </w:pPr>
            <w:r>
              <w:rPr>
                <w:rFonts w:ascii="Times New Roman" w:eastAsia="Times New Roman" w:hAnsi="Times New Roman" w:cs="Times New Roman"/>
                <w:sz w:val="22"/>
                <w:szCs w:val="22"/>
                <w:lang w:val="es-CO"/>
              </w:rPr>
              <w:t>20 de marzo</w:t>
            </w:r>
          </w:p>
        </w:tc>
      </w:tr>
      <w:tr w:rsidR="005B6B12" w14:paraId="36D506C3" w14:textId="77777777" w:rsidTr="00067D1C">
        <w:trPr>
          <w:trHeight w:val="300"/>
        </w:trPr>
        <w:tc>
          <w:tcPr>
            <w:tcW w:w="1395" w:type="dxa"/>
            <w:shd w:val="clear" w:color="auto" w:fill="E7E6E6"/>
            <w:tcMar>
              <w:left w:w="105" w:type="dxa"/>
              <w:right w:w="105" w:type="dxa"/>
            </w:tcMar>
          </w:tcPr>
          <w:p w14:paraId="444F81D6" w14:textId="77777777" w:rsidR="005B6B12" w:rsidRPr="00067D1C" w:rsidRDefault="005B6B12">
            <w:pPr>
              <w:spacing w:line="259" w:lineRule="auto"/>
              <w:jc w:val="center"/>
              <w:rPr>
                <w:rFonts w:ascii="Times New Roman" w:eastAsia="Times New Roman" w:hAnsi="Times New Roman" w:cs="Times New Roman"/>
                <w:sz w:val="22"/>
                <w:szCs w:val="22"/>
                <w:lang w:val="es-CO"/>
              </w:rPr>
            </w:pPr>
            <w:r w:rsidRPr="6B824827">
              <w:rPr>
                <w:rFonts w:ascii="Times New Roman" w:eastAsia="Times New Roman" w:hAnsi="Times New Roman" w:cs="Times New Roman"/>
                <w:sz w:val="22"/>
                <w:szCs w:val="22"/>
                <w:lang w:val="es-CO"/>
              </w:rPr>
              <w:t>Parcial 2</w:t>
            </w:r>
          </w:p>
        </w:tc>
        <w:tc>
          <w:tcPr>
            <w:tcW w:w="2925" w:type="dxa"/>
            <w:shd w:val="clear" w:color="auto" w:fill="E7E6E6"/>
            <w:tcMar>
              <w:left w:w="105" w:type="dxa"/>
              <w:right w:w="105" w:type="dxa"/>
            </w:tcMar>
          </w:tcPr>
          <w:p w14:paraId="3934BA1F" w14:textId="5BB6752E" w:rsidR="005B6B12" w:rsidRDefault="005B6B12">
            <w:pPr>
              <w:spacing w:line="259" w:lineRule="auto"/>
              <w:jc w:val="both"/>
              <w:rPr>
                <w:rFonts w:ascii="Times New Roman" w:eastAsia="Times New Roman" w:hAnsi="Times New Roman" w:cs="Times New Roman"/>
                <w:sz w:val="22"/>
                <w:szCs w:val="22"/>
                <w:lang w:val="es-CO"/>
              </w:rPr>
            </w:pPr>
            <w:r>
              <w:rPr>
                <w:rFonts w:ascii="Times New Roman" w:eastAsia="Times New Roman" w:hAnsi="Times New Roman" w:cs="Times New Roman"/>
                <w:sz w:val="22"/>
                <w:szCs w:val="22"/>
                <w:lang w:val="es-CO"/>
              </w:rPr>
              <w:t>2</w:t>
            </w:r>
            <w:r w:rsidR="00E21425">
              <w:rPr>
                <w:rFonts w:ascii="Times New Roman" w:eastAsia="Times New Roman" w:hAnsi="Times New Roman" w:cs="Times New Roman"/>
                <w:sz w:val="22"/>
                <w:szCs w:val="22"/>
                <w:lang w:val="es-CO"/>
              </w:rPr>
              <w:t>7</w:t>
            </w:r>
            <w:r>
              <w:rPr>
                <w:rFonts w:ascii="Times New Roman" w:eastAsia="Times New Roman" w:hAnsi="Times New Roman" w:cs="Times New Roman"/>
                <w:sz w:val="22"/>
                <w:szCs w:val="22"/>
                <w:lang w:val="es-CO"/>
              </w:rPr>
              <w:t xml:space="preserve"> de marzo</w:t>
            </w:r>
          </w:p>
        </w:tc>
      </w:tr>
      <w:tr w:rsidR="005B6B12" w14:paraId="694BB6C4" w14:textId="77777777" w:rsidTr="00067D1C">
        <w:trPr>
          <w:trHeight w:val="300"/>
        </w:trPr>
        <w:tc>
          <w:tcPr>
            <w:tcW w:w="1395" w:type="dxa"/>
            <w:tcMar>
              <w:left w:w="105" w:type="dxa"/>
              <w:right w:w="105" w:type="dxa"/>
            </w:tcMar>
          </w:tcPr>
          <w:p w14:paraId="2BB4A202" w14:textId="315D61B2" w:rsidR="005B6B12" w:rsidRPr="00067D1C" w:rsidRDefault="00D424FC">
            <w:pPr>
              <w:spacing w:line="259" w:lineRule="auto"/>
              <w:jc w:val="center"/>
              <w:rPr>
                <w:rFonts w:ascii="Times New Roman" w:eastAsia="Times New Roman" w:hAnsi="Times New Roman" w:cs="Times New Roman"/>
                <w:sz w:val="22"/>
                <w:szCs w:val="22"/>
                <w:lang w:val="es-CO"/>
              </w:rPr>
            </w:pPr>
            <w:r>
              <w:rPr>
                <w:rFonts w:ascii="Times New Roman" w:eastAsia="Times New Roman" w:hAnsi="Times New Roman" w:cs="Times New Roman"/>
                <w:sz w:val="22"/>
                <w:szCs w:val="22"/>
                <w:lang w:val="es-CO"/>
              </w:rPr>
              <w:t>Parcial 3</w:t>
            </w:r>
          </w:p>
        </w:tc>
        <w:tc>
          <w:tcPr>
            <w:tcW w:w="2925" w:type="dxa"/>
            <w:tcMar>
              <w:left w:w="105" w:type="dxa"/>
              <w:right w:w="105" w:type="dxa"/>
            </w:tcMar>
          </w:tcPr>
          <w:p w14:paraId="4BB7E7FD" w14:textId="601539FA" w:rsidR="005B6B12" w:rsidRDefault="00067D1C">
            <w:pPr>
              <w:spacing w:line="259" w:lineRule="auto"/>
              <w:jc w:val="both"/>
              <w:rPr>
                <w:rFonts w:ascii="Times New Roman" w:eastAsia="Times New Roman" w:hAnsi="Times New Roman" w:cs="Times New Roman"/>
                <w:sz w:val="22"/>
                <w:szCs w:val="22"/>
                <w:lang w:val="es-CO"/>
              </w:rPr>
            </w:pPr>
            <w:r>
              <w:rPr>
                <w:rFonts w:ascii="Times New Roman" w:eastAsia="Times New Roman" w:hAnsi="Times New Roman" w:cs="Times New Roman"/>
                <w:sz w:val="22"/>
                <w:szCs w:val="22"/>
                <w:lang w:val="es-CO"/>
              </w:rPr>
              <w:t>8</w:t>
            </w:r>
            <w:r w:rsidR="005B6B12">
              <w:rPr>
                <w:rFonts w:ascii="Times New Roman" w:eastAsia="Times New Roman" w:hAnsi="Times New Roman" w:cs="Times New Roman"/>
                <w:sz w:val="22"/>
                <w:szCs w:val="22"/>
                <w:lang w:val="es-CO"/>
              </w:rPr>
              <w:t xml:space="preserve"> de mayo </w:t>
            </w:r>
          </w:p>
        </w:tc>
      </w:tr>
      <w:tr w:rsidR="00067D1C" w14:paraId="19C34B03" w14:textId="77777777">
        <w:trPr>
          <w:trHeight w:val="300"/>
        </w:trPr>
        <w:tc>
          <w:tcPr>
            <w:tcW w:w="1395" w:type="dxa"/>
            <w:shd w:val="clear" w:color="auto" w:fill="E7E6E6"/>
            <w:tcMar>
              <w:left w:w="105" w:type="dxa"/>
              <w:right w:w="105" w:type="dxa"/>
            </w:tcMar>
          </w:tcPr>
          <w:p w14:paraId="6E2F8513" w14:textId="35AACD2A" w:rsidR="00067D1C" w:rsidRDefault="00067D1C">
            <w:pPr>
              <w:spacing w:line="259" w:lineRule="auto"/>
              <w:jc w:val="center"/>
              <w:rPr>
                <w:rFonts w:ascii="Times New Roman" w:eastAsia="Times New Roman" w:hAnsi="Times New Roman" w:cs="Times New Roman"/>
                <w:sz w:val="22"/>
                <w:szCs w:val="22"/>
                <w:lang w:val="es-CO"/>
              </w:rPr>
            </w:pPr>
            <w:r>
              <w:rPr>
                <w:rFonts w:ascii="Times New Roman" w:eastAsia="Times New Roman" w:hAnsi="Times New Roman" w:cs="Times New Roman"/>
                <w:sz w:val="22"/>
                <w:szCs w:val="22"/>
                <w:lang w:val="es-CO"/>
              </w:rPr>
              <w:t>Práctica 2</w:t>
            </w:r>
          </w:p>
        </w:tc>
        <w:tc>
          <w:tcPr>
            <w:tcW w:w="2925" w:type="dxa"/>
            <w:shd w:val="clear" w:color="auto" w:fill="E7E6E6"/>
            <w:tcMar>
              <w:left w:w="105" w:type="dxa"/>
              <w:right w:w="105" w:type="dxa"/>
            </w:tcMar>
          </w:tcPr>
          <w:p w14:paraId="301110EE" w14:textId="1D5AD92C" w:rsidR="00067D1C" w:rsidRDefault="00067D1C">
            <w:pPr>
              <w:spacing w:line="259" w:lineRule="auto"/>
              <w:jc w:val="both"/>
              <w:rPr>
                <w:rFonts w:ascii="Times New Roman" w:eastAsia="Times New Roman" w:hAnsi="Times New Roman" w:cs="Times New Roman"/>
                <w:sz w:val="22"/>
                <w:szCs w:val="22"/>
                <w:lang w:val="es-CO"/>
              </w:rPr>
            </w:pPr>
            <w:r>
              <w:rPr>
                <w:rFonts w:ascii="Times New Roman" w:eastAsia="Times New Roman" w:hAnsi="Times New Roman" w:cs="Times New Roman"/>
                <w:sz w:val="22"/>
                <w:szCs w:val="22"/>
                <w:lang w:val="es-CO"/>
              </w:rPr>
              <w:t>15 de mayo</w:t>
            </w:r>
          </w:p>
        </w:tc>
      </w:tr>
    </w:tbl>
    <w:p w14:paraId="07A73DEF" w14:textId="77777777" w:rsidR="005B6B12" w:rsidRDefault="005B6B12" w:rsidP="005B6B12">
      <w:pPr>
        <w:spacing w:line="259" w:lineRule="auto"/>
        <w:jc w:val="both"/>
        <w:rPr>
          <w:rFonts w:ascii="Times New Roman" w:eastAsia="Times New Roman" w:hAnsi="Times New Roman" w:cs="Times New Roman"/>
          <w:color w:val="000000" w:themeColor="text1"/>
          <w:sz w:val="22"/>
          <w:szCs w:val="22"/>
        </w:rPr>
      </w:pPr>
    </w:p>
    <w:p w14:paraId="35FFB3E5" w14:textId="7C1DD328" w:rsidR="005B6B12" w:rsidRDefault="005B6B12" w:rsidP="005B6B12">
      <w:pPr>
        <w:spacing w:line="259" w:lineRule="auto"/>
        <w:jc w:val="both"/>
        <w:rPr>
          <w:rFonts w:ascii="Times New Roman" w:eastAsia="Times New Roman" w:hAnsi="Times New Roman" w:cs="Times New Roman"/>
          <w:color w:val="000000" w:themeColor="text1"/>
          <w:sz w:val="22"/>
          <w:szCs w:val="22"/>
        </w:rPr>
      </w:pPr>
      <w:r w:rsidRPr="1DAE1909">
        <w:rPr>
          <w:rFonts w:ascii="Times New Roman" w:eastAsia="Times New Roman" w:hAnsi="Times New Roman" w:cs="Times New Roman"/>
          <w:color w:val="000000" w:themeColor="text1"/>
          <w:sz w:val="22"/>
          <w:szCs w:val="22"/>
          <w:lang w:val="es-CO"/>
        </w:rPr>
        <w:t>Cada intento de parcial tendrá una duración de 85 minutos en las franjas</w:t>
      </w:r>
      <w:r w:rsidR="00D424FC">
        <w:rPr>
          <w:rFonts w:ascii="Times New Roman" w:eastAsia="Times New Roman" w:hAnsi="Times New Roman" w:cs="Times New Roman"/>
          <w:color w:val="000000" w:themeColor="text1"/>
          <w:sz w:val="22"/>
          <w:szCs w:val="22"/>
          <w:lang w:val="es-CO"/>
        </w:rPr>
        <w:t xml:space="preserve"> horarias correspondientes a la clase</w:t>
      </w:r>
      <w:r w:rsidRPr="1DAE1909">
        <w:rPr>
          <w:rFonts w:ascii="Times New Roman" w:eastAsia="Times New Roman" w:hAnsi="Times New Roman" w:cs="Times New Roman"/>
          <w:color w:val="000000" w:themeColor="text1"/>
          <w:sz w:val="22"/>
          <w:szCs w:val="22"/>
          <w:lang w:val="es-CO"/>
        </w:rPr>
        <w:t>.</w:t>
      </w:r>
    </w:p>
    <w:p w14:paraId="2DA52944" w14:textId="0F25FE67" w:rsidR="005B6B12" w:rsidRDefault="005B6B12" w:rsidP="005B6B12">
      <w:pPr>
        <w:spacing w:line="259" w:lineRule="auto"/>
        <w:jc w:val="both"/>
        <w:rPr>
          <w:rFonts w:ascii="Times New Roman" w:eastAsia="Times New Roman" w:hAnsi="Times New Roman" w:cs="Times New Roman"/>
          <w:color w:val="000000" w:themeColor="text1"/>
          <w:sz w:val="22"/>
          <w:szCs w:val="22"/>
        </w:rPr>
      </w:pPr>
      <w:r w:rsidRPr="6B824827">
        <w:rPr>
          <w:rFonts w:ascii="Times New Roman" w:eastAsia="Times New Roman" w:hAnsi="Times New Roman" w:cs="Times New Roman"/>
          <w:color w:val="000000" w:themeColor="text1"/>
          <w:sz w:val="22"/>
          <w:szCs w:val="22"/>
          <w:lang w:val="es-CO"/>
        </w:rPr>
        <w:t>Los parciales sólo tendrán supletorio en el caso en que el estudiante esté incapacitado en la fecha de</w:t>
      </w:r>
      <w:r w:rsidR="00D424FC">
        <w:rPr>
          <w:rFonts w:ascii="Times New Roman" w:eastAsia="Times New Roman" w:hAnsi="Times New Roman" w:cs="Times New Roman"/>
          <w:color w:val="000000" w:themeColor="text1"/>
          <w:sz w:val="22"/>
          <w:szCs w:val="22"/>
          <w:lang w:val="es-CO"/>
        </w:rPr>
        <w:t>l</w:t>
      </w:r>
      <w:r w:rsidRPr="6B824827">
        <w:rPr>
          <w:rFonts w:ascii="Times New Roman" w:eastAsia="Times New Roman" w:hAnsi="Times New Roman" w:cs="Times New Roman"/>
          <w:color w:val="000000" w:themeColor="text1"/>
          <w:sz w:val="22"/>
          <w:szCs w:val="22"/>
          <w:lang w:val="es-CO"/>
        </w:rPr>
        <w:t xml:space="preserve"> respectivo intento. </w:t>
      </w:r>
      <w:r w:rsidR="00D424FC">
        <w:rPr>
          <w:rFonts w:ascii="Times New Roman" w:eastAsia="Times New Roman" w:hAnsi="Times New Roman" w:cs="Times New Roman"/>
          <w:color w:val="000000" w:themeColor="text1"/>
          <w:sz w:val="22"/>
          <w:szCs w:val="22"/>
          <w:lang w:val="es-CO"/>
        </w:rPr>
        <w:t>La incapacidad debe ser validada en la unidad médica universitaria o en bienestar universitario (según sea el caso) y posteriormente enviada al docente vía correo electrónico institucional</w:t>
      </w:r>
      <w:r w:rsidRPr="6B824827">
        <w:rPr>
          <w:rFonts w:ascii="Times New Roman" w:eastAsia="Times New Roman" w:hAnsi="Times New Roman" w:cs="Times New Roman"/>
          <w:color w:val="000000" w:themeColor="text1"/>
          <w:sz w:val="22"/>
          <w:szCs w:val="22"/>
          <w:lang w:val="es-CO"/>
        </w:rPr>
        <w:t xml:space="preserve">. </w:t>
      </w:r>
    </w:p>
    <w:p w14:paraId="342CDDB6" w14:textId="77777777" w:rsidR="005B6B12" w:rsidRDefault="005B6B12" w:rsidP="005B6B12">
      <w:pPr>
        <w:spacing w:line="259" w:lineRule="auto"/>
        <w:jc w:val="both"/>
      </w:pPr>
      <w:r w:rsidRPr="6B824827">
        <w:rPr>
          <w:rFonts w:ascii="Times New Roman" w:eastAsia="Times New Roman" w:hAnsi="Times New Roman" w:cs="Times New Roman"/>
          <w:color w:val="000000" w:themeColor="text1"/>
          <w:sz w:val="22"/>
          <w:szCs w:val="22"/>
          <w:lang w:val="es-CO"/>
        </w:rPr>
        <w:lastRenderedPageBreak/>
        <w:t xml:space="preserve">A cada actividad evaluativa siempre hay que llevar identificación con foto. </w:t>
      </w:r>
    </w:p>
    <w:p w14:paraId="68973359" w14:textId="57066530" w:rsidR="004073F9" w:rsidRDefault="00920AAA" w:rsidP="00843808">
      <w:pPr>
        <w:jc w:val="both"/>
        <w:rPr>
          <w:rFonts w:ascii="Times New Roman" w:hAnsi="Times New Roman" w:cs="Times New Roman"/>
          <w:sz w:val="22"/>
          <w:szCs w:val="22"/>
        </w:rPr>
      </w:pPr>
      <w:r w:rsidRPr="00C744B2">
        <w:rPr>
          <w:rFonts w:ascii="Times New Roman" w:hAnsi="Times New Roman" w:cs="Times New Roman"/>
          <w:sz w:val="22"/>
          <w:szCs w:val="22"/>
          <w:highlight w:val="yellow"/>
        </w:rPr>
        <w:t>Además, se implementarán mecanismos pedagógicos que permitan verificar la participación y el compromiso académico del estudiante. Tales mecanismos tendrán como propósitos fundamentales realizar un seguimiento a la asistencia puntual y regular a todas las clases (tanto magistrales como talleres</w:t>
      </w:r>
      <w:r w:rsidR="00D424FC">
        <w:rPr>
          <w:rFonts w:ascii="Times New Roman" w:hAnsi="Times New Roman" w:cs="Times New Roman"/>
          <w:sz w:val="22"/>
          <w:szCs w:val="22"/>
          <w:highlight w:val="yellow"/>
        </w:rPr>
        <w:t xml:space="preserve"> y evaluaciones</w:t>
      </w:r>
      <w:r w:rsidRPr="00C744B2">
        <w:rPr>
          <w:rFonts w:ascii="Times New Roman" w:hAnsi="Times New Roman" w:cs="Times New Roman"/>
          <w:sz w:val="22"/>
          <w:szCs w:val="22"/>
          <w:highlight w:val="yellow"/>
        </w:rPr>
        <w:t xml:space="preserve">) así como a su participación en las actividades de aprendizaje que se desarrollen, evitando distractores </w:t>
      </w:r>
      <w:r w:rsidR="00843808" w:rsidRPr="00C744B2">
        <w:rPr>
          <w:rFonts w:ascii="Times New Roman" w:hAnsi="Times New Roman" w:cs="Times New Roman"/>
          <w:sz w:val="22"/>
          <w:szCs w:val="22"/>
          <w:highlight w:val="yellow"/>
        </w:rPr>
        <w:t>que perturben el normal desarrollo de las actividades académicas, el proceso de enseñanza del docente o el proceso de aprendizaje del estudiante mismo o de otros estudiantes. Los mecanismos en mención podrán afectar la calificación de hasta un 30% de la nota total de la asignatura y serán informados durante la segunda semana de clase, una vez sean acordados entre docentes de la asignatura y la coordinación del núcleo</w:t>
      </w:r>
      <w:r w:rsidR="004073F9" w:rsidRPr="00C744B2">
        <w:rPr>
          <w:rFonts w:ascii="Times New Roman" w:hAnsi="Times New Roman" w:cs="Times New Roman"/>
          <w:sz w:val="22"/>
          <w:szCs w:val="22"/>
          <w:highlight w:val="yellow"/>
        </w:rPr>
        <w:t xml:space="preserve">, razón por la cual, el </w:t>
      </w:r>
      <w:r w:rsidR="00C744B2">
        <w:rPr>
          <w:rFonts w:ascii="Times New Roman" w:hAnsi="Times New Roman" w:cs="Times New Roman"/>
          <w:sz w:val="22"/>
          <w:szCs w:val="22"/>
          <w:highlight w:val="yellow"/>
        </w:rPr>
        <w:t>p</w:t>
      </w:r>
      <w:r w:rsidR="004073F9" w:rsidRPr="00C744B2">
        <w:rPr>
          <w:rFonts w:ascii="Times New Roman" w:hAnsi="Times New Roman" w:cs="Times New Roman"/>
          <w:sz w:val="22"/>
          <w:szCs w:val="22"/>
          <w:highlight w:val="yellow"/>
        </w:rPr>
        <w:t xml:space="preserve">resente Pacto </w:t>
      </w:r>
      <w:r w:rsidR="00C744B2">
        <w:rPr>
          <w:rFonts w:ascii="Times New Roman" w:hAnsi="Times New Roman" w:cs="Times New Roman"/>
          <w:sz w:val="22"/>
          <w:szCs w:val="22"/>
          <w:highlight w:val="yellow"/>
        </w:rPr>
        <w:t xml:space="preserve">Pedagógico </w:t>
      </w:r>
      <w:r w:rsidR="004073F9" w:rsidRPr="00C744B2">
        <w:rPr>
          <w:rFonts w:ascii="Times New Roman" w:hAnsi="Times New Roman" w:cs="Times New Roman"/>
          <w:sz w:val="22"/>
          <w:szCs w:val="22"/>
          <w:highlight w:val="yellow"/>
        </w:rPr>
        <w:t>se compartirá con estudiantes y se firmará una vez se establezcan tales mecanismos.</w:t>
      </w:r>
    </w:p>
    <w:p w14:paraId="659093F4" w14:textId="449E3316" w:rsidR="00D424FC" w:rsidRDefault="00D424FC" w:rsidP="00D424FC">
      <w:pPr>
        <w:jc w:val="both"/>
        <w:rPr>
          <w:rFonts w:ascii="Times New Roman" w:hAnsi="Times New Roman" w:cs="Times New Roman"/>
          <w:sz w:val="22"/>
          <w:szCs w:val="22"/>
          <w:highlight w:val="yellow"/>
        </w:rPr>
      </w:pPr>
      <w:r w:rsidRPr="00D424FC">
        <w:rPr>
          <w:rFonts w:ascii="Times New Roman" w:hAnsi="Times New Roman" w:cs="Times New Roman"/>
          <w:b/>
          <w:bCs/>
          <w:sz w:val="22"/>
          <w:szCs w:val="22"/>
          <w:highlight w:val="yellow"/>
        </w:rPr>
        <w:t>Sobre la asistencia a clases</w:t>
      </w:r>
      <w:r>
        <w:rPr>
          <w:rFonts w:ascii="Times New Roman" w:hAnsi="Times New Roman" w:cs="Times New Roman"/>
          <w:b/>
          <w:bCs/>
          <w:sz w:val="22"/>
          <w:szCs w:val="22"/>
          <w:highlight w:val="yellow"/>
        </w:rPr>
        <w:t xml:space="preserve">. </w:t>
      </w:r>
      <w:r>
        <w:rPr>
          <w:rFonts w:ascii="Times New Roman" w:hAnsi="Times New Roman" w:cs="Times New Roman"/>
          <w:sz w:val="22"/>
          <w:szCs w:val="22"/>
          <w:highlight w:val="yellow"/>
        </w:rPr>
        <w:t xml:space="preserve">De acuerdo con el Artículo 46 del Reglamento Estudiantil actualizado en 2025 y que </w:t>
      </w:r>
      <w:proofErr w:type="gramStart"/>
      <w:r>
        <w:rPr>
          <w:rFonts w:ascii="Times New Roman" w:hAnsi="Times New Roman" w:cs="Times New Roman"/>
          <w:sz w:val="22"/>
          <w:szCs w:val="22"/>
          <w:highlight w:val="yellow"/>
        </w:rPr>
        <w:t>entra en vigencia</w:t>
      </w:r>
      <w:proofErr w:type="gramEnd"/>
      <w:r>
        <w:rPr>
          <w:rFonts w:ascii="Times New Roman" w:hAnsi="Times New Roman" w:cs="Times New Roman"/>
          <w:sz w:val="22"/>
          <w:szCs w:val="22"/>
          <w:highlight w:val="yellow"/>
        </w:rPr>
        <w:t xml:space="preserve"> en 2026 se procederá así:</w:t>
      </w:r>
    </w:p>
    <w:p w14:paraId="7688D36D" w14:textId="77777777" w:rsidR="00D424FC" w:rsidRDefault="00D424FC" w:rsidP="00D424FC">
      <w:pPr>
        <w:jc w:val="both"/>
        <w:rPr>
          <w:rFonts w:ascii="Times New Roman" w:hAnsi="Times New Roman" w:cs="Times New Roman"/>
          <w:sz w:val="22"/>
          <w:szCs w:val="22"/>
          <w:highlight w:val="yellow"/>
        </w:rPr>
      </w:pPr>
      <w:r>
        <w:rPr>
          <w:rFonts w:ascii="Times New Roman" w:hAnsi="Times New Roman" w:cs="Times New Roman"/>
          <w:sz w:val="22"/>
          <w:szCs w:val="22"/>
          <w:highlight w:val="yellow"/>
        </w:rPr>
        <w:t>Como directriz para la Escuela de Ciencias Aplicadas e Ingeniería, y del programa, el porcentaje de inasistencia a las clases que aplica para generar los mecanismos de impacto en la evaluación será de un 25% de las horas programadas. Ejemplo: Si el curso es de 48 horas presenciales, el alumno podrá faltar a máximo 12 horas de clase, a partir de las cuales se aplicará proporcional o absoluto los siguientes impactos en la evaluación:</w:t>
      </w:r>
    </w:p>
    <w:p w14:paraId="7A23E9FD" w14:textId="041AA771" w:rsidR="00D424FC" w:rsidRDefault="00D424FC" w:rsidP="00D424FC">
      <w:pPr>
        <w:jc w:val="both"/>
        <w:rPr>
          <w:rFonts w:ascii="Times New Roman" w:hAnsi="Times New Roman" w:cs="Times New Roman"/>
          <w:sz w:val="22"/>
          <w:szCs w:val="22"/>
          <w:highlight w:val="yellow"/>
        </w:rPr>
      </w:pPr>
      <w:r>
        <w:rPr>
          <w:rFonts w:ascii="Times New Roman" w:hAnsi="Times New Roman" w:cs="Times New Roman"/>
          <w:sz w:val="22"/>
          <w:szCs w:val="22"/>
          <w:highlight w:val="yellow"/>
        </w:rPr>
        <w:t>Si un alumno falta a 12 horas o más durante el desarrollo de las clases presenciales del curso, el estudiante NO podrá presentar las actividades finales correspondiente</w:t>
      </w:r>
      <w:r>
        <w:rPr>
          <w:rFonts w:ascii="Times New Roman" w:hAnsi="Times New Roman" w:cs="Times New Roman"/>
          <w:sz w:val="22"/>
          <w:szCs w:val="22"/>
          <w:highlight w:val="yellow"/>
        </w:rPr>
        <w:t>s</w:t>
      </w:r>
      <w:r>
        <w:rPr>
          <w:rFonts w:ascii="Times New Roman" w:hAnsi="Times New Roman" w:cs="Times New Roman"/>
          <w:sz w:val="22"/>
          <w:szCs w:val="22"/>
          <w:highlight w:val="yellow"/>
        </w:rPr>
        <w:t xml:space="preserve"> al 30% de la materia y se le asignará 0.0 en este porcentaje.</w:t>
      </w:r>
    </w:p>
    <w:p w14:paraId="4ED4969B" w14:textId="77777777" w:rsidR="00D424FC" w:rsidRDefault="00D424FC" w:rsidP="00D424FC">
      <w:pPr>
        <w:jc w:val="both"/>
        <w:rPr>
          <w:rFonts w:ascii="Times New Roman" w:hAnsi="Times New Roman" w:cs="Times New Roman"/>
          <w:sz w:val="22"/>
          <w:szCs w:val="22"/>
          <w:highlight w:val="yellow"/>
        </w:rPr>
      </w:pPr>
      <w:r>
        <w:rPr>
          <w:rFonts w:ascii="Times New Roman" w:hAnsi="Times New Roman" w:cs="Times New Roman"/>
          <w:sz w:val="22"/>
          <w:szCs w:val="22"/>
          <w:highlight w:val="yellow"/>
        </w:rPr>
        <w:t>Si un alumno falta entre 6 y 11 horas de clase, podrá presentar las actividades finales del curso, pero en el 15% de las actividades correspondientes se le asignará una nota de 0.0.</w:t>
      </w:r>
    </w:p>
    <w:p w14:paraId="4CA29059" w14:textId="7F43C2A7" w:rsidR="00D424FC" w:rsidRDefault="00D424FC" w:rsidP="00D424FC">
      <w:pPr>
        <w:jc w:val="both"/>
        <w:rPr>
          <w:rFonts w:ascii="Times New Roman" w:hAnsi="Times New Roman" w:cs="Times New Roman"/>
          <w:sz w:val="22"/>
          <w:szCs w:val="22"/>
          <w:highlight w:val="yellow"/>
        </w:rPr>
      </w:pPr>
      <w:r>
        <w:rPr>
          <w:rFonts w:ascii="Times New Roman" w:hAnsi="Times New Roman" w:cs="Times New Roman"/>
          <w:sz w:val="22"/>
          <w:szCs w:val="22"/>
          <w:highlight w:val="yellow"/>
        </w:rPr>
        <w:t xml:space="preserve">Para confirmar la asistencia, en cada una de las sesiones, el docente tomará lista, y el estudiante deberá estar en al menos el 90% del tiempo de desarrollo de la clase para considerar que participó </w:t>
      </w:r>
      <w:r>
        <w:rPr>
          <w:rFonts w:ascii="Times New Roman" w:hAnsi="Times New Roman" w:cs="Times New Roman"/>
          <w:sz w:val="22"/>
          <w:szCs w:val="22"/>
          <w:highlight w:val="yellow"/>
        </w:rPr>
        <w:t>de acuerdo con</w:t>
      </w:r>
      <w:r>
        <w:rPr>
          <w:rFonts w:ascii="Times New Roman" w:hAnsi="Times New Roman" w:cs="Times New Roman"/>
          <w:sz w:val="22"/>
          <w:szCs w:val="22"/>
          <w:highlight w:val="yellow"/>
        </w:rPr>
        <w:t xml:space="preserve"> la actividad pedagógica programada para cada sesión.</w:t>
      </w:r>
    </w:p>
    <w:p w14:paraId="13889095" w14:textId="77777777" w:rsidR="00D424FC" w:rsidRDefault="00D424FC" w:rsidP="00D424FC">
      <w:pPr>
        <w:jc w:val="both"/>
        <w:rPr>
          <w:rFonts w:ascii="Times New Roman" w:hAnsi="Times New Roman" w:cs="Times New Roman"/>
          <w:sz w:val="22"/>
          <w:szCs w:val="22"/>
        </w:rPr>
      </w:pPr>
    </w:p>
    <w:p w14:paraId="7E5F5D35" w14:textId="77777777" w:rsidR="00D424FC" w:rsidRDefault="00D424FC">
      <w:pPr>
        <w:spacing w:line="259" w:lineRule="auto"/>
        <w:rPr>
          <w:rFonts w:ascii="Times New Roman" w:hAnsi="Times New Roman" w:cs="Times New Roman"/>
          <w:sz w:val="22"/>
          <w:szCs w:val="22"/>
        </w:rPr>
      </w:pPr>
      <w:r>
        <w:rPr>
          <w:rFonts w:ascii="Times New Roman" w:hAnsi="Times New Roman" w:cs="Times New Roman"/>
          <w:sz w:val="22"/>
          <w:szCs w:val="22"/>
        </w:rPr>
        <w:br w:type="page"/>
      </w:r>
    </w:p>
    <w:p w14:paraId="791F6D55" w14:textId="3CC8CCA3" w:rsidR="00D424FC" w:rsidRDefault="00D424FC" w:rsidP="00D424FC">
      <w:pPr>
        <w:spacing w:after="0"/>
        <w:jc w:val="both"/>
        <w:rPr>
          <w:rFonts w:ascii="Times New Roman" w:hAnsi="Times New Roman" w:cs="Times New Roman"/>
          <w:sz w:val="22"/>
          <w:szCs w:val="22"/>
        </w:rPr>
      </w:pPr>
      <w:r>
        <w:rPr>
          <w:rFonts w:ascii="Times New Roman" w:hAnsi="Times New Roman" w:cs="Times New Roman"/>
          <w:sz w:val="22"/>
          <w:szCs w:val="22"/>
        </w:rPr>
        <w:lastRenderedPageBreak/>
        <w:t>ANEXO:</w:t>
      </w:r>
    </w:p>
    <w:p w14:paraId="73EAC489" w14:textId="77777777" w:rsidR="00D424FC" w:rsidRDefault="00D424FC" w:rsidP="00D424FC">
      <w:pPr>
        <w:shd w:val="clear" w:color="auto" w:fill="FFFFFF"/>
        <w:spacing w:after="0"/>
        <w:jc w:val="both"/>
        <w:rPr>
          <w:rFonts w:ascii="Arial" w:eastAsia="Times New Roman" w:hAnsi="Arial" w:cs="Times New Roman"/>
          <w:b/>
          <w:bCs/>
          <w:sz w:val="28"/>
          <w:szCs w:val="28"/>
        </w:rPr>
      </w:pPr>
    </w:p>
    <w:p w14:paraId="45B2417A" w14:textId="0F6A166B" w:rsidR="00D424FC" w:rsidRDefault="00D424FC" w:rsidP="00D424FC">
      <w:pPr>
        <w:shd w:val="clear" w:color="auto" w:fill="FFFFFF"/>
        <w:spacing w:after="0"/>
        <w:jc w:val="both"/>
        <w:rPr>
          <w:rFonts w:ascii="Arial" w:eastAsia="Times New Roman" w:hAnsi="Arial" w:cs="Times New Roman"/>
          <w:sz w:val="28"/>
          <w:szCs w:val="28"/>
          <w:lang/>
        </w:rPr>
      </w:pPr>
      <w:r w:rsidRPr="00704580">
        <w:rPr>
          <w:rFonts w:ascii="Arial" w:eastAsia="Times New Roman" w:hAnsi="Arial" w:cs="Times New Roman"/>
          <w:b/>
          <w:bCs/>
          <w:sz w:val="28"/>
          <w:szCs w:val="28"/>
          <w:lang/>
        </w:rPr>
        <w:t>Artículo 46. Asistencia a clases.</w:t>
      </w:r>
      <w:r w:rsidRPr="00704580">
        <w:rPr>
          <w:rFonts w:ascii="Arial" w:eastAsia="Times New Roman" w:hAnsi="Arial" w:cs="Times New Roman"/>
          <w:sz w:val="28"/>
          <w:szCs w:val="28"/>
          <w:lang/>
        </w:rPr>
        <w:t xml:space="preserve"> Para EAFIT la asistencia a clase significa la</w:t>
      </w:r>
      <w:r>
        <w:rPr>
          <w:rFonts w:ascii="Arial" w:eastAsia="Times New Roman" w:hAnsi="Arial" w:cs="Times New Roman"/>
          <w:sz w:val="28"/>
          <w:szCs w:val="28"/>
          <w:lang/>
        </w:rPr>
        <w:t xml:space="preserve"> </w:t>
      </w:r>
      <w:r w:rsidRPr="00704580">
        <w:rPr>
          <w:rFonts w:ascii="Arial" w:eastAsia="Times New Roman" w:hAnsi="Arial" w:cs="Times New Roman"/>
          <w:b/>
          <w:bCs/>
          <w:sz w:val="28"/>
          <w:szCs w:val="28"/>
          <w:lang/>
        </w:rPr>
        <w:t>presencia</w:t>
      </w:r>
      <w:r w:rsidRPr="00704580">
        <w:rPr>
          <w:rFonts w:ascii="Arial" w:eastAsia="Times New Roman" w:hAnsi="Arial" w:cs="Times New Roman"/>
          <w:sz w:val="28"/>
          <w:szCs w:val="28"/>
          <w:lang/>
        </w:rPr>
        <w:t xml:space="preserve">, </w:t>
      </w:r>
      <w:r w:rsidRPr="00704580">
        <w:rPr>
          <w:rFonts w:ascii="Arial" w:eastAsia="Times New Roman" w:hAnsi="Arial" w:cs="Times New Roman"/>
          <w:b/>
          <w:bCs/>
          <w:sz w:val="28"/>
          <w:szCs w:val="28"/>
          <w:lang/>
        </w:rPr>
        <w:t>participación</w:t>
      </w:r>
      <w:r w:rsidRPr="00704580">
        <w:rPr>
          <w:rFonts w:ascii="Arial" w:eastAsia="Times New Roman" w:hAnsi="Arial" w:cs="Times New Roman"/>
          <w:sz w:val="28"/>
          <w:szCs w:val="28"/>
          <w:lang/>
        </w:rPr>
        <w:t xml:space="preserve"> y </w:t>
      </w:r>
      <w:r w:rsidRPr="00704580">
        <w:rPr>
          <w:rFonts w:ascii="Arial" w:eastAsia="Times New Roman" w:hAnsi="Arial" w:cs="Times New Roman"/>
          <w:b/>
          <w:bCs/>
          <w:sz w:val="28"/>
          <w:szCs w:val="28"/>
          <w:lang/>
        </w:rPr>
        <w:t>compromiso</w:t>
      </w:r>
      <w:r w:rsidRPr="00704580">
        <w:rPr>
          <w:rFonts w:ascii="Arial" w:eastAsia="Times New Roman" w:hAnsi="Arial" w:cs="Times New Roman"/>
          <w:sz w:val="28"/>
          <w:szCs w:val="28"/>
          <w:lang/>
        </w:rPr>
        <w:t xml:space="preserve"> de los estudiantes en las sesiones de clase.</w:t>
      </w:r>
    </w:p>
    <w:p w14:paraId="6286B8DD" w14:textId="77777777" w:rsidR="00D424FC" w:rsidRDefault="00D424FC" w:rsidP="00D424FC">
      <w:pPr>
        <w:shd w:val="clear" w:color="auto" w:fill="FFFFFF"/>
        <w:spacing w:after="0"/>
        <w:jc w:val="both"/>
        <w:rPr>
          <w:rFonts w:ascii="Arial" w:eastAsia="Times New Roman" w:hAnsi="Arial" w:cs="Times New Roman"/>
          <w:sz w:val="28"/>
          <w:szCs w:val="28"/>
          <w:lang/>
        </w:rPr>
      </w:pPr>
      <w:r w:rsidRPr="00704580">
        <w:rPr>
          <w:rFonts w:ascii="Times New Roman" w:eastAsia="Times New Roman" w:hAnsi="Times New Roman" w:cs="Times New Roman"/>
          <w:lang/>
        </w:rPr>
        <w:br/>
      </w:r>
      <w:r w:rsidRPr="00704580">
        <w:rPr>
          <w:rFonts w:ascii="Arial" w:eastAsia="Times New Roman" w:hAnsi="Arial" w:cs="Times New Roman"/>
          <w:sz w:val="28"/>
          <w:szCs w:val="28"/>
          <w:lang/>
        </w:rPr>
        <w:t xml:space="preserve">La asistencia constituye un </w:t>
      </w:r>
      <w:r w:rsidRPr="00704580">
        <w:rPr>
          <w:rFonts w:ascii="Arial" w:eastAsia="Times New Roman" w:hAnsi="Arial" w:cs="Times New Roman"/>
          <w:b/>
          <w:bCs/>
          <w:sz w:val="28"/>
          <w:szCs w:val="28"/>
          <w:lang/>
        </w:rPr>
        <w:t>deber</w:t>
      </w:r>
      <w:r w:rsidRPr="00704580">
        <w:rPr>
          <w:rFonts w:ascii="Arial" w:eastAsia="Times New Roman" w:hAnsi="Arial" w:cs="Times New Roman"/>
          <w:sz w:val="28"/>
          <w:szCs w:val="28"/>
          <w:lang/>
        </w:rPr>
        <w:t xml:space="preserve"> académico del estudiante, inherente a su condición y</w:t>
      </w:r>
      <w:r>
        <w:rPr>
          <w:rFonts w:ascii="Arial" w:eastAsia="Times New Roman" w:hAnsi="Arial" w:cs="Times New Roman"/>
          <w:sz w:val="28"/>
          <w:szCs w:val="28"/>
          <w:lang/>
        </w:rPr>
        <w:t xml:space="preserve"> </w:t>
      </w:r>
      <w:r w:rsidRPr="00704580">
        <w:rPr>
          <w:rFonts w:ascii="Arial" w:eastAsia="Times New Roman" w:hAnsi="Arial" w:cs="Times New Roman"/>
          <w:sz w:val="28"/>
          <w:szCs w:val="28"/>
          <w:lang/>
        </w:rPr>
        <w:t>necesario para el adecuado desarrollo de su proceso formativo.</w:t>
      </w:r>
    </w:p>
    <w:p w14:paraId="656EE46E" w14:textId="77777777" w:rsidR="00D424FC" w:rsidRDefault="00D424FC" w:rsidP="00D424FC">
      <w:pPr>
        <w:shd w:val="clear" w:color="auto" w:fill="FFFFFF"/>
        <w:spacing w:after="0"/>
        <w:jc w:val="both"/>
        <w:rPr>
          <w:rFonts w:ascii="Arial" w:eastAsia="Times New Roman" w:hAnsi="Arial" w:cs="Times New Roman"/>
          <w:sz w:val="28"/>
          <w:szCs w:val="28"/>
          <w:lang/>
        </w:rPr>
      </w:pPr>
      <w:r w:rsidRPr="00704580">
        <w:rPr>
          <w:rFonts w:ascii="Times New Roman" w:eastAsia="Times New Roman" w:hAnsi="Times New Roman" w:cs="Times New Roman"/>
          <w:lang/>
        </w:rPr>
        <w:br/>
      </w:r>
      <w:r w:rsidRPr="00704580">
        <w:rPr>
          <w:rFonts w:ascii="Arial" w:eastAsia="Times New Roman" w:hAnsi="Arial" w:cs="Times New Roman"/>
          <w:sz w:val="28"/>
          <w:szCs w:val="28"/>
          <w:lang/>
        </w:rPr>
        <w:t xml:space="preserve">El estudiante tiene la responsabilidad de asistir regular y puntualmente a </w:t>
      </w:r>
      <w:r w:rsidRPr="00704580">
        <w:rPr>
          <w:rFonts w:ascii="Arial" w:eastAsia="Times New Roman" w:hAnsi="Arial" w:cs="Times New Roman"/>
          <w:b/>
          <w:bCs/>
          <w:sz w:val="28"/>
          <w:szCs w:val="28"/>
          <w:lang/>
        </w:rPr>
        <w:t>todas</w:t>
      </w:r>
      <w:r w:rsidRPr="00704580">
        <w:rPr>
          <w:rFonts w:ascii="Arial" w:eastAsia="Times New Roman" w:hAnsi="Arial" w:cs="Times New Roman"/>
          <w:sz w:val="28"/>
          <w:szCs w:val="28"/>
          <w:lang/>
        </w:rPr>
        <w:t xml:space="preserve"> las sesiones</w:t>
      </w:r>
      <w:r>
        <w:rPr>
          <w:rFonts w:ascii="Arial" w:eastAsia="Times New Roman" w:hAnsi="Arial" w:cs="Times New Roman"/>
          <w:sz w:val="28"/>
          <w:szCs w:val="28"/>
          <w:lang/>
        </w:rPr>
        <w:t xml:space="preserve"> </w:t>
      </w:r>
      <w:r w:rsidRPr="00704580">
        <w:rPr>
          <w:rFonts w:ascii="Arial" w:eastAsia="Times New Roman" w:hAnsi="Arial" w:cs="Times New Roman"/>
          <w:sz w:val="28"/>
          <w:szCs w:val="28"/>
          <w:lang/>
        </w:rPr>
        <w:t>programadas de las asignaturas en las que se encuentre matriculado, como condición</w:t>
      </w:r>
      <w:r>
        <w:rPr>
          <w:rFonts w:ascii="Arial" w:eastAsia="Times New Roman" w:hAnsi="Arial" w:cs="Times New Roman"/>
          <w:sz w:val="28"/>
          <w:szCs w:val="28"/>
          <w:lang/>
        </w:rPr>
        <w:t xml:space="preserve"> </w:t>
      </w:r>
      <w:r w:rsidRPr="00704580">
        <w:rPr>
          <w:rFonts w:ascii="Arial" w:eastAsia="Times New Roman" w:hAnsi="Arial" w:cs="Times New Roman"/>
          <w:sz w:val="28"/>
          <w:szCs w:val="28"/>
          <w:lang/>
        </w:rPr>
        <w:t>para la concreción del Proyecto Educativo Institucional.</w:t>
      </w:r>
    </w:p>
    <w:p w14:paraId="6A3E2A3F" w14:textId="77777777" w:rsidR="00D424FC" w:rsidRPr="00704580" w:rsidRDefault="00D424FC" w:rsidP="00D424FC">
      <w:pPr>
        <w:shd w:val="clear" w:color="auto" w:fill="FFFFFF"/>
        <w:spacing w:after="0"/>
        <w:jc w:val="both"/>
        <w:rPr>
          <w:rFonts w:ascii="Arial" w:eastAsia="Times New Roman" w:hAnsi="Arial" w:cs="Times New Roman"/>
          <w:b/>
          <w:bCs/>
          <w:sz w:val="28"/>
          <w:szCs w:val="28"/>
          <w:lang/>
        </w:rPr>
      </w:pPr>
      <w:r w:rsidRPr="00704580">
        <w:rPr>
          <w:rFonts w:ascii="Times New Roman" w:eastAsia="Times New Roman" w:hAnsi="Times New Roman" w:cs="Times New Roman"/>
          <w:lang/>
        </w:rPr>
        <w:br/>
      </w:r>
      <w:r w:rsidRPr="00704580">
        <w:rPr>
          <w:rFonts w:ascii="Arial" w:eastAsia="Times New Roman" w:hAnsi="Arial" w:cs="Times New Roman"/>
          <w:sz w:val="28"/>
          <w:szCs w:val="28"/>
          <w:lang/>
        </w:rPr>
        <w:t>Cada profesor, en conjunto con el jefe de programa, coordinador de línea o de materia,</w:t>
      </w:r>
      <w:r>
        <w:rPr>
          <w:rFonts w:ascii="Arial" w:eastAsia="Times New Roman" w:hAnsi="Arial" w:cs="Times New Roman"/>
          <w:sz w:val="28"/>
          <w:szCs w:val="28"/>
          <w:lang/>
        </w:rPr>
        <w:t xml:space="preserve"> </w:t>
      </w:r>
      <w:r w:rsidRPr="00704580">
        <w:rPr>
          <w:rFonts w:ascii="Arial" w:eastAsia="Times New Roman" w:hAnsi="Arial" w:cs="Times New Roman"/>
          <w:sz w:val="28"/>
          <w:szCs w:val="28"/>
          <w:lang/>
        </w:rPr>
        <w:t>según corresponde, será responsable de implementar mecanismos pedagógicos que</w:t>
      </w:r>
      <w:r>
        <w:rPr>
          <w:rFonts w:ascii="Arial" w:eastAsia="Times New Roman" w:hAnsi="Arial" w:cs="Times New Roman"/>
          <w:sz w:val="28"/>
          <w:szCs w:val="28"/>
          <w:lang/>
        </w:rPr>
        <w:t xml:space="preserve"> </w:t>
      </w:r>
      <w:r w:rsidRPr="00704580">
        <w:rPr>
          <w:rFonts w:ascii="Arial" w:eastAsia="Times New Roman" w:hAnsi="Arial" w:cs="Times New Roman"/>
          <w:sz w:val="28"/>
          <w:szCs w:val="28"/>
          <w:lang/>
        </w:rPr>
        <w:t xml:space="preserve">permitan verificar la participación y el compromiso académico del estudiante. </w:t>
      </w:r>
      <w:r w:rsidRPr="00704580">
        <w:rPr>
          <w:rFonts w:ascii="Arial" w:eastAsia="Times New Roman" w:hAnsi="Arial" w:cs="Times New Roman"/>
          <w:b/>
          <w:bCs/>
          <w:sz w:val="28"/>
          <w:szCs w:val="28"/>
          <w:lang/>
        </w:rPr>
        <w:t>Estos mecanismos han de ser comunicados a los estudiantes en el primer día de clase y quedar</w:t>
      </w:r>
      <w:r w:rsidRPr="00704580">
        <w:rPr>
          <w:rFonts w:ascii="Times New Roman" w:eastAsia="Times New Roman" w:hAnsi="Times New Roman" w:cs="Times New Roman"/>
          <w:b/>
          <w:bCs/>
          <w:lang/>
        </w:rPr>
        <w:br/>
      </w:r>
      <w:r w:rsidRPr="00704580">
        <w:rPr>
          <w:rFonts w:ascii="Arial" w:eastAsia="Times New Roman" w:hAnsi="Arial" w:cs="Times New Roman"/>
          <w:b/>
          <w:bCs/>
          <w:sz w:val="28"/>
          <w:szCs w:val="28"/>
          <w:lang/>
        </w:rPr>
        <w:t>consignadas en el Pacto pedagógico.</w:t>
      </w:r>
    </w:p>
    <w:p w14:paraId="6DE7AE5E" w14:textId="77777777" w:rsidR="00D424FC" w:rsidRPr="00704580" w:rsidRDefault="00D424FC" w:rsidP="00D424FC">
      <w:pPr>
        <w:shd w:val="clear" w:color="auto" w:fill="FFFFFF"/>
        <w:spacing w:after="0"/>
        <w:jc w:val="both"/>
        <w:rPr>
          <w:rFonts w:ascii="Arial" w:eastAsia="Times New Roman" w:hAnsi="Arial" w:cs="Times New Roman"/>
          <w:sz w:val="28"/>
          <w:szCs w:val="28"/>
          <w:lang/>
        </w:rPr>
      </w:pPr>
      <w:r w:rsidRPr="00704580">
        <w:rPr>
          <w:rFonts w:ascii="Times New Roman" w:eastAsia="Times New Roman" w:hAnsi="Times New Roman" w:cs="Times New Roman"/>
          <w:lang/>
        </w:rPr>
        <w:br/>
      </w:r>
      <w:r w:rsidRPr="00704580">
        <w:rPr>
          <w:rFonts w:ascii="Arial" w:eastAsia="Times New Roman" w:hAnsi="Arial" w:cs="Times New Roman"/>
          <w:b/>
          <w:bCs/>
          <w:sz w:val="28"/>
          <w:szCs w:val="28"/>
          <w:lang/>
        </w:rPr>
        <w:t>Parágrafo 1.</w:t>
      </w:r>
      <w:r w:rsidRPr="00704580">
        <w:rPr>
          <w:rFonts w:ascii="Arial" w:eastAsia="Times New Roman" w:hAnsi="Arial" w:cs="Times New Roman"/>
          <w:sz w:val="28"/>
          <w:szCs w:val="28"/>
          <w:lang/>
        </w:rPr>
        <w:t xml:space="preserve"> La Vicerrectoría de Aprendizaje en conjunto con las Decanaturas publicarán</w:t>
      </w:r>
      <w:r>
        <w:rPr>
          <w:rFonts w:ascii="Arial" w:eastAsia="Times New Roman" w:hAnsi="Arial" w:cs="Times New Roman"/>
          <w:sz w:val="28"/>
          <w:szCs w:val="28"/>
          <w:lang/>
        </w:rPr>
        <w:t xml:space="preserve"> </w:t>
      </w:r>
      <w:r w:rsidRPr="00704580">
        <w:rPr>
          <w:rFonts w:ascii="Arial" w:eastAsia="Times New Roman" w:hAnsi="Arial" w:cs="Times New Roman"/>
          <w:sz w:val="28"/>
          <w:szCs w:val="28"/>
          <w:lang/>
        </w:rPr>
        <w:t>periódicamente alternativas para orientar a los profesores sobre cómo podrán diseñar e</w:t>
      </w:r>
      <w:r>
        <w:rPr>
          <w:rFonts w:ascii="Arial" w:eastAsia="Times New Roman" w:hAnsi="Arial" w:cs="Times New Roman"/>
          <w:sz w:val="28"/>
          <w:szCs w:val="28"/>
          <w:lang/>
        </w:rPr>
        <w:t xml:space="preserve"> </w:t>
      </w:r>
      <w:r w:rsidRPr="00704580">
        <w:rPr>
          <w:rFonts w:ascii="Arial" w:eastAsia="Times New Roman" w:hAnsi="Arial" w:cs="Times New Roman"/>
          <w:sz w:val="28"/>
          <w:szCs w:val="28"/>
          <w:lang/>
        </w:rPr>
        <w:t>implementar los posibles mecanismos pedagógicos correspondientes.</w:t>
      </w:r>
    </w:p>
    <w:p w14:paraId="6C19332C" w14:textId="77777777" w:rsidR="00D424FC" w:rsidRPr="00704580" w:rsidRDefault="00D424FC" w:rsidP="00D424FC">
      <w:pPr>
        <w:spacing w:after="0"/>
        <w:jc w:val="both"/>
        <w:rPr>
          <w:rFonts w:ascii="Times New Roman" w:eastAsia="Times New Roman" w:hAnsi="Times New Roman" w:cs="Times New Roman"/>
          <w:lang/>
        </w:rPr>
      </w:pPr>
    </w:p>
    <w:p w14:paraId="1DCD15E6" w14:textId="77777777" w:rsidR="00D424FC" w:rsidRPr="00704580" w:rsidRDefault="00D424FC" w:rsidP="00D424FC">
      <w:pPr>
        <w:spacing w:after="0"/>
        <w:jc w:val="both"/>
        <w:rPr>
          <w:rFonts w:ascii="Arial" w:hAnsi="Arial" w:cs="Arial"/>
          <w:b/>
          <w:bCs/>
          <w:sz w:val="28"/>
          <w:szCs w:val="28"/>
        </w:rPr>
      </w:pPr>
      <w:r w:rsidRPr="00704580">
        <w:rPr>
          <w:rFonts w:ascii="Arial" w:hAnsi="Arial" w:cs="Arial"/>
          <w:b/>
          <w:bCs/>
          <w:sz w:val="28"/>
          <w:szCs w:val="28"/>
        </w:rPr>
        <w:t>Parágrafo 2.</w:t>
      </w:r>
      <w:r>
        <w:rPr>
          <w:rFonts w:ascii="Arial" w:hAnsi="Arial" w:cs="Arial"/>
          <w:sz w:val="28"/>
          <w:szCs w:val="28"/>
        </w:rPr>
        <w:t xml:space="preserve"> </w:t>
      </w:r>
      <w:r w:rsidRPr="00704580">
        <w:rPr>
          <w:rFonts w:ascii="Arial" w:hAnsi="Arial" w:cs="Arial"/>
          <w:b/>
          <w:bCs/>
          <w:sz w:val="28"/>
          <w:szCs w:val="28"/>
        </w:rPr>
        <w:t>En ningún caso</w:t>
      </w:r>
      <w:r>
        <w:rPr>
          <w:rFonts w:ascii="Arial" w:hAnsi="Arial" w:cs="Arial"/>
          <w:sz w:val="28"/>
          <w:szCs w:val="28"/>
        </w:rPr>
        <w:t xml:space="preserve">, el mecanismo establecido en el Pacto Pedagógico para el cumplimiento de este deber </w:t>
      </w:r>
      <w:r w:rsidRPr="00704580">
        <w:rPr>
          <w:rFonts w:ascii="Arial" w:hAnsi="Arial" w:cs="Arial"/>
          <w:b/>
          <w:bCs/>
          <w:sz w:val="28"/>
          <w:szCs w:val="28"/>
        </w:rPr>
        <w:t>podrá exceder el 30% de la calificación definitiva de la asignatura.</w:t>
      </w:r>
    </w:p>
    <w:p w14:paraId="5FCDD638" w14:textId="77777777" w:rsidR="00D424FC" w:rsidRPr="00704580" w:rsidRDefault="00D424FC" w:rsidP="00D424FC">
      <w:pPr>
        <w:spacing w:after="0"/>
        <w:jc w:val="both"/>
        <w:rPr>
          <w:lang/>
        </w:rPr>
      </w:pPr>
      <w:r>
        <w:rPr>
          <w:rFonts w:ascii="system-ui" w:hAnsi="system-ui"/>
          <w:sz w:val="20"/>
          <w:szCs w:val="20"/>
        </w:rPr>
        <w:br/>
      </w:r>
      <w:r w:rsidRPr="00704580">
        <w:rPr>
          <w:rFonts w:ascii="Arial" w:hAnsi="Arial" w:cs="Arial"/>
          <w:b/>
          <w:bCs/>
          <w:sz w:val="28"/>
          <w:szCs w:val="28"/>
        </w:rPr>
        <w:t>Parágrafo 3.</w:t>
      </w:r>
      <w:r>
        <w:rPr>
          <w:rFonts w:ascii="Arial" w:hAnsi="Arial" w:cs="Arial"/>
          <w:sz w:val="28"/>
          <w:szCs w:val="28"/>
        </w:rPr>
        <w:t xml:space="preserve"> A las excusas justificadas para la asistencia a clase aplican los mismos criterios del artículo de este reglamento denominado inasistencia a las evaluaciones.</w:t>
      </w:r>
    </w:p>
    <w:p w14:paraId="76A00EFD" w14:textId="77777777" w:rsidR="00D424FC" w:rsidRPr="0038265F" w:rsidRDefault="00D424FC" w:rsidP="00D424FC">
      <w:pPr>
        <w:spacing w:after="0"/>
        <w:jc w:val="both"/>
        <w:rPr>
          <w:rFonts w:ascii="Times New Roman" w:hAnsi="Times New Roman" w:cs="Times New Roman"/>
          <w:sz w:val="22"/>
          <w:szCs w:val="22"/>
          <w:lang/>
        </w:rPr>
      </w:pPr>
    </w:p>
    <w:p w14:paraId="52EDFD96" w14:textId="77777777" w:rsidR="00D424FC" w:rsidRPr="00D424FC" w:rsidRDefault="00D424FC" w:rsidP="00D424FC">
      <w:pPr>
        <w:spacing w:after="0"/>
        <w:jc w:val="both"/>
        <w:rPr>
          <w:rFonts w:ascii="Times New Roman" w:hAnsi="Times New Roman" w:cs="Times New Roman"/>
          <w:sz w:val="22"/>
          <w:szCs w:val="22"/>
          <w:lang/>
        </w:rPr>
      </w:pPr>
    </w:p>
    <w:p w14:paraId="47B2C712" w14:textId="77777777" w:rsidR="00D424FC" w:rsidRPr="00920AAA" w:rsidRDefault="00D424FC" w:rsidP="00D424FC">
      <w:pPr>
        <w:spacing w:after="0"/>
        <w:jc w:val="both"/>
        <w:rPr>
          <w:rFonts w:ascii="Times New Roman" w:hAnsi="Times New Roman" w:cs="Times New Roman"/>
          <w:sz w:val="22"/>
          <w:szCs w:val="22"/>
        </w:rPr>
      </w:pPr>
    </w:p>
    <w:sectPr w:rsidR="00D424FC" w:rsidRPr="00920AAA">
      <w:headerReference w:type="default" r:id="rId1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F39B8" w14:textId="77777777" w:rsidR="00AF2294" w:rsidRDefault="00AF2294">
      <w:pPr>
        <w:spacing w:after="0" w:line="240" w:lineRule="auto"/>
      </w:pPr>
      <w:r>
        <w:separator/>
      </w:r>
    </w:p>
  </w:endnote>
  <w:endnote w:type="continuationSeparator" w:id="0">
    <w:p w14:paraId="530DCD0C" w14:textId="77777777" w:rsidR="00AF2294" w:rsidRDefault="00AF22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stem-ui">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E40A7" w14:textId="77777777" w:rsidR="00AF2294" w:rsidRDefault="00AF2294">
      <w:pPr>
        <w:spacing w:after="0" w:line="240" w:lineRule="auto"/>
      </w:pPr>
      <w:r>
        <w:separator/>
      </w:r>
    </w:p>
  </w:footnote>
  <w:footnote w:type="continuationSeparator" w:id="0">
    <w:p w14:paraId="1DC0640D" w14:textId="77777777" w:rsidR="00AF2294" w:rsidRDefault="00AF22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798F4" w14:textId="77777777" w:rsidR="00B66A6C" w:rsidRDefault="00000000">
    <w:pPr>
      <w:pStyle w:val="Encabezado"/>
    </w:pPr>
    <w:r>
      <w:rPr>
        <w:noProof/>
      </w:rPr>
      <mc:AlternateContent>
        <mc:Choice Requires="wps">
          <w:drawing>
            <wp:anchor distT="0" distB="0" distL="114300" distR="114300" simplePos="0" relativeHeight="251659264" behindDoc="0" locked="0" layoutInCell="1" allowOverlap="1" wp14:anchorId="3F78F52F" wp14:editId="1E62EED5">
              <wp:simplePos x="0" y="0"/>
              <wp:positionH relativeFrom="column">
                <wp:posOffset>-885825</wp:posOffset>
              </wp:positionH>
              <wp:positionV relativeFrom="paragraph">
                <wp:posOffset>-409575</wp:posOffset>
              </wp:positionV>
              <wp:extent cx="2847975" cy="657225"/>
              <wp:effectExtent l="0" t="0" r="9525" b="9525"/>
              <wp:wrapNone/>
              <wp:docPr id="1" name="Cuadro de texto 1"/>
              <wp:cNvGraphicFramePr/>
              <a:graphic xmlns:a="http://schemas.openxmlformats.org/drawingml/2006/main">
                <a:graphicData uri="http://schemas.microsoft.com/office/word/2010/wordprocessingShape">
                  <wps:wsp>
                    <wps:cNvSpPr txBox="1"/>
                    <wps:spPr>
                      <a:xfrm>
                        <a:off x="0" y="0"/>
                        <a:ext cx="2847975" cy="657225"/>
                      </a:xfrm>
                      <a:prstGeom prst="rect">
                        <a:avLst/>
                      </a:prstGeom>
                      <a:solidFill>
                        <a:schemeClr val="lt1"/>
                      </a:solidFill>
                      <a:ln w="6350">
                        <a:noFill/>
                      </a:ln>
                    </wps:spPr>
                    <wps:txbx>
                      <w:txbxContent>
                        <w:p w14:paraId="384257F3" w14:textId="77777777" w:rsidR="00B66A6C" w:rsidRDefault="00000000">
                          <w:r>
                            <w:rPr>
                              <w:rStyle w:val="EncabezadoCar"/>
                              <w:noProof/>
                            </w:rPr>
                            <w:drawing>
                              <wp:inline distT="0" distB="0" distL="0" distR="0" wp14:anchorId="58D0F10E" wp14:editId="62BC925B">
                                <wp:extent cx="2543175" cy="476250"/>
                                <wp:effectExtent l="0" t="0" r="0" b="0"/>
                                <wp:docPr id="1073741825" name="officeArt object" descr="Imagen 427084257"/>
                                <wp:cNvGraphicFramePr/>
                                <a:graphic xmlns:a="http://schemas.openxmlformats.org/drawingml/2006/main">
                                  <a:graphicData uri="http://schemas.openxmlformats.org/drawingml/2006/picture">
                                    <pic:pic xmlns:pic="http://schemas.openxmlformats.org/drawingml/2006/picture">
                                      <pic:nvPicPr>
                                        <pic:cNvPr id="1073741825" name="Imagen 427084257" descr="Imagen 427084257"/>
                                        <pic:cNvPicPr>
                                          <a:picLocks noChangeAspect="1"/>
                                        </pic:cNvPicPr>
                                      </pic:nvPicPr>
                                      <pic:blipFill>
                                        <a:blip r:embed="rId1"/>
                                        <a:stretch>
                                          <a:fillRect/>
                                        </a:stretch>
                                      </pic:blipFill>
                                      <pic:spPr>
                                        <a:xfrm>
                                          <a:off x="0" y="0"/>
                                          <a:ext cx="2543175" cy="476250"/>
                                        </a:xfrm>
                                        <a:prstGeom prst="rect">
                                          <a:avLst/>
                                        </a:prstGeom>
                                        <a:ln w="12700" cap="flat">
                                          <a:noFill/>
                                          <a:miter lim="400000"/>
                                        </a:ln>
                                        <a:effec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78F52F" id="_x0000_t202" coordsize="21600,21600" o:spt="202" path="m,l,21600r21600,l21600,xe">
              <v:stroke joinstyle="miter"/>
              <v:path gradientshapeok="t" o:connecttype="rect"/>
            </v:shapetype>
            <v:shape id="Cuadro de texto 1" o:spid="_x0000_s1026" type="#_x0000_t202" style="position:absolute;margin-left:-69.75pt;margin-top:-32.25pt;width:224.25pt;height:5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" fillcolor="white [3201]" stroked="f" strokeweight=".5pt">
              <v:textbox>
                <w:txbxContent>
                  <w:p w14:paraId="384257F3" w14:textId="77777777" w:rsidR="00B66A6C" w:rsidRDefault="00000000">
                    <w:r>
                      <w:rPr>
                        <w:rStyle w:val="EncabezadoCar"/>
                        <w:noProof/>
                      </w:rPr>
                      <w:drawing>
                        <wp:inline distT="0" distB="0" distL="0" distR="0" wp14:anchorId="58D0F10E" wp14:editId="62BC925B">
                          <wp:extent cx="2543175" cy="476250"/>
                          <wp:effectExtent l="0" t="0" r="0" b="0"/>
                          <wp:docPr id="1073741825" name="officeArt object" descr="Imagen 427084257"/>
                          <wp:cNvGraphicFramePr/>
                          <a:graphic xmlns:a="http://schemas.openxmlformats.org/drawingml/2006/main">
                            <a:graphicData uri="http://schemas.openxmlformats.org/drawingml/2006/picture">
                              <pic:pic xmlns:pic="http://schemas.openxmlformats.org/drawingml/2006/picture">
                                <pic:nvPicPr>
                                  <pic:cNvPr id="1073741825" name="Imagen 427084257" descr="Imagen 427084257"/>
                                  <pic:cNvPicPr>
                                    <a:picLocks noChangeAspect="1"/>
                                  </pic:cNvPicPr>
                                </pic:nvPicPr>
                                <pic:blipFill>
                                  <a:blip r:embed="rId1"/>
                                  <a:stretch>
                                    <a:fillRect/>
                                  </a:stretch>
                                </pic:blipFill>
                                <pic:spPr>
                                  <a:xfrm>
                                    <a:off x="0" y="0"/>
                                    <a:ext cx="2543175" cy="476250"/>
                                  </a:xfrm>
                                  <a:prstGeom prst="rect">
                                    <a:avLst/>
                                  </a:prstGeom>
                                  <a:ln w="12700" cap="flat">
                                    <a:noFill/>
                                    <a:miter lim="400000"/>
                                  </a:ln>
                                  <a:effectLst/>
                                </pic:spPr>
                              </pic:pic>
                            </a:graphicData>
                          </a:graphic>
                        </wp:inline>
                      </w:drawing>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170382"/>
    <w:multiLevelType w:val="hybridMultilevel"/>
    <w:tmpl w:val="633424C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1416631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B12"/>
    <w:rsid w:val="0001124C"/>
    <w:rsid w:val="00060DDF"/>
    <w:rsid w:val="00067D1C"/>
    <w:rsid w:val="000F02D2"/>
    <w:rsid w:val="001934D6"/>
    <w:rsid w:val="001A4DF1"/>
    <w:rsid w:val="004073F9"/>
    <w:rsid w:val="00524231"/>
    <w:rsid w:val="005B43B5"/>
    <w:rsid w:val="005B6B12"/>
    <w:rsid w:val="006B79A3"/>
    <w:rsid w:val="00843808"/>
    <w:rsid w:val="00855B59"/>
    <w:rsid w:val="0091166A"/>
    <w:rsid w:val="00913E1D"/>
    <w:rsid w:val="00915576"/>
    <w:rsid w:val="00920AAA"/>
    <w:rsid w:val="00AF2294"/>
    <w:rsid w:val="00B66A6C"/>
    <w:rsid w:val="00C744B2"/>
    <w:rsid w:val="00D424FC"/>
    <w:rsid w:val="00E21425"/>
    <w:rsid w:val="00E262F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905BF"/>
  <w15:chartTrackingRefBased/>
  <w15:docId w15:val="{5AA6A3E9-D2AB-4A37-9774-01C8FB327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6B12"/>
    <w:pPr>
      <w:spacing w:line="279" w:lineRule="auto"/>
    </w:pPr>
    <w:rPr>
      <w:sz w:val="24"/>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5B6B12"/>
    <w:pPr>
      <w:spacing w:after="0" w:line="240" w:lineRule="auto"/>
    </w:pPr>
    <w:rPr>
      <w:sz w:val="24"/>
      <w:szCs w:val="24"/>
      <w:lang w:val="es-E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rrafodelista">
    <w:name w:val="List Paragraph"/>
    <w:basedOn w:val="Normal"/>
    <w:uiPriority w:val="34"/>
    <w:qFormat/>
    <w:rsid w:val="005B6B12"/>
    <w:pPr>
      <w:ind w:left="720"/>
      <w:contextualSpacing/>
    </w:pPr>
  </w:style>
  <w:style w:type="character" w:styleId="Hipervnculo">
    <w:name w:val="Hyperlink"/>
    <w:basedOn w:val="Fuentedeprrafopredeter"/>
    <w:uiPriority w:val="99"/>
    <w:unhideWhenUsed/>
    <w:rsid w:val="005B6B12"/>
    <w:rPr>
      <w:color w:val="0563C1" w:themeColor="hyperlink"/>
      <w:u w:val="single"/>
    </w:rPr>
  </w:style>
  <w:style w:type="paragraph" w:styleId="Encabezado">
    <w:name w:val="header"/>
    <w:basedOn w:val="Normal"/>
    <w:link w:val="EncabezadoCar"/>
    <w:unhideWhenUsed/>
    <w:rsid w:val="005B6B12"/>
    <w:pPr>
      <w:tabs>
        <w:tab w:val="center" w:pos="4419"/>
        <w:tab w:val="right" w:pos="8838"/>
      </w:tabs>
      <w:spacing w:after="0" w:line="240" w:lineRule="auto"/>
    </w:pPr>
  </w:style>
  <w:style w:type="character" w:customStyle="1" w:styleId="EncabezadoCar">
    <w:name w:val="Encabezado Car"/>
    <w:basedOn w:val="Fuentedeprrafopredeter"/>
    <w:link w:val="Encabezado"/>
    <w:rsid w:val="005B6B12"/>
    <w:rPr>
      <w:sz w:val="24"/>
      <w:szCs w:val="24"/>
      <w:lang w:val="es-ES"/>
    </w:rPr>
  </w:style>
  <w:style w:type="character" w:styleId="Mencinsinresolver">
    <w:name w:val="Unresolved Mention"/>
    <w:basedOn w:val="Fuentedeprrafopredeter"/>
    <w:uiPriority w:val="99"/>
    <w:semiHidden/>
    <w:unhideWhenUsed/>
    <w:rsid w:val="009155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asr@eafit.edu.co" TargetMode="External"/><Relationship Id="rId5" Type="http://schemas.openxmlformats.org/officeDocument/2006/relationships/styles" Target="styles.xml"/><Relationship Id="rId10" Type="http://schemas.openxmlformats.org/officeDocument/2006/relationships/hyperlink" Target="mailto:anarvae1@eafit.edu.co"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C17A368E7A87B44C8CDE1D259B51DD8A" ma:contentTypeVersion="3" ma:contentTypeDescription="Crear nuevo documento." ma:contentTypeScope="" ma:versionID="2f32add38abe328138164e03f9eb92c3">
  <xsd:schema xmlns:xsd="http://www.w3.org/2001/XMLSchema" xmlns:xs="http://www.w3.org/2001/XMLSchema" xmlns:p="http://schemas.microsoft.com/office/2006/metadata/properties" xmlns:ns2="4996d954-88c1-4126-a60f-fb5337faab10" targetNamespace="http://schemas.microsoft.com/office/2006/metadata/properties" ma:root="true" ma:fieldsID="160874971543708e90668f67f539d263" ns2:_="">
    <xsd:import namespace="4996d954-88c1-4126-a60f-fb5337faab1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96d954-88c1-4126-a60f-fb5337faab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24EFDF-D7EE-48C7-9520-0A1EFD8DF34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C6E0A32-6770-4F39-995C-2404A3E61E0D}">
  <ds:schemaRefs>
    <ds:schemaRef ds:uri="http://schemas.microsoft.com/sharepoint/v3/contenttype/forms"/>
  </ds:schemaRefs>
</ds:datastoreItem>
</file>

<file path=customXml/itemProps3.xml><?xml version="1.0" encoding="utf-8"?>
<ds:datastoreItem xmlns:ds="http://schemas.openxmlformats.org/officeDocument/2006/customXml" ds:itemID="{90ECAE94-64B4-4AB4-93B2-0923BF9653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96d954-88c1-4126-a60f-fb5337faab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4</Pages>
  <Words>1568</Words>
  <Characters>8627</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FAMILIA</dc:creator>
  <cp:keywords/>
  <dc:description/>
  <cp:lastModifiedBy>Diego Ivan Cruz Ordiéres</cp:lastModifiedBy>
  <cp:revision>4</cp:revision>
  <dcterms:created xsi:type="dcterms:W3CDTF">2026-01-19T07:58:00Z</dcterms:created>
  <dcterms:modified xsi:type="dcterms:W3CDTF">2026-01-19T09:14:00Z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0x010100C17A368E7A87B44C8CDE1D259B51DD8A</vt:lpwstr>
  </property>
</Properties>
</file>