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8BEEA" w14:textId="2B1FD1A2" w:rsidR="00222263" w:rsidRPr="003C0549" w:rsidRDefault="003C0549" w:rsidP="00222263">
      <w:pPr>
        <w:jc w:val="center"/>
        <w:rPr>
          <w:rFonts w:ascii="Verdana" w:hAnsi="Verdana" w:cs="Arial"/>
          <w:b/>
          <w:bCs/>
          <w:sz w:val="24"/>
          <w:szCs w:val="24"/>
          <w:lang w:val="es-ES"/>
        </w:rPr>
      </w:pPr>
      <w:r>
        <w:rPr>
          <w:rFonts w:ascii="Verdana" w:hAnsi="Verdana" w:cs="Arial"/>
          <w:b/>
          <w:bCs/>
          <w:sz w:val="24"/>
          <w:szCs w:val="24"/>
          <w:lang w:val="es-ES"/>
        </w:rPr>
        <w:t>C</w:t>
      </w:r>
      <w:r w:rsidR="00222263" w:rsidRPr="003C0549">
        <w:rPr>
          <w:rFonts w:ascii="Verdana" w:hAnsi="Verdana" w:cs="Arial"/>
          <w:b/>
          <w:bCs/>
          <w:sz w:val="24"/>
          <w:szCs w:val="24"/>
          <w:lang w:val="es-ES"/>
        </w:rPr>
        <w:t>olegio Salesiano Santa Cecilia</w:t>
      </w:r>
    </w:p>
    <w:p w14:paraId="54D119FB" w14:textId="77777777" w:rsidR="00222263" w:rsidRPr="003C0549" w:rsidRDefault="00222263" w:rsidP="00222263">
      <w:pPr>
        <w:pStyle w:val="Sinespaciado"/>
        <w:jc w:val="center"/>
        <w:rPr>
          <w:rFonts w:ascii="Verdana" w:hAnsi="Verdana" w:cs="Arial"/>
          <w:b/>
          <w:bCs/>
          <w:sz w:val="24"/>
          <w:szCs w:val="24"/>
          <w:lang w:val="es-ES"/>
        </w:rPr>
      </w:pPr>
      <w:r w:rsidRPr="003C0549">
        <w:rPr>
          <w:rFonts w:ascii="Verdana" w:hAnsi="Verdana" w:cs="Arial"/>
          <w:b/>
          <w:bCs/>
          <w:noProof/>
          <w:sz w:val="24"/>
          <w:szCs w:val="24"/>
          <w:lang w:val="es-ES"/>
        </w:rPr>
        <w:drawing>
          <wp:inline distT="0" distB="0" distL="0" distR="0" wp14:anchorId="3DACF6E7" wp14:editId="2F88C99F">
            <wp:extent cx="1839686" cy="1839686"/>
            <wp:effectExtent l="0" t="0" r="8255" b="0"/>
            <wp:docPr id="1" name="Picture 1" descr="Resultado de imagen para colegio santa ceci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olegio santa cecil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49008" cy="1849008"/>
                    </a:xfrm>
                    <a:prstGeom prst="rect">
                      <a:avLst/>
                    </a:prstGeom>
                    <a:noFill/>
                    <a:ln>
                      <a:noFill/>
                    </a:ln>
                  </pic:spPr>
                </pic:pic>
              </a:graphicData>
            </a:graphic>
          </wp:inline>
        </w:drawing>
      </w:r>
      <w:r w:rsidRPr="003C0549">
        <w:rPr>
          <w:rFonts w:ascii="Verdana" w:hAnsi="Verdana" w:cs="Arial"/>
          <w:b/>
          <w:bCs/>
          <w:sz w:val="24"/>
          <w:szCs w:val="24"/>
          <w:lang w:val="es-ES"/>
        </w:rPr>
        <w:tab/>
      </w:r>
    </w:p>
    <w:p w14:paraId="74DE9F80" w14:textId="77777777" w:rsidR="00222263" w:rsidRPr="003C0549" w:rsidRDefault="00222263" w:rsidP="00222263">
      <w:pPr>
        <w:tabs>
          <w:tab w:val="left" w:pos="6240"/>
        </w:tabs>
        <w:jc w:val="center"/>
        <w:rPr>
          <w:rFonts w:ascii="Verdana" w:hAnsi="Verdana" w:cs="Arial"/>
          <w:b/>
          <w:bCs/>
          <w:sz w:val="24"/>
          <w:szCs w:val="24"/>
          <w:lang w:val="es-ES"/>
        </w:rPr>
      </w:pPr>
    </w:p>
    <w:p w14:paraId="1B99F23B" w14:textId="1B0748B8" w:rsidR="00222263" w:rsidRPr="003C0549" w:rsidRDefault="00222263" w:rsidP="00222263">
      <w:pPr>
        <w:tabs>
          <w:tab w:val="left" w:pos="6240"/>
        </w:tabs>
        <w:rPr>
          <w:rFonts w:ascii="Verdana" w:hAnsi="Verdana" w:cs="Arial"/>
          <w:b/>
          <w:bCs/>
          <w:sz w:val="24"/>
          <w:szCs w:val="24"/>
          <w:lang w:val="es-ES"/>
        </w:rPr>
      </w:pPr>
      <w:r w:rsidRPr="003C0549">
        <w:rPr>
          <w:rFonts w:ascii="Verdana" w:hAnsi="Verdana" w:cs="Arial"/>
          <w:b/>
          <w:bCs/>
          <w:sz w:val="24"/>
          <w:szCs w:val="24"/>
          <w:lang w:val="es-ES"/>
        </w:rPr>
        <w:t>Alumno</w:t>
      </w:r>
      <w:r w:rsidRPr="003C0549">
        <w:rPr>
          <w:rFonts w:ascii="Verdana" w:hAnsi="Verdana" w:cs="Arial"/>
          <w:b/>
          <w:bCs/>
          <w:sz w:val="24"/>
          <w:szCs w:val="24"/>
          <w:lang w:val="es-ES"/>
        </w:rPr>
        <w:t>:</w:t>
      </w:r>
    </w:p>
    <w:p w14:paraId="0663DC2F" w14:textId="77777777" w:rsidR="00222263" w:rsidRPr="003C0549" w:rsidRDefault="00222263" w:rsidP="00222263">
      <w:pPr>
        <w:tabs>
          <w:tab w:val="left" w:pos="6240"/>
        </w:tabs>
        <w:rPr>
          <w:rFonts w:ascii="Verdana" w:hAnsi="Verdana" w:cs="Arial"/>
          <w:sz w:val="24"/>
          <w:szCs w:val="24"/>
          <w:lang w:val="es-ES"/>
        </w:rPr>
      </w:pPr>
      <w:r w:rsidRPr="003C0549">
        <w:rPr>
          <w:rFonts w:ascii="Verdana" w:hAnsi="Verdana" w:cs="Arial"/>
          <w:sz w:val="24"/>
          <w:szCs w:val="24"/>
          <w:lang w:val="es-ES"/>
        </w:rPr>
        <w:t>Diego Roberto Cuellar Meléndez #9</w:t>
      </w:r>
    </w:p>
    <w:p w14:paraId="69B84A1F" w14:textId="77777777" w:rsidR="00222263" w:rsidRPr="003C0549" w:rsidRDefault="00222263" w:rsidP="00222263">
      <w:pPr>
        <w:tabs>
          <w:tab w:val="left" w:pos="6240"/>
        </w:tabs>
        <w:jc w:val="center"/>
        <w:rPr>
          <w:rFonts w:ascii="Verdana" w:hAnsi="Verdana" w:cs="Arial"/>
          <w:sz w:val="24"/>
          <w:szCs w:val="24"/>
          <w:lang w:val="es-SV"/>
        </w:rPr>
      </w:pPr>
    </w:p>
    <w:p w14:paraId="5E0076AE" w14:textId="77777777" w:rsidR="00222263" w:rsidRPr="003C0549" w:rsidRDefault="00222263" w:rsidP="00222263">
      <w:pPr>
        <w:tabs>
          <w:tab w:val="left" w:pos="6240"/>
        </w:tabs>
        <w:spacing w:line="240" w:lineRule="auto"/>
        <w:rPr>
          <w:rFonts w:ascii="Verdana" w:hAnsi="Verdana" w:cs="Arial"/>
          <w:sz w:val="24"/>
          <w:szCs w:val="24"/>
          <w:lang w:val="es-ES"/>
        </w:rPr>
      </w:pPr>
      <w:r w:rsidRPr="003C0549">
        <w:rPr>
          <w:rFonts w:ascii="Verdana" w:hAnsi="Verdana" w:cs="Arial"/>
          <w:b/>
          <w:bCs/>
          <w:sz w:val="24"/>
          <w:szCs w:val="24"/>
          <w:lang w:val="es-ES"/>
        </w:rPr>
        <w:t xml:space="preserve">Grado: </w:t>
      </w:r>
      <w:r w:rsidRPr="003C0549">
        <w:rPr>
          <w:rFonts w:ascii="Verdana" w:hAnsi="Verdana" w:cs="Arial"/>
          <w:sz w:val="24"/>
          <w:szCs w:val="24"/>
          <w:lang w:val="es-ES"/>
        </w:rPr>
        <w:t>Primer año B</w:t>
      </w:r>
    </w:p>
    <w:p w14:paraId="52D5CEDF" w14:textId="77777777" w:rsidR="00222263" w:rsidRPr="003C0549" w:rsidRDefault="00222263" w:rsidP="00222263">
      <w:pPr>
        <w:tabs>
          <w:tab w:val="left" w:pos="6240"/>
        </w:tabs>
        <w:spacing w:line="240" w:lineRule="auto"/>
        <w:rPr>
          <w:rFonts w:ascii="Verdana" w:hAnsi="Verdana" w:cs="Arial"/>
          <w:sz w:val="24"/>
          <w:szCs w:val="24"/>
          <w:lang w:val="es-ES"/>
        </w:rPr>
      </w:pPr>
    </w:p>
    <w:p w14:paraId="6F6E1CCC" w14:textId="1EBD332F" w:rsidR="00222263" w:rsidRPr="003C0549" w:rsidRDefault="00222263" w:rsidP="00222263">
      <w:pPr>
        <w:tabs>
          <w:tab w:val="left" w:pos="6240"/>
        </w:tabs>
        <w:spacing w:line="240" w:lineRule="auto"/>
        <w:rPr>
          <w:rFonts w:ascii="Verdana" w:hAnsi="Verdana" w:cs="Arial"/>
          <w:sz w:val="24"/>
          <w:szCs w:val="24"/>
          <w:lang w:val="es-ES"/>
        </w:rPr>
      </w:pPr>
      <w:r w:rsidRPr="003C0549">
        <w:rPr>
          <w:rFonts w:ascii="Verdana" w:hAnsi="Verdana" w:cs="Arial"/>
          <w:b/>
          <w:bCs/>
          <w:sz w:val="24"/>
          <w:szCs w:val="24"/>
          <w:lang w:val="es-ES"/>
        </w:rPr>
        <w:t>Materia:</w:t>
      </w:r>
      <w:r w:rsidRPr="003C0549">
        <w:rPr>
          <w:rFonts w:ascii="Verdana" w:hAnsi="Verdana" w:cs="Arial"/>
          <w:sz w:val="24"/>
          <w:szCs w:val="24"/>
          <w:lang w:val="es-ES"/>
        </w:rPr>
        <w:t xml:space="preserve"> </w:t>
      </w:r>
      <w:r w:rsidRPr="003C0549">
        <w:rPr>
          <w:rFonts w:ascii="Verdana" w:hAnsi="Verdana" w:cs="Arial"/>
          <w:sz w:val="24"/>
          <w:szCs w:val="24"/>
          <w:lang w:val="es-ES"/>
        </w:rPr>
        <w:t>Estudios s</w:t>
      </w:r>
      <w:r w:rsidR="003C0549" w:rsidRPr="003C0549">
        <w:rPr>
          <w:rFonts w:ascii="Verdana" w:hAnsi="Verdana" w:cs="Arial"/>
          <w:sz w:val="24"/>
          <w:szCs w:val="24"/>
          <w:lang w:val="es-ES"/>
        </w:rPr>
        <w:t xml:space="preserve">ociales </w:t>
      </w:r>
    </w:p>
    <w:p w14:paraId="6E53AB81" w14:textId="77777777" w:rsidR="00222263" w:rsidRPr="003C0549" w:rsidRDefault="00222263" w:rsidP="00222263">
      <w:pPr>
        <w:tabs>
          <w:tab w:val="left" w:pos="6240"/>
        </w:tabs>
        <w:spacing w:line="240" w:lineRule="auto"/>
        <w:rPr>
          <w:rFonts w:ascii="Verdana" w:hAnsi="Verdana" w:cs="Arial"/>
          <w:sz w:val="24"/>
          <w:szCs w:val="24"/>
          <w:lang w:val="es-ES"/>
        </w:rPr>
      </w:pPr>
    </w:p>
    <w:p w14:paraId="1AE75533" w14:textId="34B06514" w:rsidR="00222263" w:rsidRPr="003C0549" w:rsidRDefault="00222263" w:rsidP="00222263">
      <w:pPr>
        <w:tabs>
          <w:tab w:val="left" w:pos="6240"/>
        </w:tabs>
        <w:spacing w:line="240" w:lineRule="auto"/>
        <w:rPr>
          <w:rFonts w:ascii="Verdana" w:hAnsi="Verdana" w:cs="Arial"/>
          <w:sz w:val="24"/>
          <w:szCs w:val="24"/>
          <w:lang w:val="es-ES"/>
        </w:rPr>
      </w:pPr>
      <w:r w:rsidRPr="003C0549">
        <w:rPr>
          <w:rFonts w:ascii="Verdana" w:hAnsi="Verdana" w:cs="Arial"/>
          <w:b/>
          <w:bCs/>
          <w:sz w:val="24"/>
          <w:szCs w:val="24"/>
          <w:lang w:val="es-ES"/>
        </w:rPr>
        <w:t>Profesor:</w:t>
      </w:r>
      <w:r w:rsidRPr="003C0549">
        <w:rPr>
          <w:rFonts w:ascii="Verdana" w:hAnsi="Verdana" w:cs="Arial"/>
          <w:sz w:val="24"/>
          <w:szCs w:val="24"/>
          <w:lang w:val="es-ES"/>
        </w:rPr>
        <w:t xml:space="preserve"> </w:t>
      </w:r>
      <w:r w:rsidR="003C0549" w:rsidRPr="003C0549">
        <w:rPr>
          <w:rFonts w:ascii="Verdana" w:hAnsi="Verdana" w:cs="Arial"/>
          <w:sz w:val="24"/>
          <w:szCs w:val="24"/>
          <w:lang w:val="es-ES"/>
        </w:rPr>
        <w:t xml:space="preserve"> Luis Renderos </w:t>
      </w:r>
    </w:p>
    <w:p w14:paraId="37BC3735" w14:textId="77777777" w:rsidR="00222263" w:rsidRPr="003C0549" w:rsidRDefault="00222263" w:rsidP="00222263">
      <w:pPr>
        <w:tabs>
          <w:tab w:val="left" w:pos="6240"/>
        </w:tabs>
        <w:spacing w:line="240" w:lineRule="auto"/>
        <w:rPr>
          <w:rFonts w:ascii="Verdana" w:hAnsi="Verdana" w:cs="Arial"/>
          <w:b/>
          <w:bCs/>
          <w:sz w:val="24"/>
          <w:szCs w:val="24"/>
          <w:lang w:val="es-ES"/>
        </w:rPr>
      </w:pPr>
    </w:p>
    <w:p w14:paraId="4A9EB023" w14:textId="65D15500" w:rsidR="00222263" w:rsidRPr="003C0549" w:rsidRDefault="00222263" w:rsidP="00222263">
      <w:pPr>
        <w:tabs>
          <w:tab w:val="left" w:pos="6240"/>
        </w:tabs>
        <w:spacing w:line="240" w:lineRule="auto"/>
        <w:rPr>
          <w:rFonts w:ascii="Verdana" w:hAnsi="Verdana" w:cs="Arial"/>
          <w:sz w:val="24"/>
          <w:szCs w:val="24"/>
          <w:lang w:val="es-ES"/>
        </w:rPr>
      </w:pPr>
      <w:r w:rsidRPr="003C0549">
        <w:rPr>
          <w:rFonts w:ascii="Verdana" w:hAnsi="Verdana" w:cs="Arial"/>
          <w:b/>
          <w:bCs/>
          <w:sz w:val="24"/>
          <w:szCs w:val="24"/>
          <w:lang w:val="es-ES"/>
        </w:rPr>
        <w:t>Actividad:</w:t>
      </w:r>
      <w:r w:rsidRPr="003C0549">
        <w:rPr>
          <w:rFonts w:ascii="Verdana" w:hAnsi="Verdana" w:cs="Arial"/>
          <w:sz w:val="24"/>
          <w:szCs w:val="24"/>
          <w:lang w:val="es-ES"/>
        </w:rPr>
        <w:t xml:space="preserve"> “</w:t>
      </w:r>
      <w:r w:rsidR="003C0549" w:rsidRPr="003C0549">
        <w:rPr>
          <w:rFonts w:ascii="Verdana" w:hAnsi="Verdana" w:cs="Arial"/>
          <w:sz w:val="24"/>
          <w:szCs w:val="24"/>
          <w:lang w:val="es-ES"/>
        </w:rPr>
        <w:t>La conveniencia de la existencia de las instituciones políticas y la incidencia de estas en la vida de la ciudadanía.</w:t>
      </w:r>
      <w:r w:rsidR="003C0549" w:rsidRPr="003C0549">
        <w:rPr>
          <w:rFonts w:ascii="Verdana" w:hAnsi="Verdana" w:cs="Arial"/>
          <w:sz w:val="24"/>
          <w:szCs w:val="24"/>
          <w:lang w:val="es-ES"/>
        </w:rPr>
        <w:t xml:space="preserve"> </w:t>
      </w:r>
      <w:r w:rsidRPr="003C0549">
        <w:rPr>
          <w:rFonts w:ascii="Verdana" w:hAnsi="Verdana" w:cs="Arial"/>
          <w:sz w:val="24"/>
          <w:szCs w:val="24"/>
          <w:lang w:val="es-ES"/>
        </w:rPr>
        <w:t>“</w:t>
      </w:r>
    </w:p>
    <w:p w14:paraId="44D81E48" w14:textId="77777777" w:rsidR="00222263" w:rsidRPr="003C0549" w:rsidRDefault="00222263" w:rsidP="00222263">
      <w:pPr>
        <w:jc w:val="center"/>
        <w:rPr>
          <w:rFonts w:ascii="Verdana" w:hAnsi="Verdana" w:cs="Arial"/>
          <w:sz w:val="24"/>
          <w:szCs w:val="24"/>
          <w:lang w:val="es-SV"/>
        </w:rPr>
      </w:pPr>
    </w:p>
    <w:p w14:paraId="757A0EA8" w14:textId="77777777" w:rsidR="00222263" w:rsidRPr="003C0549" w:rsidRDefault="00222263" w:rsidP="00222263">
      <w:pPr>
        <w:tabs>
          <w:tab w:val="left" w:pos="8066"/>
        </w:tabs>
        <w:jc w:val="center"/>
        <w:rPr>
          <w:rFonts w:ascii="Verdana" w:hAnsi="Verdana" w:cs="Arial"/>
          <w:sz w:val="24"/>
          <w:szCs w:val="24"/>
          <w:lang w:val="es-ES"/>
        </w:rPr>
      </w:pPr>
    </w:p>
    <w:p w14:paraId="6691312C" w14:textId="7DC1DB80" w:rsidR="00222263" w:rsidRPr="003C0549" w:rsidRDefault="00222263" w:rsidP="00222263">
      <w:pPr>
        <w:tabs>
          <w:tab w:val="left" w:pos="8066"/>
        </w:tabs>
        <w:rPr>
          <w:rFonts w:ascii="Verdana" w:hAnsi="Verdana" w:cs="Arial"/>
          <w:sz w:val="24"/>
          <w:szCs w:val="24"/>
          <w:lang w:val="es-ES"/>
        </w:rPr>
      </w:pPr>
      <w:r w:rsidRPr="003C0549">
        <w:rPr>
          <w:rFonts w:ascii="Verdana" w:hAnsi="Verdana" w:cs="Arial"/>
          <w:b/>
          <w:bCs/>
          <w:sz w:val="24"/>
          <w:szCs w:val="24"/>
          <w:lang w:val="es-ES"/>
        </w:rPr>
        <w:t>Fecha de entrega:</w:t>
      </w:r>
      <w:r w:rsidRPr="003C0549">
        <w:rPr>
          <w:rFonts w:ascii="Verdana" w:hAnsi="Verdana" w:cs="Arial"/>
          <w:sz w:val="24"/>
          <w:szCs w:val="24"/>
          <w:lang w:val="es-ES"/>
        </w:rPr>
        <w:t xml:space="preserve"> </w:t>
      </w:r>
      <w:r w:rsidR="003C0549" w:rsidRPr="003C0549">
        <w:rPr>
          <w:rFonts w:ascii="Verdana" w:hAnsi="Verdana" w:cs="Arial"/>
          <w:sz w:val="24"/>
          <w:szCs w:val="24"/>
          <w:lang w:val="es-ES"/>
        </w:rPr>
        <w:t>lunes, 1 de junio 2020</w:t>
      </w:r>
    </w:p>
    <w:p w14:paraId="6B1865C9" w14:textId="77777777" w:rsidR="00222263" w:rsidRPr="003C0549" w:rsidRDefault="00222263" w:rsidP="00222263">
      <w:pPr>
        <w:tabs>
          <w:tab w:val="left" w:pos="8066"/>
        </w:tabs>
        <w:rPr>
          <w:rFonts w:ascii="Verdana" w:hAnsi="Verdana"/>
          <w:sz w:val="24"/>
          <w:szCs w:val="24"/>
          <w:lang w:val="es-ES"/>
        </w:rPr>
      </w:pPr>
    </w:p>
    <w:p w14:paraId="2205B314" w14:textId="77777777" w:rsidR="00222263" w:rsidRPr="003C0549" w:rsidRDefault="00222263" w:rsidP="00222263">
      <w:pPr>
        <w:tabs>
          <w:tab w:val="left" w:pos="8066"/>
        </w:tabs>
        <w:rPr>
          <w:rFonts w:ascii="Verdana" w:hAnsi="Verdana"/>
          <w:sz w:val="24"/>
          <w:szCs w:val="24"/>
          <w:lang w:val="es-ES"/>
        </w:rPr>
      </w:pPr>
    </w:p>
    <w:p w14:paraId="46C10AEE" w14:textId="4FB3BED6" w:rsidR="00222263" w:rsidRPr="003C0549" w:rsidRDefault="00222263">
      <w:pPr>
        <w:rPr>
          <w:rFonts w:ascii="Verdana" w:hAnsi="Verdana" w:cs="Segoe UI"/>
          <w:b/>
          <w:bCs/>
          <w:color w:val="373A3C"/>
          <w:sz w:val="24"/>
          <w:szCs w:val="24"/>
          <w:shd w:val="clear" w:color="auto" w:fill="FFFFFF"/>
          <w:lang w:val="es-ES"/>
        </w:rPr>
      </w:pPr>
    </w:p>
    <w:p w14:paraId="41A5DF32" w14:textId="77777777" w:rsidR="003C0549" w:rsidRPr="003C0549" w:rsidRDefault="003C0549">
      <w:pPr>
        <w:rPr>
          <w:rFonts w:ascii="Verdana" w:hAnsi="Verdana" w:cs="Segoe UI"/>
          <w:b/>
          <w:bCs/>
          <w:color w:val="373A3C"/>
          <w:sz w:val="24"/>
          <w:szCs w:val="24"/>
          <w:shd w:val="clear" w:color="auto" w:fill="FFFFFF"/>
          <w:lang w:val="es-SV"/>
        </w:rPr>
      </w:pPr>
    </w:p>
    <w:p w14:paraId="59CD169C" w14:textId="77777777" w:rsidR="003C0549" w:rsidRPr="003C0549" w:rsidRDefault="003C0549">
      <w:pPr>
        <w:rPr>
          <w:rFonts w:ascii="Verdana" w:hAnsi="Verdana" w:cs="Segoe UI"/>
          <w:b/>
          <w:bCs/>
          <w:color w:val="373A3C"/>
          <w:sz w:val="24"/>
          <w:szCs w:val="24"/>
          <w:shd w:val="clear" w:color="auto" w:fill="FFFFFF"/>
          <w:lang w:val="es-SV"/>
        </w:rPr>
      </w:pPr>
    </w:p>
    <w:p w14:paraId="2F26945F" w14:textId="77777777" w:rsidR="003C0549" w:rsidRPr="003C0549" w:rsidRDefault="003C0549">
      <w:pPr>
        <w:rPr>
          <w:rFonts w:ascii="Verdana" w:hAnsi="Verdana" w:cs="Segoe UI"/>
          <w:b/>
          <w:bCs/>
          <w:color w:val="373A3C"/>
          <w:sz w:val="24"/>
          <w:szCs w:val="24"/>
          <w:shd w:val="clear" w:color="auto" w:fill="FFFFFF"/>
          <w:lang w:val="es-SV"/>
        </w:rPr>
      </w:pPr>
    </w:p>
    <w:p w14:paraId="43CCDCF6" w14:textId="2BE945C6" w:rsidR="00F57071" w:rsidRPr="003C0549" w:rsidRDefault="002C3ADC">
      <w:pPr>
        <w:rPr>
          <w:rFonts w:ascii="Verdana" w:hAnsi="Verdana" w:cs="Segoe UI"/>
          <w:b/>
          <w:bCs/>
          <w:color w:val="373A3C"/>
          <w:sz w:val="24"/>
          <w:szCs w:val="24"/>
          <w:shd w:val="clear" w:color="auto" w:fill="FFFFFF"/>
          <w:lang w:val="es-SV"/>
        </w:rPr>
      </w:pPr>
      <w:r w:rsidRPr="003C0549">
        <w:rPr>
          <w:rFonts w:ascii="Verdana" w:hAnsi="Verdana" w:cs="Segoe UI"/>
          <w:b/>
          <w:bCs/>
          <w:color w:val="373A3C"/>
          <w:sz w:val="24"/>
          <w:szCs w:val="24"/>
          <w:shd w:val="clear" w:color="auto" w:fill="FFFFFF"/>
          <w:lang w:val="es-SV"/>
        </w:rPr>
        <w:lastRenderedPageBreak/>
        <w:t>L</w:t>
      </w:r>
      <w:r w:rsidRPr="003C0549">
        <w:rPr>
          <w:rFonts w:ascii="Verdana" w:hAnsi="Verdana" w:cs="Segoe UI"/>
          <w:b/>
          <w:bCs/>
          <w:color w:val="373A3C"/>
          <w:sz w:val="24"/>
          <w:szCs w:val="24"/>
          <w:shd w:val="clear" w:color="auto" w:fill="FFFFFF"/>
          <w:lang w:val="es-SV"/>
        </w:rPr>
        <w:t>a conveniencia de la existencia de las instituciones políticas y la incidencia de estas en la vida de la ciudadanía.</w:t>
      </w:r>
    </w:p>
    <w:p w14:paraId="5A58A721" w14:textId="19C62548" w:rsidR="004E39F2" w:rsidRPr="003C0549" w:rsidRDefault="004E39F2">
      <w:pPr>
        <w:rPr>
          <w:rFonts w:ascii="Verdana" w:hAnsi="Verdana" w:cs="Segoe UI"/>
          <w:color w:val="373A3C"/>
          <w:sz w:val="24"/>
          <w:szCs w:val="24"/>
          <w:shd w:val="clear" w:color="auto" w:fill="FFFFFF"/>
          <w:lang w:val="es-SV"/>
        </w:rPr>
      </w:pPr>
      <w:r w:rsidRPr="003C0549">
        <w:rPr>
          <w:rFonts w:ascii="Verdana" w:hAnsi="Verdana" w:cs="Segoe UI"/>
          <w:color w:val="373A3C"/>
          <w:sz w:val="24"/>
          <w:szCs w:val="24"/>
          <w:shd w:val="clear" w:color="auto" w:fill="FFFFFF"/>
          <w:lang w:val="es-SV"/>
        </w:rPr>
        <w:t xml:space="preserve">Las instituciones </w:t>
      </w:r>
      <w:r w:rsidR="00415969" w:rsidRPr="003C0549">
        <w:rPr>
          <w:rFonts w:ascii="Verdana" w:hAnsi="Verdana" w:cs="Segoe UI"/>
          <w:color w:val="373A3C"/>
          <w:sz w:val="24"/>
          <w:szCs w:val="24"/>
          <w:shd w:val="clear" w:color="auto" w:fill="FFFFFF"/>
          <w:lang w:val="es-SV"/>
        </w:rPr>
        <w:t>políticas</w:t>
      </w:r>
      <w:r w:rsidR="00222263" w:rsidRPr="003C0549">
        <w:rPr>
          <w:rFonts w:ascii="Verdana" w:hAnsi="Verdana" w:cs="Segoe UI"/>
          <w:color w:val="373A3C"/>
          <w:sz w:val="24"/>
          <w:szCs w:val="24"/>
          <w:shd w:val="clear" w:color="auto" w:fill="FFFFFF"/>
          <w:lang w:val="es-SV"/>
        </w:rPr>
        <w:t xml:space="preserve"> son </w:t>
      </w:r>
      <w:r w:rsidR="00222263" w:rsidRPr="003C0549">
        <w:rPr>
          <w:rFonts w:ascii="Verdana" w:hAnsi="Verdana" w:cs="Arial"/>
          <w:color w:val="222222"/>
          <w:sz w:val="24"/>
          <w:szCs w:val="24"/>
          <w:shd w:val="clear" w:color="auto" w:fill="FFFFFF"/>
          <w:lang w:val="es-SV"/>
        </w:rPr>
        <w:t>Serían aquellas que se refieren a la sociedad </w:t>
      </w:r>
      <w:r w:rsidR="00222263" w:rsidRPr="003C0549">
        <w:rPr>
          <w:rFonts w:ascii="Verdana" w:hAnsi="Verdana" w:cs="Arial"/>
          <w:b/>
          <w:bCs/>
          <w:color w:val="222222"/>
          <w:sz w:val="24"/>
          <w:szCs w:val="24"/>
          <w:shd w:val="clear" w:color="auto" w:fill="FFFFFF"/>
          <w:lang w:val="es-SV"/>
        </w:rPr>
        <w:t>política</w:t>
      </w:r>
      <w:r w:rsidR="00222263" w:rsidRPr="003C0549">
        <w:rPr>
          <w:rFonts w:ascii="Verdana" w:hAnsi="Verdana" w:cs="Arial"/>
          <w:color w:val="222222"/>
          <w:sz w:val="24"/>
          <w:szCs w:val="24"/>
          <w:shd w:val="clear" w:color="auto" w:fill="FFFFFF"/>
          <w:lang w:val="es-SV"/>
        </w:rPr>
        <w:t>, y que regulan la estructura y órganos del gobierno del Estado.</w:t>
      </w:r>
      <w:r w:rsidR="00415969" w:rsidRPr="003C0549">
        <w:rPr>
          <w:rFonts w:ascii="Verdana" w:hAnsi="Verdana" w:cs="Segoe UI"/>
          <w:color w:val="373A3C"/>
          <w:sz w:val="24"/>
          <w:szCs w:val="24"/>
          <w:shd w:val="clear" w:color="auto" w:fill="FFFFFF"/>
          <w:lang w:val="es-SV"/>
        </w:rPr>
        <w:t xml:space="preserve"> </w:t>
      </w:r>
      <w:r w:rsidR="00222263" w:rsidRPr="003C0549">
        <w:rPr>
          <w:rFonts w:ascii="Verdana" w:hAnsi="Verdana" w:cs="Segoe UI"/>
          <w:color w:val="373A3C"/>
          <w:sz w:val="24"/>
          <w:szCs w:val="24"/>
          <w:shd w:val="clear" w:color="auto" w:fill="FFFFFF"/>
          <w:lang w:val="es-SV"/>
        </w:rPr>
        <w:t>A</w:t>
      </w:r>
      <w:r w:rsidRPr="003C0549">
        <w:rPr>
          <w:rFonts w:ascii="Verdana" w:hAnsi="Verdana" w:cs="Segoe UI"/>
          <w:color w:val="373A3C"/>
          <w:sz w:val="24"/>
          <w:szCs w:val="24"/>
          <w:shd w:val="clear" w:color="auto" w:fill="FFFFFF"/>
          <w:lang w:val="es-SV"/>
        </w:rPr>
        <w:t xml:space="preserve">ctualmente en </w:t>
      </w:r>
      <w:r w:rsidR="00415969" w:rsidRPr="003C0549">
        <w:rPr>
          <w:rFonts w:ascii="Verdana" w:hAnsi="Verdana" w:cs="Segoe UI"/>
          <w:color w:val="373A3C"/>
          <w:sz w:val="24"/>
          <w:szCs w:val="24"/>
          <w:shd w:val="clear" w:color="auto" w:fill="FFFFFF"/>
          <w:lang w:val="es-SV"/>
        </w:rPr>
        <w:t>E</w:t>
      </w:r>
      <w:r w:rsidRPr="003C0549">
        <w:rPr>
          <w:rFonts w:ascii="Verdana" w:hAnsi="Verdana" w:cs="Segoe UI"/>
          <w:color w:val="373A3C"/>
          <w:sz w:val="24"/>
          <w:szCs w:val="24"/>
          <w:shd w:val="clear" w:color="auto" w:fill="FFFFFF"/>
          <w:lang w:val="es-SV"/>
        </w:rPr>
        <w:t xml:space="preserve">l </w:t>
      </w:r>
      <w:r w:rsidR="00415969" w:rsidRPr="003C0549">
        <w:rPr>
          <w:rFonts w:ascii="Verdana" w:hAnsi="Verdana" w:cs="Segoe UI"/>
          <w:color w:val="373A3C"/>
          <w:sz w:val="24"/>
          <w:szCs w:val="24"/>
          <w:shd w:val="clear" w:color="auto" w:fill="FFFFFF"/>
          <w:lang w:val="es-SV"/>
        </w:rPr>
        <w:t>S</w:t>
      </w:r>
      <w:r w:rsidRPr="003C0549">
        <w:rPr>
          <w:rFonts w:ascii="Verdana" w:hAnsi="Verdana" w:cs="Segoe UI"/>
          <w:color w:val="373A3C"/>
          <w:sz w:val="24"/>
          <w:szCs w:val="24"/>
          <w:shd w:val="clear" w:color="auto" w:fill="FFFFFF"/>
          <w:lang w:val="es-SV"/>
        </w:rPr>
        <w:t xml:space="preserve">alvador </w:t>
      </w:r>
      <w:r w:rsidR="00222263" w:rsidRPr="003C0549">
        <w:rPr>
          <w:rFonts w:ascii="Verdana" w:hAnsi="Verdana" w:cs="Segoe UI"/>
          <w:color w:val="373A3C"/>
          <w:sz w:val="24"/>
          <w:szCs w:val="24"/>
          <w:shd w:val="clear" w:color="auto" w:fill="FFFFFF"/>
          <w:lang w:val="es-SV"/>
        </w:rPr>
        <w:t xml:space="preserve">estas instituciones </w:t>
      </w:r>
      <w:r w:rsidRPr="003C0549">
        <w:rPr>
          <w:rFonts w:ascii="Verdana" w:hAnsi="Verdana" w:cs="Segoe UI"/>
          <w:color w:val="373A3C"/>
          <w:sz w:val="24"/>
          <w:szCs w:val="24"/>
          <w:shd w:val="clear" w:color="auto" w:fill="FFFFFF"/>
          <w:lang w:val="es-SV"/>
        </w:rPr>
        <w:t xml:space="preserve">no </w:t>
      </w:r>
      <w:r w:rsidR="00222263" w:rsidRPr="003C0549">
        <w:rPr>
          <w:rFonts w:ascii="Verdana" w:hAnsi="Verdana" w:cs="Segoe UI"/>
          <w:color w:val="373A3C"/>
          <w:sz w:val="24"/>
          <w:szCs w:val="24"/>
          <w:shd w:val="clear" w:color="auto" w:fill="FFFFFF"/>
          <w:lang w:val="es-SV"/>
        </w:rPr>
        <w:t xml:space="preserve">se encuentran </w:t>
      </w:r>
      <w:r w:rsidRPr="003C0549">
        <w:rPr>
          <w:rFonts w:ascii="Verdana" w:hAnsi="Verdana" w:cs="Segoe UI"/>
          <w:color w:val="373A3C"/>
          <w:sz w:val="24"/>
          <w:szCs w:val="24"/>
          <w:shd w:val="clear" w:color="auto" w:fill="FFFFFF"/>
          <w:lang w:val="es-SV"/>
        </w:rPr>
        <w:t>en una mala convivencia  la verdad que se están uniendo para afrontar la pandemia actual, las instituciones que tiene un conflicto actualmente son los órganos del estado</w:t>
      </w:r>
      <w:r w:rsidR="00415969" w:rsidRPr="003C0549">
        <w:rPr>
          <w:rFonts w:ascii="Verdana" w:hAnsi="Verdana" w:cs="Segoe UI"/>
          <w:color w:val="373A3C"/>
          <w:sz w:val="24"/>
          <w:szCs w:val="24"/>
          <w:shd w:val="clear" w:color="auto" w:fill="FFFFFF"/>
          <w:lang w:val="es-SV"/>
        </w:rPr>
        <w:t>, el legislativo, el jurídico y el judicial se encuentran en un debate con el gobierno, que este a su vez con otra institución  que es la ANEP pero esta es una institución privada,  que es la representante de todas las empresas privadas en el Salvador, entonces se tiene un conflicto por que realmente todos quieren tener la razón en las decisiones que toma</w:t>
      </w:r>
      <w:r w:rsidR="00222263" w:rsidRPr="003C0549">
        <w:rPr>
          <w:rFonts w:ascii="Verdana" w:hAnsi="Verdana" w:cs="Segoe UI"/>
          <w:color w:val="373A3C"/>
          <w:sz w:val="24"/>
          <w:szCs w:val="24"/>
          <w:shd w:val="clear" w:color="auto" w:fill="FFFFFF"/>
          <w:lang w:val="es-SV"/>
        </w:rPr>
        <w:t>n,</w:t>
      </w:r>
      <w:r w:rsidR="00415969" w:rsidRPr="003C0549">
        <w:rPr>
          <w:rFonts w:ascii="Verdana" w:hAnsi="Verdana" w:cs="Segoe UI"/>
          <w:color w:val="373A3C"/>
          <w:sz w:val="24"/>
          <w:szCs w:val="24"/>
          <w:shd w:val="clear" w:color="auto" w:fill="FFFFFF"/>
          <w:lang w:val="es-SV"/>
        </w:rPr>
        <w:t xml:space="preserve"> cuando realmente todas son correctas, lo que está sucediendo es que no se ponen de acuerdo. Esto nos lleva a cómo afecta a las personas de la sociedad, debido a las malas decisiones que se está tomando y que no se logran poner de acuerdo para tomar una sola y concreta decisión</w:t>
      </w:r>
      <w:r w:rsidR="00222263" w:rsidRPr="003C0549">
        <w:rPr>
          <w:rFonts w:ascii="Verdana" w:hAnsi="Verdana" w:cs="Segoe UI"/>
          <w:color w:val="373A3C"/>
          <w:sz w:val="24"/>
          <w:szCs w:val="24"/>
          <w:shd w:val="clear" w:color="auto" w:fill="FFFFFF"/>
          <w:lang w:val="es-SV"/>
        </w:rPr>
        <w:t>, a raíz de esto el pueblo se confunde y no se llega a tener una idea clara de que es lo que realmente esta sucediendo con la política en estos momento y posteriormente los que se verán afectados será el mismo gobierno pues cuando pase todo esto tendrán una gran deuda y a su vez tendrán problemas para tomar decisiones para el beneficio del pueblo.</w:t>
      </w:r>
    </w:p>
    <w:p w14:paraId="692356FF" w14:textId="2AC14000" w:rsidR="002C3ADC" w:rsidRPr="003C0549" w:rsidRDefault="002C3ADC">
      <w:pPr>
        <w:rPr>
          <w:rFonts w:ascii="Verdana" w:hAnsi="Verdana"/>
          <w:sz w:val="24"/>
          <w:szCs w:val="24"/>
          <w:lang w:val="es-SV"/>
        </w:rPr>
      </w:pPr>
    </w:p>
    <w:sectPr w:rsidR="002C3ADC" w:rsidRPr="003C054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A90CB6" w14:textId="77777777" w:rsidR="008A3737" w:rsidRDefault="008A3737" w:rsidP="00222263">
      <w:pPr>
        <w:spacing w:after="0" w:line="240" w:lineRule="auto"/>
      </w:pPr>
      <w:r>
        <w:separator/>
      </w:r>
    </w:p>
  </w:endnote>
  <w:endnote w:type="continuationSeparator" w:id="0">
    <w:p w14:paraId="2A8B8A81" w14:textId="77777777" w:rsidR="008A3737" w:rsidRDefault="008A3737" w:rsidP="00222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6F898" w14:textId="77777777" w:rsidR="008A3737" w:rsidRDefault="008A3737" w:rsidP="00222263">
      <w:pPr>
        <w:spacing w:after="0" w:line="240" w:lineRule="auto"/>
      </w:pPr>
      <w:r>
        <w:separator/>
      </w:r>
    </w:p>
  </w:footnote>
  <w:footnote w:type="continuationSeparator" w:id="0">
    <w:p w14:paraId="58783039" w14:textId="77777777" w:rsidR="008A3737" w:rsidRDefault="008A3737" w:rsidP="002222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ADC"/>
    <w:rsid w:val="00222263"/>
    <w:rsid w:val="002C3ADC"/>
    <w:rsid w:val="003C0549"/>
    <w:rsid w:val="00415969"/>
    <w:rsid w:val="004E39F2"/>
    <w:rsid w:val="008A3737"/>
    <w:rsid w:val="00F57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5209"/>
  <w15:chartTrackingRefBased/>
  <w15:docId w15:val="{CAA04DB4-4A34-4E19-8E02-A7C5DE3AC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222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2263"/>
  </w:style>
  <w:style w:type="paragraph" w:styleId="Piedepgina">
    <w:name w:val="footer"/>
    <w:basedOn w:val="Normal"/>
    <w:link w:val="PiedepginaCar"/>
    <w:uiPriority w:val="99"/>
    <w:unhideWhenUsed/>
    <w:rsid w:val="002222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2263"/>
  </w:style>
  <w:style w:type="paragraph" w:styleId="Sinespaciado">
    <w:name w:val="No Spacing"/>
    <w:uiPriority w:val="1"/>
    <w:qFormat/>
    <w:rsid w:val="002222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281</Words>
  <Characters>1546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Cuellar Melendez, Diego Roberto</dc:creator>
  <cp:keywords/>
  <dc:description/>
  <cp:lastModifiedBy>Cuellar Melendez, Diego Roberto</cp:lastModifiedBy>
  <cp:revision>1</cp:revision>
  <dcterms:created xsi:type="dcterms:W3CDTF">2020-05-27T19:03:00Z</dcterms:created>
  <dcterms:modified xsi:type="dcterms:W3CDTF">2020-05-27T19:51:00Z</dcterms:modified>
</cp:coreProperties>
</file>