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rFonts w:ascii="Arial" w:hAnsi="Arial" w:eastAsia="Arial" w:cs="Arial"/>
          <w:b/>
          <w:b/>
          <w:sz w:val="48"/>
          <w:szCs w:val="48"/>
        </w:rPr>
      </w:pPr>
      <w:r>
        <w:rPr>
          <w:rFonts w:eastAsia="Arial" w:cs="Arial" w:ascii="Arial" w:hAnsi="Arial"/>
          <w:b/>
          <w:sz w:val="48"/>
          <w:szCs w:val="48"/>
        </w:rPr>
        <w:t>Documento de Análisis</w:t>
      </w:r>
    </w:p>
    <w:p>
      <w:pPr>
        <w:pStyle w:val="Normal"/>
        <w:jc w:val="right"/>
        <w:rPr>
          <w:i/>
          <w:i/>
          <w:sz w:val="42"/>
          <w:szCs w:val="48"/>
        </w:rPr>
      </w:pPr>
      <w:r>
        <w:rPr>
          <w:rFonts w:eastAsia="Arial" w:cs="Arial" w:ascii="Arial" w:hAnsi="Arial"/>
          <w:b/>
          <w:i/>
          <w:sz w:val="36"/>
          <w:szCs w:val="48"/>
        </w:rPr>
        <w:t>Sistema  de Gestón de</w:t>
      </w:r>
      <w:bookmarkStart w:id="0" w:name="_GoBack"/>
      <w:bookmarkEnd w:id="0"/>
      <w:r>
        <w:rPr>
          <w:rFonts w:eastAsia="Arial" w:cs="Arial" w:ascii="Arial" w:hAnsi="Arial"/>
          <w:b/>
          <w:i/>
          <w:sz w:val="36"/>
          <w:szCs w:val="48"/>
        </w:rPr>
        <w:t xml:space="preserve"> Productos de Tottus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7380" w:leader="none"/>
        </w:tabs>
        <w:rPr/>
      </w:pPr>
      <w:r>
        <w:rPr/>
        <w:tab/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701" w:right="1701" w:header="708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tabs>
          <w:tab w:val="left" w:pos="7380" w:leader="none"/>
        </w:tabs>
        <w:rPr/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Historial de Revisiones</w:t>
      </w:r>
    </w:p>
    <w:tbl>
      <w:tblPr>
        <w:tblW w:w="827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611"/>
        <w:gridCol w:w="1134"/>
        <w:gridCol w:w="3207"/>
        <w:gridCol w:w="2321"/>
      </w:tblGrid>
      <w:tr>
        <w:trPr/>
        <w:tc>
          <w:tcPr>
            <w:tcW w:w="1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</w:rPr>
              <w:t>Fecha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</w:rPr>
              <w:t>Versión</w:t>
            </w:r>
          </w:p>
        </w:tc>
        <w:tc>
          <w:tcPr>
            <w:tcW w:w="3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</w:rPr>
              <w:t>Descripción</w:t>
            </w:r>
          </w:p>
        </w:tc>
        <w:tc>
          <w:tcPr>
            <w:tcW w:w="2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</w:rPr>
              <w:t>Equipo</w:t>
            </w:r>
          </w:p>
        </w:tc>
      </w:tr>
      <w:tr>
        <w:trPr>
          <w:trHeight w:val="871" w:hRule="atLeast"/>
        </w:trPr>
        <w:tc>
          <w:tcPr>
            <w:tcW w:w="1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19/11/2016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1.0</w:t>
            </w:r>
          </w:p>
        </w:tc>
        <w:tc>
          <w:tcPr>
            <w:tcW w:w="3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Creación del documento de Análisis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rFonts w:ascii="Times New Roman" w:hAnsi="Times New Roman" w:cs="Times New Roman"/>
                <w:i/>
                <w:i/>
                <w:szCs w:val="22"/>
              </w:rPr>
            </w:pPr>
            <w:r>
              <w:rPr>
                <w:rFonts w:cs="Times New Roman" w:ascii="Times New Roman" w:hAnsi="Times New Roman"/>
                <w:i/>
                <w:szCs w:val="22"/>
              </w:rPr>
              <w:t>Delfin Acharte,Diego</w:t>
            </w:r>
          </w:p>
        </w:tc>
      </w:tr>
      <w:tr>
        <w:trPr>
          <w:trHeight w:val="871" w:hRule="atLeast"/>
        </w:trPr>
        <w:tc>
          <w:tcPr>
            <w:tcW w:w="1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22/06/2016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1.1</w:t>
            </w:r>
          </w:p>
        </w:tc>
        <w:tc>
          <w:tcPr>
            <w:tcW w:w="3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Actualización de CUS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Actualización de diagramas CUS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rFonts w:ascii="Times New Roman" w:hAnsi="Times New Roman" w:cs="Times New Roman"/>
                <w:i/>
                <w:i/>
                <w:szCs w:val="22"/>
              </w:rPr>
            </w:pPr>
            <w:r>
              <w:rPr>
                <w:rFonts w:cs="Times New Roman" w:ascii="Times New Roman" w:hAnsi="Times New Roman"/>
                <w:i/>
                <w:szCs w:val="22"/>
              </w:rPr>
              <w:t>Paz Mestanza, Silvana</w:t>
            </w:r>
          </w:p>
        </w:tc>
      </w:tr>
    </w:tbl>
    <w:p>
      <w:pPr>
        <w:pStyle w:val="Normal"/>
        <w:tabs>
          <w:tab w:val="left" w:pos="7380" w:leader="none"/>
        </w:tabs>
        <w:rPr/>
      </w:pPr>
      <w:r>
        <w:rPr/>
      </w:r>
    </w:p>
    <w:p>
      <w:pPr>
        <w:pStyle w:val="Normal"/>
        <w:tabs>
          <w:tab w:val="left" w:pos="7380" w:leader="none"/>
        </w:tabs>
        <w:rPr/>
      </w:pPr>
      <w:r>
        <w:rPr/>
      </w:r>
    </w:p>
    <w:p>
      <w:pPr>
        <w:pStyle w:val="Normal"/>
        <w:tabs>
          <w:tab w:val="left" w:pos="7380" w:leader="none"/>
        </w:tabs>
        <w:rPr/>
      </w:pPr>
      <w:r>
        <w:rPr/>
      </w:r>
    </w:p>
    <w:p>
      <w:pPr>
        <w:pStyle w:val="Normal"/>
        <w:tabs>
          <w:tab w:val="left" w:pos="7380" w:leader="none"/>
        </w:tabs>
        <w:rPr/>
      </w:pPr>
      <w:r>
        <w:rPr/>
      </w:r>
    </w:p>
    <w:p>
      <w:pPr>
        <w:pStyle w:val="Normal"/>
        <w:tabs>
          <w:tab w:val="left" w:pos="7380" w:leader="none"/>
        </w:tabs>
        <w:rPr/>
      </w:pPr>
      <w:r>
        <w:rPr/>
      </w:r>
    </w:p>
    <w:p>
      <w:pPr>
        <w:pStyle w:val="Normal"/>
        <w:tabs>
          <w:tab w:val="left" w:pos="7380" w:leader="none"/>
        </w:tabs>
        <w:rPr/>
      </w:pPr>
      <w:r>
        <w:rPr/>
      </w:r>
    </w:p>
    <w:p>
      <w:pPr>
        <w:pStyle w:val="Normal"/>
        <w:tabs>
          <w:tab w:val="left" w:pos="7380" w:leader="none"/>
        </w:tabs>
        <w:rPr/>
      </w:pPr>
      <w:r>
        <w:rPr/>
      </w:r>
    </w:p>
    <w:p>
      <w:pPr>
        <w:pStyle w:val="Normal"/>
        <w:tabs>
          <w:tab w:val="left" w:pos="7380" w:leader="none"/>
        </w:tabs>
        <w:rPr/>
      </w:pPr>
      <w:r>
        <w:rPr/>
      </w:r>
    </w:p>
    <w:p>
      <w:pPr>
        <w:pStyle w:val="Normal"/>
        <w:tabs>
          <w:tab w:val="left" w:pos="7380" w:leader="none"/>
        </w:tabs>
        <w:rPr/>
      </w:pPr>
      <w:r>
        <w:rPr/>
      </w:r>
    </w:p>
    <w:p>
      <w:pPr>
        <w:pStyle w:val="Normal"/>
        <w:tabs>
          <w:tab w:val="left" w:pos="7380" w:leader="none"/>
        </w:tabs>
        <w:rPr/>
      </w:pPr>
      <w:r>
        <w:rPr/>
      </w:r>
    </w:p>
    <w:p>
      <w:pPr>
        <w:pStyle w:val="Normal"/>
        <w:tabs>
          <w:tab w:val="left" w:pos="7380" w:leader="none"/>
        </w:tabs>
        <w:rPr/>
      </w:pPr>
      <w:r>
        <w:rPr/>
      </w:r>
    </w:p>
    <w:p>
      <w:pPr>
        <w:pStyle w:val="Normal"/>
        <w:tabs>
          <w:tab w:val="left" w:pos="7380" w:leader="none"/>
        </w:tabs>
        <w:rPr/>
      </w:pPr>
      <w:r>
        <w:rPr/>
      </w:r>
    </w:p>
    <w:p>
      <w:pPr>
        <w:pStyle w:val="Normal"/>
        <w:tabs>
          <w:tab w:val="left" w:pos="7380" w:leader="none"/>
        </w:tabs>
        <w:rPr/>
      </w:pPr>
      <w:r>
        <w:rPr/>
      </w:r>
    </w:p>
    <w:p>
      <w:pPr>
        <w:pStyle w:val="Normal"/>
        <w:tabs>
          <w:tab w:val="left" w:pos="7380" w:leader="none"/>
        </w:tabs>
        <w:rPr/>
      </w:pPr>
      <w:r>
        <w:rPr/>
      </w:r>
    </w:p>
    <w:p>
      <w:pPr>
        <w:pStyle w:val="Normal"/>
        <w:tabs>
          <w:tab w:val="left" w:pos="7380" w:leader="none"/>
        </w:tabs>
        <w:rPr/>
      </w:pPr>
      <w:r>
        <w:rPr/>
      </w:r>
    </w:p>
    <w:p>
      <w:pPr>
        <w:pStyle w:val="Normal"/>
        <w:tabs>
          <w:tab w:val="left" w:pos="7380" w:leader="none"/>
        </w:tabs>
        <w:rPr/>
      </w:pPr>
      <w:r>
        <w:rPr/>
      </w:r>
    </w:p>
    <w:p>
      <w:pPr>
        <w:pStyle w:val="Normal"/>
        <w:tabs>
          <w:tab w:val="left" w:pos="7380" w:leader="none"/>
        </w:tabs>
        <w:rPr/>
      </w:pPr>
      <w:r>
        <w:rPr/>
      </w:r>
    </w:p>
    <w:p>
      <w:pPr>
        <w:pStyle w:val="Normal"/>
        <w:tabs>
          <w:tab w:val="left" w:pos="7380" w:leader="none"/>
        </w:tabs>
        <w:rPr/>
      </w:pPr>
      <w:r>
        <w:rPr/>
      </w:r>
    </w:p>
    <w:p>
      <w:pPr>
        <w:pStyle w:val="Normal"/>
        <w:tabs>
          <w:tab w:val="left" w:pos="7380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7380" w:leader="none"/>
        </w:tabs>
        <w:rPr>
          <w:color w:val="5B9BD5" w:themeColor="accent1"/>
        </w:rPr>
      </w:pPr>
      <w:r>
        <w:rPr>
          <w:color w:val="5B9BD5" w:themeColor="accent1"/>
        </w:rPr>
      </w:r>
    </w:p>
    <w:p>
      <w:pPr>
        <w:pStyle w:val="TOCHeading"/>
        <w:rPr>
          <w:color w:val="5B9BD5" w:themeColor="accent1"/>
        </w:rPr>
      </w:pPr>
      <w:r>
        <w:rPr>
          <w:color w:val="5B9BD5" w:themeColor="accent1"/>
        </w:rPr>
      </w:r>
    </w:p>
    <w:sdt>
      <w:sdtPr>
        <w:docPartObj>
          <w:docPartGallery w:val="Table of Contents"/>
          <w:docPartUnique w:val="true"/>
        </w:docPartObj>
        <w:id w:val="1575963931"/>
      </w:sdtPr>
      <w:sdtContent>
        <w:p>
          <w:pPr>
            <w:pStyle w:val="Normal"/>
            <w:jc w:val="center"/>
            <w:rPr/>
          </w:pPr>
          <w:r>
            <w:rPr>
              <w:b/>
              <w:sz w:val="24"/>
              <w:lang w:val="es-ES"/>
            </w:rPr>
            <w:t>ÍNDICE</w:t>
          </w:r>
        </w:p>
        <w:p>
          <w:pPr>
            <w:pStyle w:val="Sumario1"/>
            <w:tabs>
              <w:tab w:val="right" w:pos="8828" w:leader="dot"/>
            </w:tabs>
            <w:rPr>
              <w:rFonts w:eastAsia="ＭＳ 明朝" w:eastAsiaTheme="minorEastAsia"/>
              <w:lang w:val="es-ES" w:eastAsia="es-ES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67887538">
            <w:r>
              <w:rPr>
                <w:webHidden/>
                <w:rStyle w:val="Enlacedelndice"/>
                <w:rFonts w:cs="Arial" w:ascii="Arial" w:hAnsi="Arial"/>
                <w:b/>
              </w:rPr>
              <w:t>DOCUMENTO DE ANÁLISIS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_Toc467887538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660" w:leader="none"/>
              <w:tab w:val="right" w:pos="8828" w:leader="dot"/>
            </w:tabs>
            <w:rPr>
              <w:rFonts w:eastAsia="ＭＳ 明朝" w:eastAsiaTheme="minorEastAsia"/>
              <w:lang w:val="es-ES" w:eastAsia="es-ES"/>
            </w:rPr>
          </w:pPr>
          <w:hyperlink w:anchor="_Toc467887539">
            <w:r>
              <w:rPr>
                <w:webHidden/>
                <w:rStyle w:val="Enlacedelndice"/>
                <w:rFonts w:cs="Arial" w:ascii="Arial" w:hAnsi="Arial"/>
                <w:b/>
              </w:rPr>
              <w:t>1.</w:t>
            </w:r>
            <w:r>
              <w:rPr>
                <w:rStyle w:val="Enlacedelndice"/>
                <w:rFonts w:eastAsia="ＭＳ 明朝" w:eastAsiaTheme="minorEastAsia"/>
                <w:lang w:val="es-ES" w:eastAsia="es-ES"/>
              </w:rPr>
              <w:tab/>
            </w:r>
            <w:r>
              <w:rPr>
                <w:rStyle w:val="Enlacedelndice"/>
                <w:rFonts w:cs="Arial" w:ascii="Arial" w:hAnsi="Arial"/>
                <w:b/>
              </w:rPr>
              <w:t>Introducción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_Toc467887539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tabs>
              <w:tab w:val="left" w:pos="1100" w:leader="none"/>
              <w:tab w:val="right" w:pos="8828" w:leader="dot"/>
            </w:tabs>
            <w:rPr>
              <w:rFonts w:eastAsia="ＭＳ 明朝" w:eastAsiaTheme="minorEastAsia"/>
              <w:lang w:val="es-ES" w:eastAsia="es-ES"/>
            </w:rPr>
          </w:pPr>
          <w:hyperlink w:anchor="_Toc467887540">
            <w:r>
              <w:rPr>
                <w:webHidden/>
                <w:rStyle w:val="Enlacedelndice"/>
                <w:rFonts w:cs="Arial" w:ascii="Arial" w:hAnsi="Arial"/>
                <w:b/>
              </w:rPr>
              <w:t>1.1</w:t>
            </w:r>
            <w:r>
              <w:rPr>
                <w:rStyle w:val="Enlacedelndice"/>
                <w:rFonts w:eastAsia="ＭＳ 明朝" w:eastAsiaTheme="minorEastAsia"/>
                <w:lang w:val="es-ES" w:eastAsia="es-ES"/>
              </w:rPr>
              <w:tab/>
            </w:r>
            <w:r>
              <w:rPr>
                <w:rStyle w:val="Enlacedelndice"/>
                <w:rFonts w:cs="Arial" w:ascii="Arial" w:hAnsi="Arial"/>
                <w:b/>
              </w:rPr>
              <w:t>Propósito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_Toc467887540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tabs>
              <w:tab w:val="left" w:pos="1100" w:leader="none"/>
              <w:tab w:val="right" w:pos="8828" w:leader="dot"/>
            </w:tabs>
            <w:rPr>
              <w:rFonts w:eastAsia="ＭＳ 明朝" w:eastAsiaTheme="minorEastAsia"/>
              <w:lang w:val="es-ES" w:eastAsia="es-ES"/>
            </w:rPr>
          </w:pPr>
          <w:hyperlink w:anchor="_Toc467887541">
            <w:r>
              <w:rPr>
                <w:webHidden/>
                <w:rStyle w:val="Enlacedelndice"/>
                <w:rFonts w:cs="Arial" w:ascii="Arial" w:hAnsi="Arial"/>
                <w:b/>
              </w:rPr>
              <w:t>1.2</w:t>
            </w:r>
            <w:r>
              <w:rPr>
                <w:rStyle w:val="Enlacedelndice"/>
                <w:rFonts w:eastAsia="ＭＳ 明朝" w:eastAsiaTheme="minorEastAsia"/>
                <w:lang w:val="es-ES" w:eastAsia="es-ES"/>
              </w:rPr>
              <w:tab/>
            </w:r>
            <w:r>
              <w:rPr>
                <w:rStyle w:val="Enlacedelndice"/>
                <w:rFonts w:cs="Arial" w:ascii="Arial" w:hAnsi="Arial"/>
                <w:b/>
              </w:rPr>
              <w:t>Definiciones, siglas y abreviaturas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_Toc467887541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660" w:leader="none"/>
              <w:tab w:val="right" w:pos="8828" w:leader="dot"/>
            </w:tabs>
            <w:rPr>
              <w:rFonts w:eastAsia="ＭＳ 明朝" w:eastAsiaTheme="minorEastAsia"/>
              <w:lang w:val="es-ES" w:eastAsia="es-ES"/>
            </w:rPr>
          </w:pPr>
          <w:hyperlink w:anchor="_Toc467887542">
            <w:r>
              <w:rPr>
                <w:webHidden/>
                <w:rStyle w:val="Enlacedelndice"/>
                <w:rFonts w:cs="Arial" w:ascii="Arial" w:hAnsi="Arial"/>
                <w:b/>
              </w:rPr>
              <w:t>2.</w:t>
            </w:r>
            <w:r>
              <w:rPr>
                <w:rStyle w:val="Enlacedelndice"/>
                <w:rFonts w:eastAsia="ＭＳ 明朝" w:eastAsiaTheme="minorEastAsia"/>
                <w:lang w:val="es-ES" w:eastAsia="es-ES"/>
              </w:rPr>
              <w:tab/>
            </w:r>
            <w:r>
              <w:rPr>
                <w:rStyle w:val="Enlacedelndice"/>
                <w:rFonts w:cs="Arial" w:ascii="Arial" w:hAnsi="Arial"/>
                <w:b/>
              </w:rPr>
              <w:t>Proceso de Negocio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_Toc467887542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tabs>
              <w:tab w:val="left" w:pos="1100" w:leader="none"/>
              <w:tab w:val="right" w:pos="8828" w:leader="dot"/>
            </w:tabs>
            <w:rPr>
              <w:rFonts w:eastAsia="ＭＳ 明朝" w:eastAsiaTheme="minorEastAsia"/>
              <w:lang w:val="es-ES" w:eastAsia="es-ES"/>
            </w:rPr>
          </w:pPr>
          <w:hyperlink w:anchor="_Toc467887543">
            <w:r>
              <w:rPr>
                <w:webHidden/>
                <w:rStyle w:val="Enlacedelndice"/>
                <w:rFonts w:cs="Arial" w:ascii="Arial" w:hAnsi="Arial"/>
                <w:b/>
              </w:rPr>
              <w:t>2.1</w:t>
            </w:r>
            <w:r>
              <w:rPr>
                <w:rStyle w:val="Enlacedelndice"/>
                <w:rFonts w:eastAsia="ＭＳ 明朝" w:eastAsiaTheme="minorEastAsia"/>
                <w:lang w:val="es-ES" w:eastAsia="es-ES"/>
              </w:rPr>
              <w:tab/>
            </w:r>
            <w:r>
              <w:rPr>
                <w:rStyle w:val="Enlacedelndice"/>
                <w:rFonts w:cs="Arial" w:ascii="Arial" w:hAnsi="Arial"/>
                <w:b/>
              </w:rPr>
              <w:t>Lista de Casos de Uso de Negocio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_Toc467887543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tabs>
              <w:tab w:val="left" w:pos="1100" w:leader="none"/>
              <w:tab w:val="right" w:pos="8828" w:leader="dot"/>
            </w:tabs>
            <w:rPr>
              <w:rFonts w:eastAsia="ＭＳ 明朝" w:eastAsiaTheme="minorEastAsia"/>
              <w:lang w:val="es-ES" w:eastAsia="es-ES"/>
            </w:rPr>
          </w:pPr>
          <w:hyperlink w:anchor="_Toc467887544">
            <w:r>
              <w:rPr>
                <w:webHidden/>
                <w:rStyle w:val="Enlacedelndice"/>
                <w:rFonts w:cs="Arial" w:ascii="Arial" w:hAnsi="Arial"/>
                <w:b/>
              </w:rPr>
              <w:t>2.2</w:t>
            </w:r>
            <w:r>
              <w:rPr>
                <w:rStyle w:val="Enlacedelndice"/>
                <w:rFonts w:eastAsia="ＭＳ 明朝" w:eastAsiaTheme="minorEastAsia"/>
                <w:lang w:val="es-ES" w:eastAsia="es-ES"/>
              </w:rPr>
              <w:tab/>
            </w:r>
            <w:r>
              <w:rPr>
                <w:rStyle w:val="Enlacedelndice"/>
                <w:rFonts w:cs="Arial" w:ascii="Arial" w:hAnsi="Arial"/>
                <w:b/>
              </w:rPr>
              <w:t>Diagrama General de Caso de Uso de Negocio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_Toc467887544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tabs>
              <w:tab w:val="left" w:pos="1100" w:leader="none"/>
              <w:tab w:val="right" w:pos="8828" w:leader="dot"/>
            </w:tabs>
            <w:rPr>
              <w:rFonts w:eastAsia="ＭＳ 明朝" w:eastAsiaTheme="minorEastAsia"/>
              <w:lang w:val="es-ES" w:eastAsia="es-ES"/>
            </w:rPr>
          </w:pPr>
          <w:hyperlink w:anchor="_Toc467887545">
            <w:r>
              <w:rPr>
                <w:webHidden/>
                <w:rStyle w:val="Enlacedelndice"/>
                <w:rFonts w:cs="Arial" w:ascii="Arial" w:hAnsi="Arial"/>
                <w:b/>
              </w:rPr>
              <w:t>2.3</w:t>
            </w:r>
            <w:r>
              <w:rPr>
                <w:rStyle w:val="Enlacedelndice"/>
                <w:rFonts w:eastAsia="ＭＳ 明朝" w:eastAsiaTheme="minorEastAsia"/>
                <w:lang w:val="es-ES" w:eastAsia="es-ES"/>
              </w:rPr>
              <w:tab/>
            </w:r>
            <w:r>
              <w:rPr>
                <w:rStyle w:val="Enlacedelndice"/>
                <w:rFonts w:cs="Arial" w:ascii="Arial" w:hAnsi="Arial"/>
                <w:b/>
              </w:rPr>
              <w:t>Actores del Negocio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_Toc467887545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660" w:leader="none"/>
              <w:tab w:val="right" w:pos="8828" w:leader="dot"/>
            </w:tabs>
            <w:rPr>
              <w:rFonts w:eastAsia="ＭＳ 明朝" w:eastAsiaTheme="minorEastAsia"/>
              <w:lang w:val="es-ES" w:eastAsia="es-ES"/>
            </w:rPr>
          </w:pPr>
          <w:hyperlink w:anchor="_Toc467887546">
            <w:r>
              <w:rPr>
                <w:webHidden/>
                <w:rStyle w:val="Enlacedelndice"/>
                <w:rFonts w:cs="Arial" w:ascii="Arial" w:hAnsi="Arial"/>
                <w:b/>
              </w:rPr>
              <w:t>3.</w:t>
            </w:r>
            <w:r>
              <w:rPr>
                <w:rStyle w:val="Enlacedelndice"/>
                <w:rFonts w:eastAsia="ＭＳ 明朝" w:eastAsiaTheme="minorEastAsia"/>
                <w:lang w:val="es-ES" w:eastAsia="es-ES"/>
              </w:rPr>
              <w:tab/>
            </w:r>
            <w:r>
              <w:rPr>
                <w:rStyle w:val="Enlacedelndice"/>
                <w:rFonts w:cs="Arial" w:ascii="Arial" w:hAnsi="Arial"/>
                <w:b/>
              </w:rPr>
              <w:t>Especificación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_Toc467887546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tabs>
              <w:tab w:val="right" w:pos="8828" w:leader="dot"/>
            </w:tabs>
            <w:rPr>
              <w:rFonts w:eastAsia="ＭＳ 明朝" w:eastAsiaTheme="minorEastAsia"/>
              <w:lang w:val="es-ES" w:eastAsia="es-ES"/>
            </w:rPr>
          </w:pPr>
          <w:hyperlink w:anchor="_Toc467887547">
            <w:r>
              <w:rPr>
                <w:webHidden/>
                <w:rStyle w:val="Enlacedelndice"/>
                <w:rFonts w:cs="Arial" w:ascii="Arial" w:hAnsi="Arial"/>
                <w:b/>
              </w:rPr>
              <w:t xml:space="preserve">5.1 CUS01 - </w:t>
            </w:r>
            <w:r>
              <w:rPr>
                <w:rStyle w:val="Enlacedelndice"/>
                <w:rFonts w:cs="Times New Roman" w:ascii="Times New Roman" w:hAnsi="Times New Roman"/>
                <w:b/>
              </w:rPr>
              <w:t>Mantenimiento del Almacén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_Toc467887547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tabs>
              <w:tab w:val="right" w:pos="8828" w:leader="dot"/>
            </w:tabs>
            <w:rPr>
              <w:rFonts w:eastAsia="ＭＳ 明朝" w:eastAsiaTheme="minorEastAsia"/>
              <w:lang w:val="es-ES" w:eastAsia="es-ES"/>
            </w:rPr>
          </w:pPr>
          <w:hyperlink w:anchor="_Toc467887548">
            <w:r>
              <w:rPr>
                <w:webHidden/>
                <w:rStyle w:val="Enlacedelndice"/>
                <w:rFonts w:cs="Arial" w:ascii="Arial" w:hAnsi="Arial"/>
                <w:b/>
              </w:rPr>
              <w:t>5.2 CUS02 - Mantenimiento de Empleado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_Toc467887548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tabs>
              <w:tab w:val="right" w:pos="8828" w:leader="dot"/>
            </w:tabs>
            <w:rPr>
              <w:rFonts w:eastAsia="ＭＳ 明朝" w:eastAsiaTheme="minorEastAsia"/>
              <w:lang w:val="es-ES" w:eastAsia="es-ES"/>
            </w:rPr>
          </w:pPr>
          <w:hyperlink w:anchor="_Toc467887549">
            <w:r>
              <w:rPr>
                <w:webHidden/>
                <w:rStyle w:val="Enlacedelndice"/>
                <w:rFonts w:cs="Arial" w:ascii="Arial" w:hAnsi="Arial"/>
                <w:b/>
              </w:rPr>
              <w:t>5.3 CUS03 - Asignación del Jefe de Tienda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_Toc467887549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tabs>
              <w:tab w:val="right" w:pos="8828" w:leader="dot"/>
            </w:tabs>
            <w:rPr>
              <w:rFonts w:eastAsia="ＭＳ 明朝" w:eastAsiaTheme="minorEastAsia"/>
              <w:lang w:val="es-ES" w:eastAsia="es-ES"/>
            </w:rPr>
          </w:pPr>
          <w:hyperlink w:anchor="_Toc467887550">
            <w:r>
              <w:rPr>
                <w:webHidden/>
                <w:rStyle w:val="Enlacedelndice"/>
                <w:rFonts w:cs="Arial" w:ascii="Arial" w:hAnsi="Arial"/>
                <w:b/>
              </w:rPr>
              <w:t>5.4 CUS04 Mantenimiento de Cargo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_Toc467887550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color w:val="5B9BD5" w:themeColor="accent1"/>
            </w:rPr>
          </w:pPr>
          <w:r>
            <w:rPr>
              <w:color w:val="5B9BD5" w:themeColor="accent1"/>
            </w:rPr>
          </w:r>
          <w:r>
            <w:fldChar w:fldCharType="end"/>
          </w:r>
        </w:p>
      </w:sdtContent>
    </w:sdt>
    <w:p>
      <w:pPr>
        <w:sectPr>
          <w:headerReference w:type="default" r:id="rId4"/>
          <w:footerReference w:type="default" r:id="rId5"/>
          <w:type w:val="nextPage"/>
          <w:pgSz w:w="12240" w:h="15840"/>
          <w:pgMar w:left="1701" w:right="1701" w:header="708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color w:val="5B9BD5" w:themeColor="accent1"/>
        </w:rPr>
      </w:pPr>
      <w:r>
        <w:rPr>
          <w:color w:val="5B9BD5" w:themeColor="accent1"/>
        </w:rPr>
      </w:r>
    </w:p>
    <w:p>
      <w:pPr>
        <w:pStyle w:val="Normal"/>
        <w:tabs>
          <w:tab w:val="left" w:pos="7380" w:leader="none"/>
        </w:tabs>
        <w:rPr/>
      </w:pPr>
      <w:r>
        <w:rPr/>
      </w:r>
    </w:p>
    <w:p>
      <w:pPr>
        <w:pStyle w:val="Encabezado1"/>
        <w:jc w:val="center"/>
        <w:rPr>
          <w:rFonts w:ascii="Arial" w:hAnsi="Arial" w:cs="Arial"/>
          <w:b/>
          <w:b/>
          <w:color w:val="00000A"/>
          <w:sz w:val="36"/>
          <w:szCs w:val="36"/>
        </w:rPr>
      </w:pPr>
      <w:bookmarkStart w:id="1" w:name="_Toc467887538"/>
      <w:bookmarkStart w:id="2" w:name="_Toc419455516"/>
      <w:bookmarkEnd w:id="1"/>
      <w:bookmarkEnd w:id="2"/>
      <w:r>
        <w:rPr>
          <w:rFonts w:cs="Arial" w:ascii="Arial" w:hAnsi="Arial"/>
          <w:b/>
          <w:color w:val="00000A"/>
          <w:sz w:val="36"/>
          <w:szCs w:val="36"/>
        </w:rPr>
        <w:t>DOCUMENTO DE ANÁLISIS</w:t>
      </w:r>
    </w:p>
    <w:p>
      <w:pPr>
        <w:pStyle w:val="Normal"/>
        <w:rPr/>
      </w:pPr>
      <w:r>
        <w:rPr/>
      </w:r>
    </w:p>
    <w:p>
      <w:pPr>
        <w:pStyle w:val="Encabezado2"/>
        <w:widowControl w:val="false"/>
        <w:numPr>
          <w:ilvl w:val="0"/>
          <w:numId w:val="1"/>
        </w:numPr>
        <w:spacing w:lineRule="auto" w:line="240" w:before="200" w:after="160"/>
        <w:rPr>
          <w:rFonts w:ascii="Arial" w:hAnsi="Arial" w:eastAsia="Calibri" w:cs="Arial" w:eastAsiaTheme="minorHAnsi"/>
          <w:b/>
          <w:b/>
          <w:color w:val="00000A"/>
          <w:sz w:val="24"/>
          <w:szCs w:val="24"/>
        </w:rPr>
      </w:pPr>
      <w:bookmarkStart w:id="3" w:name="_Toc467887539"/>
      <w:bookmarkStart w:id="4" w:name="_Toc419455517"/>
      <w:bookmarkEnd w:id="3"/>
      <w:bookmarkEnd w:id="4"/>
      <w:r>
        <w:rPr>
          <w:rFonts w:eastAsia="Calibri" w:cs="Arial" w:ascii="Arial" w:hAnsi="Arial" w:eastAsiaTheme="minorHAnsi"/>
          <w:b/>
          <w:color w:val="00000A"/>
          <w:sz w:val="24"/>
          <w:szCs w:val="24"/>
        </w:rPr>
        <w:t>Introducción</w:t>
      </w:r>
    </w:p>
    <w:p>
      <w:pPr>
        <w:pStyle w:val="Normal"/>
        <w:rPr/>
      </w:pPr>
      <w:r>
        <w:rPr/>
      </w:r>
    </w:p>
    <w:p>
      <w:pPr>
        <w:pStyle w:val="ListParagraph"/>
        <w:ind w:left="360" w:hanging="0"/>
        <w:rPr>
          <w:rFonts w:ascii="Arial" w:hAnsi="Arial" w:eastAsia="Calibri" w:cs="Arial" w:eastAsiaTheme="minorHAnsi"/>
          <w:color w:val="00000A"/>
          <w:sz w:val="24"/>
          <w:szCs w:val="24"/>
          <w:lang w:eastAsia="en-US"/>
        </w:rPr>
      </w:pPr>
      <w:r>
        <w:rPr>
          <w:rFonts w:eastAsia="Calibri" w:cs="Arial" w:ascii="Arial" w:hAnsi="Arial" w:eastAsiaTheme="minorHAnsi"/>
          <w:color w:val="00000A"/>
          <w:sz w:val="24"/>
          <w:szCs w:val="24"/>
          <w:lang w:eastAsia="en-US"/>
        </w:rPr>
        <w:t xml:space="preserve">El sistema Gestor de Productos Tottus nació tras la necesidad de automatizar los procesos de registro de productos de almacén que brinda la empresa. </w:t>
      </w:r>
    </w:p>
    <w:p>
      <w:pPr>
        <w:pStyle w:val="Encabezado3"/>
        <w:widowControl w:val="false"/>
        <w:numPr>
          <w:ilvl w:val="1"/>
          <w:numId w:val="1"/>
        </w:numPr>
        <w:spacing w:lineRule="auto" w:line="240" w:before="200" w:after="160"/>
        <w:jc w:val="both"/>
        <w:rPr>
          <w:rFonts w:ascii="Arial" w:hAnsi="Arial" w:cs="Arial"/>
          <w:b/>
          <w:b/>
          <w:color w:val="00000A"/>
        </w:rPr>
      </w:pPr>
      <w:bookmarkStart w:id="5" w:name="_Toc467887540"/>
      <w:bookmarkStart w:id="6" w:name="_Toc419455518"/>
      <w:bookmarkEnd w:id="5"/>
      <w:bookmarkEnd w:id="6"/>
      <w:r>
        <w:rPr>
          <w:rFonts w:cs="Arial" w:ascii="Arial" w:hAnsi="Arial"/>
          <w:b/>
          <w:color w:val="00000A"/>
        </w:rPr>
        <w:t>Propósito</w:t>
      </w:r>
    </w:p>
    <w:p>
      <w:pPr>
        <w:pStyle w:val="Normal"/>
        <w:ind w:left="1416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El propósito del presente documento de análisis es el de presentar información del SGPT. </w:t>
      </w:r>
    </w:p>
    <w:p>
      <w:pPr>
        <w:pStyle w:val="Encabezado3"/>
        <w:widowControl w:val="false"/>
        <w:numPr>
          <w:ilvl w:val="1"/>
          <w:numId w:val="1"/>
        </w:numPr>
        <w:spacing w:lineRule="auto" w:line="240" w:before="200" w:after="160"/>
        <w:jc w:val="both"/>
        <w:rPr>
          <w:rFonts w:ascii="Arial" w:hAnsi="Arial" w:cs="Arial"/>
          <w:b/>
          <w:b/>
          <w:color w:val="00000A"/>
        </w:rPr>
      </w:pPr>
      <w:bookmarkStart w:id="7" w:name="_Toc467887541"/>
      <w:bookmarkStart w:id="8" w:name="_Toc419455519"/>
      <w:bookmarkEnd w:id="7"/>
      <w:bookmarkEnd w:id="8"/>
      <w:r>
        <w:rPr>
          <w:rFonts w:cs="Arial" w:ascii="Arial" w:hAnsi="Arial"/>
          <w:b/>
          <w:color w:val="00000A"/>
        </w:rPr>
        <w:t>Definiciones, siglas y abreviaturas</w:t>
      </w:r>
    </w:p>
    <w:p>
      <w:pPr>
        <w:pStyle w:val="Normal"/>
        <w:ind w:left="1416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SGPT(Sistema Gestor de Productos Tottus)</w:t>
      </w:r>
    </w:p>
    <w:p>
      <w:pPr>
        <w:pStyle w:val="Normal"/>
        <w:ind w:left="1416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CU (Caso de uso)</w:t>
      </w:r>
    </w:p>
    <w:p>
      <w:pPr>
        <w:pStyle w:val="Encabezado2"/>
        <w:widowControl w:val="false"/>
        <w:numPr>
          <w:ilvl w:val="0"/>
          <w:numId w:val="1"/>
        </w:numPr>
        <w:spacing w:lineRule="auto" w:line="240" w:before="200" w:after="160"/>
        <w:jc w:val="both"/>
        <w:rPr>
          <w:rFonts w:ascii="Arial" w:hAnsi="Arial" w:cs="Arial"/>
          <w:b/>
          <w:b/>
          <w:color w:val="00000A"/>
        </w:rPr>
      </w:pPr>
      <w:bookmarkStart w:id="9" w:name="_Toc467887542"/>
      <w:bookmarkStart w:id="10" w:name="_Toc419455525"/>
      <w:bookmarkEnd w:id="9"/>
      <w:bookmarkEnd w:id="10"/>
      <w:r>
        <w:rPr>
          <w:rFonts w:cs="Arial" w:ascii="Arial" w:hAnsi="Arial"/>
          <w:b/>
          <w:color w:val="00000A"/>
        </w:rPr>
        <w:t>Proceso de Negocio</w:t>
      </w:r>
    </w:p>
    <w:p>
      <w:pPr>
        <w:pStyle w:val="Encabezado3"/>
        <w:widowControl w:val="false"/>
        <w:numPr>
          <w:ilvl w:val="1"/>
          <w:numId w:val="1"/>
        </w:numPr>
        <w:spacing w:lineRule="auto" w:line="240" w:before="200" w:after="160"/>
        <w:jc w:val="both"/>
        <w:rPr>
          <w:rFonts w:ascii="Arial" w:hAnsi="Arial" w:cs="Arial"/>
          <w:b/>
          <w:b/>
          <w:color w:val="00000A"/>
        </w:rPr>
      </w:pPr>
      <w:bookmarkStart w:id="11" w:name="_Toc467887543"/>
      <w:bookmarkStart w:id="12" w:name="_Toc419455526"/>
      <w:bookmarkEnd w:id="11"/>
      <w:bookmarkEnd w:id="12"/>
      <w:r>
        <w:rPr>
          <w:rFonts w:cs="Arial" w:ascii="Arial" w:hAnsi="Arial"/>
          <w:b/>
          <w:color w:val="00000A"/>
        </w:rPr>
        <w:t>Lista de Casos de Uso de Negocio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CU001 - Mantenimiento del Almacén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CU002 - Mantenimiento de Empleado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CU003 - Asignación de Jefe de Tienda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CU004 - Mantenimiento de Cargo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Encabezado3"/>
        <w:widowControl w:val="false"/>
        <w:numPr>
          <w:ilvl w:val="1"/>
          <w:numId w:val="1"/>
        </w:numPr>
        <w:spacing w:lineRule="auto" w:line="240" w:before="200" w:after="160"/>
        <w:jc w:val="both"/>
        <w:rPr>
          <w:rFonts w:ascii="Arial" w:hAnsi="Arial" w:cs="Arial"/>
          <w:b/>
          <w:b/>
          <w:color w:val="00000A"/>
        </w:rPr>
      </w:pPr>
      <w:bookmarkStart w:id="13" w:name="_Toc467887544"/>
      <w:bookmarkStart w:id="14" w:name="_Toc419455527"/>
      <w:r>
        <w:rPr>
          <w:rFonts w:cs="Arial" w:ascii="Arial" w:hAnsi="Arial"/>
          <w:b/>
          <w:color w:val="00000A"/>
        </w:rPr>
        <w:t>Diagrama General de Caso de Uso de Negocio</w:t>
      </w:r>
      <w:bookmarkEnd w:id="13"/>
      <w:bookmarkEnd w:id="14"/>
      <w:r>
        <w:rPr>
          <w:rFonts w:cs="Arial" w:ascii="Arial" w:hAnsi="Arial"/>
          <w:b/>
          <w:color w:val="00000A"/>
        </w:rPr>
        <w:t xml:space="preserve">  </w:t>
      </w:r>
    </w:p>
    <w:p>
      <w:pPr>
        <w:pStyle w:val="Normal"/>
        <w:rPr/>
      </w:pPr>
      <w:r>
        <w:rPr/>
        <w:drawing>
          <wp:anchor behindDoc="0" distT="0" distB="6350" distL="114300" distR="123190" simplePos="0" locked="0" layoutInCell="1" allowOverlap="1" relativeHeight="2">
            <wp:simplePos x="0" y="0"/>
            <wp:positionH relativeFrom="column">
              <wp:posOffset>1101090</wp:posOffset>
            </wp:positionH>
            <wp:positionV relativeFrom="paragraph">
              <wp:posOffset>435610</wp:posOffset>
            </wp:positionV>
            <wp:extent cx="3571875" cy="3803650"/>
            <wp:effectExtent l="0" t="0" r="0" b="0"/>
            <wp:wrapSquare wrapText="bothSides"/>
            <wp:docPr id="3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2934" t="10044" r="41801" b="23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Encabezado3"/>
        <w:widowControl w:val="false"/>
        <w:numPr>
          <w:ilvl w:val="1"/>
          <w:numId w:val="1"/>
        </w:numPr>
        <w:spacing w:lineRule="auto" w:line="240" w:before="200" w:after="160"/>
        <w:jc w:val="both"/>
        <w:rPr>
          <w:rFonts w:ascii="Arial" w:hAnsi="Arial" w:cs="Arial"/>
          <w:b/>
          <w:b/>
          <w:color w:val="00000A"/>
        </w:rPr>
      </w:pPr>
      <w:bookmarkStart w:id="15" w:name="_Toc467887545"/>
      <w:bookmarkStart w:id="16" w:name="_Toc419455528"/>
      <w:bookmarkEnd w:id="15"/>
      <w:bookmarkEnd w:id="16"/>
      <w:r>
        <w:rPr>
          <w:rFonts w:cs="Arial" w:ascii="Arial" w:hAnsi="Arial"/>
          <w:b/>
          <w:color w:val="00000A"/>
        </w:rPr>
        <w:t>Actores del Negocio</w:t>
      </w:r>
    </w:p>
    <w:p>
      <w:pPr>
        <w:pStyle w:val="ListParagraph"/>
        <w:ind w:left="1428" w:hanging="0"/>
        <w:jc w:val="both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6">
                <wp:simplePos x="0" y="0"/>
                <wp:positionH relativeFrom="margin">
                  <wp:align>right</wp:align>
                </wp:positionH>
                <wp:positionV relativeFrom="paragraph">
                  <wp:posOffset>33655</wp:posOffset>
                </wp:positionV>
                <wp:extent cx="5172075" cy="2021205"/>
                <wp:effectExtent l="0" t="0" r="0" b="0"/>
                <wp:wrapSquare wrapText="bothSides"/>
                <wp:docPr id="4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202120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ListTable4Accent2"/>
                              <w:tblpPr w:bottomFromText="0" w:horzAnchor="margin" w:leftFromText="141" w:rightFromText="141" w:tblpX="0" w:tblpXSpec="right" w:tblpY="53" w:topFromText="0" w:vertAnchor="text"/>
                              <w:tblW w:w="8145" w:type="dxa"/>
                              <w:jc w:val="righ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600" w:noVBand="1" w:noHBand="1" w:lastColumn="0" w:firstColumn="0" w:lastRow="0" w:firstRow="0"/>
                            </w:tblPr>
                            <w:tblGrid>
                              <w:gridCol w:w="3644"/>
                              <w:gridCol w:w="4500"/>
                            </w:tblGrid>
                            <w:tr>
                              <w:trPr/>
                              <w:tc>
                                <w:tcPr>
                                  <w:tcW w:w="3644" w:type="dxa"/>
                                  <w:tcBorders>
                                    <w:right w:val="nil"/>
                                    <w:insideV w:val="nil"/>
                                  </w:tcBorders>
                                  <w:shd w:color="auto" w:fill="F4B083" w:themeFill="accent2" w:themeFillTint="99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enter" w:pos="2074" w:leader="none"/>
                                      <w:tab w:val="right" w:pos="3429" w:leader="none"/>
                                    </w:tabs>
                                    <w:spacing w:lineRule="auto" w:line="240" w:before="120" w:after="0"/>
                                    <w:ind w:left="720" w:hanging="0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ab/>
                                    <w:t>Actor de Negocio</w:t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left w:val="nil"/>
                                  </w:tcBorders>
                                  <w:shd w:color="auto" w:fill="F4B083" w:themeFill="accent2" w:themeFillTint="99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120" w:after="0"/>
                                    <w:ind w:left="72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Descripción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644" w:type="dxa"/>
                                  <w:tcBorders>
                                    <w:right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120" w:after="0"/>
                                    <w:ind w:left="72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Administrador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left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120" w:after="0"/>
                                    <w:ind w:left="72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Es el encargado de realizar todos los registros, modificaciones de usuarios y/o eventos del área de almacén de la empresa en el sistema.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85" w:hRule="atLeast"/>
                              </w:trPr>
                              <w:tc>
                                <w:tcPr>
                                  <w:tcW w:w="3644" w:type="dxa"/>
                                  <w:tcBorders>
                                    <w:right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120" w:after="0"/>
                                    <w:ind w:left="72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Usuario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left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120" w:after="0"/>
                                    <w:ind w:left="72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Usuario trabajador o persona que tiene vínculo con el área de almacén de la empresa puede ser un contador, un repositorio, un cargador.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07.25pt;height:159.15pt;mso-wrap-distance-left:7.05pt;mso-wrap-distance-right:7.05pt;mso-wrap-distance-top:0pt;mso-wrap-distance-bottom:0pt;margin-top:2.65pt;mso-position-vertical-relative:text;margin-left:10.9pt;mso-position-horizontal:right;mso-position-horizontal-relative:margin">
                <v:textbox inset="0in,0in,0in,0in">
                  <w:txbxContent>
                    <w:tbl>
                      <w:tblPr>
                        <w:tblStyle w:val="ListTable4Accent2"/>
                        <w:tblpPr w:bottomFromText="0" w:horzAnchor="margin" w:leftFromText="141" w:rightFromText="141" w:tblpX="0" w:tblpXSpec="right" w:tblpY="53" w:topFromText="0" w:vertAnchor="text"/>
                        <w:tblW w:w="8145" w:type="dxa"/>
                        <w:jc w:val="righ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600" w:noVBand="1" w:noHBand="1" w:lastColumn="0" w:firstColumn="0" w:lastRow="0" w:firstRow="0"/>
                      </w:tblPr>
                      <w:tblGrid>
                        <w:gridCol w:w="3644"/>
                        <w:gridCol w:w="4500"/>
                      </w:tblGrid>
                      <w:tr>
                        <w:trPr/>
                        <w:tc>
                          <w:tcPr>
                            <w:tcW w:w="3644" w:type="dxa"/>
                            <w:tcBorders>
                              <w:right w:val="nil"/>
                              <w:insideV w:val="nil"/>
                            </w:tcBorders>
                            <w:shd w:color="auto" w:fill="F4B083" w:themeFill="accent2" w:themeFillTint="99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center" w:pos="2074" w:leader="none"/>
                                <w:tab w:val="right" w:pos="3429" w:leader="none"/>
                              </w:tabs>
                              <w:spacing w:lineRule="auto" w:line="240" w:before="120" w:after="0"/>
                              <w:ind w:left="720" w:hanging="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ab/>
                              <w:t>Actor de Negocio</w:t>
                              <w:tab/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left w:val="nil"/>
                            </w:tcBorders>
                            <w:shd w:color="auto" w:fill="F4B083" w:themeFill="accent2" w:themeFillTint="99" w:val="clear"/>
                          </w:tcPr>
                          <w:p>
                            <w:pPr>
                              <w:pStyle w:val="Normal"/>
                              <w:spacing w:lineRule="auto" w:line="240" w:before="120" w:after="0"/>
                              <w:ind w:left="720" w:hanging="0"/>
                              <w:jc w:val="center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Descripción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644" w:type="dxa"/>
                            <w:tcBorders>
                              <w:right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120" w:after="0"/>
                              <w:ind w:left="720" w:hanging="0"/>
                              <w:jc w:val="center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Administrador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left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120" w:after="0"/>
                              <w:ind w:left="720" w:hanging="0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Es el encargado de realizar todos los registros, modificaciones de usuarios y/o eventos del área de almacén de la empresa en el sistema.</w:t>
                            </w:r>
                          </w:p>
                        </w:tc>
                      </w:tr>
                      <w:tr>
                        <w:trPr>
                          <w:trHeight w:val="1185" w:hRule="atLeast"/>
                        </w:trPr>
                        <w:tc>
                          <w:tcPr>
                            <w:tcW w:w="3644" w:type="dxa"/>
                            <w:tcBorders>
                              <w:right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120" w:after="0"/>
                              <w:ind w:left="720" w:hanging="0"/>
                              <w:jc w:val="center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Usuario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left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120" w:after="0"/>
                              <w:ind w:left="720" w:hanging="0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Usuario trabajador o persona que tiene vínculo con el área de almacén de la empresa puede ser un contador, un repositorio, un cargador.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Encabezado2"/>
        <w:widowControl w:val="false"/>
        <w:numPr>
          <w:ilvl w:val="0"/>
          <w:numId w:val="1"/>
        </w:numPr>
        <w:spacing w:lineRule="auto" w:line="240" w:before="200" w:after="160"/>
        <w:jc w:val="both"/>
        <w:rPr>
          <w:rFonts w:ascii="Arial" w:hAnsi="Arial" w:cs="Arial"/>
          <w:b/>
          <w:b/>
          <w:color w:val="00000A"/>
        </w:rPr>
      </w:pPr>
      <w:bookmarkStart w:id="17" w:name="_Toc467887546"/>
      <w:bookmarkStart w:id="18" w:name="_Toc419455529"/>
      <w:bookmarkEnd w:id="17"/>
      <w:bookmarkEnd w:id="18"/>
      <w:r>
        <w:rPr>
          <w:rFonts w:cs="Arial" w:ascii="Arial" w:hAnsi="Arial"/>
          <w:b/>
          <w:color w:val="00000A"/>
        </w:rPr>
        <w:t>Especificación de Casos de Uso</w:t>
      </w:r>
    </w:p>
    <w:p>
      <w:pPr>
        <w:pStyle w:val="Encabezado3"/>
        <w:ind w:left="708" w:hanging="0"/>
        <w:rPr>
          <w:rFonts w:ascii="Arial" w:hAnsi="Arial" w:cs="Arial"/>
          <w:b/>
          <w:b/>
          <w:color w:val="00000A"/>
          <w:sz w:val="22"/>
          <w:szCs w:val="22"/>
        </w:rPr>
      </w:pPr>
      <w:bookmarkStart w:id="19" w:name="_Toc467887547"/>
      <w:bookmarkStart w:id="20" w:name="_Toc419455530"/>
      <w:r>
        <w:rPr>
          <w:rFonts w:cs="Arial" w:ascii="Arial" w:hAnsi="Arial"/>
          <w:b/>
          <w:color w:val="00000A"/>
          <w:sz w:val="22"/>
          <w:szCs w:val="22"/>
        </w:rPr>
        <w:t xml:space="preserve">5.1 CUS01 - </w:t>
      </w:r>
      <w:bookmarkEnd w:id="20"/>
      <w:bookmarkEnd w:id="19"/>
      <w:r>
        <w:rPr>
          <w:rFonts w:cs="Times New Roman" w:ascii="Times New Roman" w:hAnsi="Times New Roman"/>
          <w:b/>
          <w:color w:val="00000A"/>
        </w:rPr>
        <w:t>Mantenimiento del Almacén</w:t>
      </w:r>
    </w:p>
    <w:p>
      <w:pPr>
        <w:pStyle w:val="Normal"/>
        <w:rPr/>
      </w:pPr>
      <w:r>
        <w:rPr/>
      </w:r>
    </w:p>
    <w:tbl>
      <w:tblPr>
        <w:tblStyle w:val="Tablaconcuadrcula"/>
        <w:tblW w:w="8012" w:type="dxa"/>
        <w:jc w:val="left"/>
        <w:tblInd w:w="7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97"/>
        <w:gridCol w:w="4014"/>
      </w:tblGrid>
      <w:tr>
        <w:trPr>
          <w:trHeight w:val="315" w:hRule="atLeast"/>
        </w:trPr>
        <w:tc>
          <w:tcPr>
            <w:tcW w:w="399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Cs w:val="22"/>
              </w:rPr>
            </w:pPr>
            <w:r>
              <w:rPr>
                <w:b/>
                <w:szCs w:val="22"/>
                <w:lang w:val="es-PE"/>
              </w:rPr>
              <w:t>Identificador de Caso de Uso</w:t>
            </w:r>
          </w:p>
        </w:tc>
        <w:tc>
          <w:tcPr>
            <w:tcW w:w="401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Cs w:val="22"/>
              </w:rPr>
            </w:pPr>
            <w:r>
              <w:rPr>
                <w:szCs w:val="22"/>
                <w:lang w:val="es-PE"/>
              </w:rPr>
              <w:t>CUS01</w:t>
            </w:r>
          </w:p>
        </w:tc>
      </w:tr>
      <w:tr>
        <w:trPr>
          <w:trHeight w:val="315" w:hRule="atLeast"/>
        </w:trPr>
        <w:tc>
          <w:tcPr>
            <w:tcW w:w="399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Cs w:val="22"/>
              </w:rPr>
            </w:pPr>
            <w:r>
              <w:rPr>
                <w:b/>
                <w:szCs w:val="22"/>
                <w:lang w:val="es-PE"/>
              </w:rPr>
              <w:t>Nombre del Caso de Uso</w:t>
            </w:r>
          </w:p>
        </w:tc>
        <w:tc>
          <w:tcPr>
            <w:tcW w:w="401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Cs w:val="22"/>
              </w:rPr>
            </w:pPr>
            <w:r>
              <w:rPr>
                <w:szCs w:val="22"/>
                <w:lang w:val="es-PE"/>
              </w:rPr>
              <w:t>Mantenimiento del  Almacén</w:t>
            </w:r>
          </w:p>
        </w:tc>
      </w:tr>
      <w:tr>
        <w:trPr>
          <w:trHeight w:val="315" w:hRule="atLeast"/>
        </w:trPr>
        <w:tc>
          <w:tcPr>
            <w:tcW w:w="399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Cs w:val="22"/>
              </w:rPr>
            </w:pPr>
            <w:r>
              <w:rPr>
                <w:b/>
                <w:szCs w:val="22"/>
                <w:lang w:val="es-PE"/>
              </w:rPr>
              <w:t>Actor</w:t>
            </w:r>
          </w:p>
        </w:tc>
        <w:tc>
          <w:tcPr>
            <w:tcW w:w="401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Cs w:val="22"/>
              </w:rPr>
            </w:pPr>
            <w:r>
              <w:rPr>
                <w:szCs w:val="22"/>
                <w:lang w:val="es-PE"/>
              </w:rPr>
              <w:t>Administrador</w:t>
            </w:r>
          </w:p>
        </w:tc>
      </w:tr>
      <w:tr>
        <w:trPr>
          <w:trHeight w:val="629" w:hRule="atLeast"/>
        </w:trPr>
        <w:tc>
          <w:tcPr>
            <w:tcW w:w="399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Cs w:val="22"/>
              </w:rPr>
            </w:pPr>
            <w:r>
              <w:rPr>
                <w:b/>
                <w:szCs w:val="22"/>
                <w:lang w:val="es-PE"/>
              </w:rPr>
              <w:t>Descripción</w:t>
            </w:r>
          </w:p>
        </w:tc>
        <w:tc>
          <w:tcPr>
            <w:tcW w:w="401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s-PE"/>
              </w:rPr>
            </w:pPr>
            <w:r>
              <w:rPr>
                <w:szCs w:val="22"/>
                <w:lang w:val="es-PE"/>
              </w:rPr>
              <w:t>El admi</w:t>
            </w:r>
            <w:r>
              <w:rPr>
                <w:szCs w:val="22"/>
                <w:lang w:val="es-PE"/>
              </w:rPr>
              <w:t>nist</w:t>
            </w:r>
            <w:r>
              <w:rPr>
                <w:szCs w:val="22"/>
                <w:lang w:val="es-PE"/>
              </w:rPr>
              <w:t xml:space="preserve">rador ingresa al sistema y pulsa </w:t>
            </w:r>
            <w:r>
              <w:rPr>
                <w:szCs w:val="22"/>
                <w:lang w:val="es-PE"/>
              </w:rPr>
              <w:t xml:space="preserve">la opcion  de </w:t>
            </w:r>
            <w:r>
              <w:rPr>
                <w:szCs w:val="22"/>
                <w:lang w:val="es-PE"/>
              </w:rPr>
              <w:t>almacén.</w:t>
            </w:r>
          </w:p>
        </w:tc>
      </w:tr>
      <w:tr>
        <w:trPr>
          <w:trHeight w:val="650" w:hRule="atLeast"/>
        </w:trPr>
        <w:tc>
          <w:tcPr>
            <w:tcW w:w="399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Cs w:val="22"/>
              </w:rPr>
            </w:pPr>
            <w:r>
              <w:rPr>
                <w:b/>
                <w:szCs w:val="22"/>
                <w:lang w:val="es-PE"/>
              </w:rPr>
              <w:t>Precondiciones</w:t>
            </w:r>
          </w:p>
        </w:tc>
        <w:tc>
          <w:tcPr>
            <w:tcW w:w="401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Cs w:val="22"/>
              </w:rPr>
            </w:pPr>
            <w:r>
              <w:rPr>
                <w:szCs w:val="22"/>
                <w:lang w:val="es-PE"/>
              </w:rPr>
              <w:t>Loguearse al sistema.</w:t>
            </w:r>
          </w:p>
        </w:tc>
      </w:tr>
      <w:tr>
        <w:trPr>
          <w:trHeight w:val="4237" w:hRule="atLeast"/>
        </w:trPr>
        <w:tc>
          <w:tcPr>
            <w:tcW w:w="399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Cs w:val="22"/>
              </w:rPr>
            </w:pPr>
            <w:r>
              <w:rPr>
                <w:b/>
                <w:szCs w:val="22"/>
                <w:lang w:val="es-PE"/>
              </w:rPr>
              <w:t>Actividades</w:t>
            </w:r>
          </w:p>
        </w:tc>
        <w:tc>
          <w:tcPr>
            <w:tcW w:w="401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411" w:hanging="142"/>
              <w:rPr>
                <w:szCs w:val="22"/>
              </w:rPr>
            </w:pPr>
            <w:r>
              <w:rPr>
                <w:szCs w:val="22"/>
                <w:lang w:val="es-PE"/>
              </w:rPr>
              <w:t>El administrador ingresa al sistema.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506" w:hanging="284"/>
              <w:rPr>
                <w:lang w:val="es-PE"/>
              </w:rPr>
            </w:pPr>
            <w:r>
              <w:rPr>
                <w:szCs w:val="22"/>
                <w:lang w:val="es-PE"/>
              </w:rPr>
              <w:t>El administrador selecciona la opción  almacén.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506" w:hanging="284"/>
              <w:rPr>
                <w:szCs w:val="22"/>
              </w:rPr>
            </w:pPr>
            <w:r>
              <w:rPr>
                <w:szCs w:val="22"/>
                <w:lang w:val="es-PE"/>
              </w:rPr>
              <w:t>El sistema muestra una tabla donde se visualizara todos los productos que se tiene con la opción de editar, eliminar.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506" w:hanging="284"/>
              <w:rPr>
                <w:szCs w:val="22"/>
              </w:rPr>
            </w:pPr>
            <w:r>
              <w:rPr>
                <w:szCs w:val="22"/>
                <w:lang w:val="es-PE"/>
              </w:rPr>
              <w:t>El administrador da clic a la opción editar almacén, e ingresa el nuevo ítem (producto) y pulsa el botón de aceptar.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506" w:hanging="284"/>
              <w:rPr>
                <w:szCs w:val="22"/>
              </w:rPr>
            </w:pPr>
            <w:r>
              <w:rPr>
                <w:szCs w:val="22"/>
                <w:lang w:val="es-PE"/>
              </w:rPr>
              <w:t>El sistema valida los datos.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506" w:hanging="284"/>
              <w:rPr>
                <w:szCs w:val="22"/>
              </w:rPr>
            </w:pPr>
            <w:r>
              <w:rPr>
                <w:szCs w:val="22"/>
                <w:lang w:val="es-PE"/>
              </w:rPr>
              <w:t>El administrador selecciona la opción de guardar.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506" w:hanging="284"/>
              <w:rPr>
                <w:szCs w:val="22"/>
              </w:rPr>
            </w:pPr>
            <w:r>
              <w:rPr>
                <w:szCs w:val="22"/>
                <w:lang w:val="es-PE"/>
              </w:rPr>
              <w:t>Fin el caso de uso</w:t>
            </w:r>
          </w:p>
          <w:p>
            <w:pPr>
              <w:pStyle w:val="Normal"/>
              <w:spacing w:before="0" w:after="0"/>
              <w:rPr>
                <w:lang w:val="es-PE"/>
              </w:rPr>
            </w:pPr>
            <w:r>
              <w:rPr>
                <w:lang w:val="es-PE"/>
              </w:rPr>
            </w:r>
          </w:p>
          <w:p>
            <w:pPr>
              <w:pStyle w:val="Normal"/>
              <w:spacing w:before="0" w:after="0"/>
              <w:rPr>
                <w:lang w:val="es-PE"/>
              </w:rPr>
            </w:pPr>
            <w:r>
              <w:rPr>
                <w:lang w:val="es-PE"/>
              </w:rPr>
            </w:r>
          </w:p>
        </w:tc>
      </w:tr>
      <w:tr>
        <w:trPr>
          <w:trHeight w:val="335" w:hRule="atLeast"/>
        </w:trPr>
        <w:tc>
          <w:tcPr>
            <w:tcW w:w="399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Cs w:val="22"/>
              </w:rPr>
            </w:pPr>
            <w:r>
              <w:rPr>
                <w:b/>
                <w:szCs w:val="22"/>
                <w:lang w:val="es-PE"/>
              </w:rPr>
              <w:t>Post condición</w:t>
            </w:r>
          </w:p>
        </w:tc>
        <w:tc>
          <w:tcPr>
            <w:tcW w:w="401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Cs w:val="22"/>
              </w:rPr>
            </w:pPr>
            <w:r>
              <w:rPr>
                <w:szCs w:val="22"/>
                <w:lang w:val="es-PE"/>
              </w:rPr>
              <w:t>Mensaje de cambios  realizados con éxito.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Encabezado3"/>
        <w:ind w:left="708" w:hanging="0"/>
        <w:rPr>
          <w:rFonts w:ascii="Arial" w:hAnsi="Arial" w:cs="Arial"/>
          <w:b/>
          <w:b/>
          <w:color w:val="00000A"/>
          <w:sz w:val="22"/>
          <w:szCs w:val="22"/>
        </w:rPr>
      </w:pPr>
      <w:bookmarkStart w:id="21" w:name="_Toc467887548"/>
      <w:bookmarkStart w:id="22" w:name="_Toc419455531"/>
      <w:r>
        <w:rPr>
          <w:rFonts w:cs="Arial" w:ascii="Arial" w:hAnsi="Arial"/>
          <w:b/>
          <w:color w:val="00000A"/>
          <w:sz w:val="22"/>
          <w:szCs w:val="22"/>
        </w:rPr>
        <w:t xml:space="preserve">5.2 CUS02 - Mantenimiento de </w:t>
      </w:r>
      <w:bookmarkEnd w:id="22"/>
      <w:bookmarkEnd w:id="21"/>
      <w:r>
        <w:rPr>
          <w:rFonts w:cs="Arial" w:ascii="Arial" w:hAnsi="Arial"/>
          <w:b/>
          <w:color w:val="00000A"/>
          <w:sz w:val="22"/>
          <w:szCs w:val="22"/>
        </w:rPr>
        <w:t>Empleado</w:t>
      </w:r>
    </w:p>
    <w:p>
      <w:pPr>
        <w:pStyle w:val="Normal"/>
        <w:rPr/>
      </w:pPr>
      <w:r>
        <w:rPr/>
      </w:r>
    </w:p>
    <w:tbl>
      <w:tblPr>
        <w:tblStyle w:val="Tablaconcuadrcula"/>
        <w:tblW w:w="8012" w:type="dxa"/>
        <w:jc w:val="left"/>
        <w:tblInd w:w="7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97"/>
        <w:gridCol w:w="4014"/>
      </w:tblGrid>
      <w:tr>
        <w:trPr>
          <w:trHeight w:val="315" w:hRule="atLeast"/>
        </w:trPr>
        <w:tc>
          <w:tcPr>
            <w:tcW w:w="399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Cs w:val="22"/>
              </w:rPr>
            </w:pPr>
            <w:r>
              <w:rPr>
                <w:b/>
                <w:szCs w:val="22"/>
                <w:lang w:val="es-PE"/>
              </w:rPr>
              <w:t>Identificador de Caso de Uso</w:t>
            </w:r>
          </w:p>
        </w:tc>
        <w:tc>
          <w:tcPr>
            <w:tcW w:w="401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Cs w:val="22"/>
              </w:rPr>
            </w:pPr>
            <w:r>
              <w:rPr>
                <w:szCs w:val="22"/>
                <w:lang w:val="es-PE"/>
              </w:rPr>
              <w:t>CUS02</w:t>
            </w:r>
          </w:p>
        </w:tc>
      </w:tr>
      <w:tr>
        <w:trPr>
          <w:trHeight w:val="315" w:hRule="atLeast"/>
        </w:trPr>
        <w:tc>
          <w:tcPr>
            <w:tcW w:w="399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Cs w:val="22"/>
              </w:rPr>
            </w:pPr>
            <w:r>
              <w:rPr>
                <w:b/>
                <w:szCs w:val="22"/>
                <w:lang w:val="es-PE"/>
              </w:rPr>
              <w:t>Nombre del Caso de Uso</w:t>
            </w:r>
          </w:p>
        </w:tc>
        <w:tc>
          <w:tcPr>
            <w:tcW w:w="401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Cs w:val="22"/>
              </w:rPr>
            </w:pPr>
            <w:r>
              <w:rPr>
                <w:szCs w:val="22"/>
                <w:lang w:val="es-PE"/>
              </w:rPr>
              <w:t>Mantenimiento de Empleado</w:t>
            </w:r>
          </w:p>
        </w:tc>
      </w:tr>
      <w:tr>
        <w:trPr>
          <w:trHeight w:val="315" w:hRule="atLeast"/>
        </w:trPr>
        <w:tc>
          <w:tcPr>
            <w:tcW w:w="399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Cs w:val="22"/>
              </w:rPr>
            </w:pPr>
            <w:r>
              <w:rPr>
                <w:b/>
                <w:szCs w:val="22"/>
                <w:lang w:val="es-PE"/>
              </w:rPr>
              <w:t>Actor</w:t>
            </w:r>
          </w:p>
        </w:tc>
        <w:tc>
          <w:tcPr>
            <w:tcW w:w="401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Cs w:val="22"/>
              </w:rPr>
            </w:pPr>
            <w:r>
              <w:rPr>
                <w:szCs w:val="22"/>
                <w:lang w:val="es-PE"/>
              </w:rPr>
              <w:t xml:space="preserve">Administrador </w:t>
            </w:r>
          </w:p>
        </w:tc>
      </w:tr>
      <w:tr>
        <w:trPr>
          <w:trHeight w:val="629" w:hRule="atLeast"/>
        </w:trPr>
        <w:tc>
          <w:tcPr>
            <w:tcW w:w="399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Cs w:val="22"/>
              </w:rPr>
            </w:pPr>
            <w:r>
              <w:rPr>
                <w:b/>
                <w:szCs w:val="22"/>
                <w:lang w:val="es-PE"/>
              </w:rPr>
              <w:t>Descripción</w:t>
            </w:r>
          </w:p>
        </w:tc>
        <w:tc>
          <w:tcPr>
            <w:tcW w:w="401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s-PE"/>
              </w:rPr>
            </w:pPr>
            <w:r>
              <w:rPr>
                <w:szCs w:val="22"/>
                <w:lang w:val="es-PE"/>
              </w:rPr>
              <w:t>El admirador ingresa al sistema y pulsa l</w:t>
            </w:r>
            <w:r>
              <w:rPr>
                <w:szCs w:val="22"/>
                <w:lang w:val="es-PE"/>
              </w:rPr>
              <w:t>a opcion de</w:t>
            </w:r>
            <w:r>
              <w:rPr>
                <w:szCs w:val="22"/>
                <w:lang w:val="es-PE"/>
              </w:rPr>
              <w:t xml:space="preserve"> empleados.</w:t>
            </w:r>
          </w:p>
        </w:tc>
      </w:tr>
      <w:tr>
        <w:trPr>
          <w:trHeight w:val="650" w:hRule="atLeast"/>
        </w:trPr>
        <w:tc>
          <w:tcPr>
            <w:tcW w:w="399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Cs w:val="22"/>
              </w:rPr>
            </w:pPr>
            <w:r>
              <w:rPr>
                <w:b/>
                <w:szCs w:val="22"/>
                <w:lang w:val="es-PE"/>
              </w:rPr>
              <w:t>Precondiciones</w:t>
            </w:r>
          </w:p>
        </w:tc>
        <w:tc>
          <w:tcPr>
            <w:tcW w:w="401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Cs w:val="22"/>
              </w:rPr>
            </w:pPr>
            <w:r>
              <w:rPr>
                <w:szCs w:val="22"/>
                <w:lang w:val="es-PE"/>
              </w:rPr>
              <w:t>Loguearse al sistema..</w:t>
            </w:r>
          </w:p>
        </w:tc>
      </w:tr>
      <w:tr>
        <w:trPr>
          <w:trHeight w:val="4237" w:hRule="atLeast"/>
        </w:trPr>
        <w:tc>
          <w:tcPr>
            <w:tcW w:w="399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Cs w:val="22"/>
              </w:rPr>
            </w:pPr>
            <w:r>
              <w:rPr>
                <w:b/>
                <w:szCs w:val="22"/>
                <w:lang w:val="es-PE"/>
              </w:rPr>
              <w:t>Actividades</w:t>
            </w:r>
          </w:p>
        </w:tc>
        <w:tc>
          <w:tcPr>
            <w:tcW w:w="401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rPr>
                <w:szCs w:val="22"/>
              </w:rPr>
            </w:pPr>
            <w:r>
              <w:rPr>
                <w:szCs w:val="22"/>
                <w:lang w:val="es-PE"/>
              </w:rPr>
              <w:t>El administrador ingresa al sistema.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ind w:left="506" w:hanging="284"/>
              <w:rPr>
                <w:szCs w:val="22"/>
              </w:rPr>
            </w:pPr>
            <w:r>
              <w:rPr>
                <w:szCs w:val="22"/>
                <w:lang w:val="es-PE"/>
              </w:rPr>
              <w:t>El admistrador selecciona la opción Consultar empleados.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ind w:left="506" w:hanging="284"/>
              <w:rPr>
                <w:szCs w:val="22"/>
              </w:rPr>
            </w:pPr>
            <w:r>
              <w:rPr>
                <w:szCs w:val="22"/>
                <w:lang w:val="es-PE"/>
              </w:rPr>
              <w:t>El sistema muestra la opción ingresar nuevos empleados, editar, eliminar.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ind w:left="506" w:hanging="284"/>
              <w:rPr>
                <w:szCs w:val="22"/>
              </w:rPr>
            </w:pPr>
            <w:r>
              <w:rPr>
                <w:szCs w:val="22"/>
                <w:lang w:val="es-PE"/>
              </w:rPr>
              <w:t>El administrador da clic a la opción ingresar  nuevo empleado, e ingresa los datos de empleado.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ind w:left="506" w:hanging="284"/>
              <w:rPr>
                <w:szCs w:val="22"/>
              </w:rPr>
            </w:pPr>
            <w:r>
              <w:rPr>
                <w:szCs w:val="22"/>
                <w:lang w:val="es-PE"/>
              </w:rPr>
              <w:t>El sistema valida los datos.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ind w:left="506" w:hanging="284"/>
              <w:rPr>
                <w:szCs w:val="22"/>
              </w:rPr>
            </w:pPr>
            <w:r>
              <w:rPr>
                <w:szCs w:val="22"/>
                <w:lang w:val="es-PE"/>
              </w:rPr>
              <w:t>El administrador le da guardar.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ind w:left="506" w:hanging="284"/>
              <w:rPr>
                <w:szCs w:val="22"/>
              </w:rPr>
            </w:pPr>
            <w:r>
              <w:rPr>
                <w:szCs w:val="22"/>
                <w:lang w:val="es-PE"/>
              </w:rPr>
              <w:t>Finaliza el caso de uso</w:t>
            </w:r>
          </w:p>
        </w:tc>
      </w:tr>
      <w:tr>
        <w:trPr>
          <w:trHeight w:val="335" w:hRule="atLeast"/>
        </w:trPr>
        <w:tc>
          <w:tcPr>
            <w:tcW w:w="399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Cs w:val="22"/>
              </w:rPr>
            </w:pPr>
            <w:r>
              <w:rPr>
                <w:b/>
                <w:szCs w:val="22"/>
                <w:lang w:val="es-PE"/>
              </w:rPr>
              <w:t>Poscondición</w:t>
            </w:r>
          </w:p>
        </w:tc>
        <w:tc>
          <w:tcPr>
            <w:tcW w:w="401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Cs w:val="22"/>
              </w:rPr>
            </w:pPr>
            <w:r>
              <w:rPr>
                <w:szCs w:val="22"/>
                <w:lang w:val="es-PE"/>
              </w:rPr>
              <w:t>Mensaje de cambios  realizados con éxito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Encabezado3"/>
        <w:ind w:left="708" w:hanging="0"/>
        <w:rPr>
          <w:rFonts w:ascii="Arial" w:hAnsi="Arial" w:cs="Arial"/>
          <w:b/>
          <w:b/>
          <w:color w:val="00000A"/>
          <w:sz w:val="22"/>
          <w:szCs w:val="22"/>
        </w:rPr>
      </w:pPr>
      <w:bookmarkStart w:id="23" w:name="_Toc467887549"/>
      <w:bookmarkStart w:id="24" w:name="_Toc419455532"/>
      <w:r>
        <w:rPr>
          <w:rFonts w:cs="Arial" w:ascii="Arial" w:hAnsi="Arial"/>
          <w:b/>
          <w:color w:val="00000A"/>
          <w:sz w:val="22"/>
          <w:szCs w:val="22"/>
        </w:rPr>
        <w:t xml:space="preserve">5.3 CUS03 - Asignación del </w:t>
      </w:r>
      <w:bookmarkEnd w:id="24"/>
      <w:bookmarkEnd w:id="23"/>
      <w:r>
        <w:rPr>
          <w:rFonts w:cs="Arial" w:ascii="Arial" w:hAnsi="Arial"/>
          <w:b/>
          <w:color w:val="00000A"/>
          <w:sz w:val="22"/>
          <w:szCs w:val="22"/>
        </w:rPr>
        <w:t>Jefe de Tienda</w:t>
      </w:r>
    </w:p>
    <w:p>
      <w:pPr>
        <w:pStyle w:val="Normal"/>
        <w:rPr/>
      </w:pPr>
      <w:r>
        <w:rPr/>
      </w:r>
    </w:p>
    <w:tbl>
      <w:tblPr>
        <w:tblStyle w:val="Tablaconcuadrcula"/>
        <w:tblW w:w="8012" w:type="dxa"/>
        <w:jc w:val="left"/>
        <w:tblInd w:w="7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001"/>
        <w:gridCol w:w="4010"/>
      </w:tblGrid>
      <w:tr>
        <w:trPr>
          <w:trHeight w:val="315" w:hRule="atLeast"/>
        </w:trPr>
        <w:tc>
          <w:tcPr>
            <w:tcW w:w="400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Cs w:val="22"/>
              </w:rPr>
            </w:pPr>
            <w:r>
              <w:rPr>
                <w:b/>
                <w:szCs w:val="22"/>
                <w:lang w:val="es-PE"/>
              </w:rPr>
              <w:t>Identificador de Caso de Uso</w:t>
            </w:r>
          </w:p>
        </w:tc>
        <w:tc>
          <w:tcPr>
            <w:tcW w:w="401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Cs w:val="22"/>
              </w:rPr>
            </w:pPr>
            <w:r>
              <w:rPr>
                <w:szCs w:val="22"/>
                <w:lang w:val="es-PE"/>
              </w:rPr>
              <w:t>CUS03</w:t>
            </w:r>
          </w:p>
        </w:tc>
      </w:tr>
      <w:tr>
        <w:trPr>
          <w:trHeight w:val="315" w:hRule="atLeast"/>
        </w:trPr>
        <w:tc>
          <w:tcPr>
            <w:tcW w:w="400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Cs w:val="22"/>
              </w:rPr>
            </w:pPr>
            <w:r>
              <w:rPr>
                <w:b/>
                <w:szCs w:val="22"/>
                <w:lang w:val="es-PE"/>
              </w:rPr>
              <w:t>Nombre del Caso de Uso</w:t>
            </w:r>
          </w:p>
        </w:tc>
        <w:tc>
          <w:tcPr>
            <w:tcW w:w="401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Cs w:val="22"/>
              </w:rPr>
            </w:pPr>
            <w:r>
              <w:rPr>
                <w:szCs w:val="22"/>
                <w:lang w:val="es-PE"/>
              </w:rPr>
              <w:t>Asignación del Jefe de Tienda</w:t>
            </w:r>
          </w:p>
        </w:tc>
      </w:tr>
      <w:tr>
        <w:trPr>
          <w:trHeight w:val="315" w:hRule="atLeast"/>
        </w:trPr>
        <w:tc>
          <w:tcPr>
            <w:tcW w:w="400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Cs w:val="22"/>
              </w:rPr>
            </w:pPr>
            <w:r>
              <w:rPr>
                <w:b/>
                <w:szCs w:val="22"/>
                <w:lang w:val="es-PE"/>
              </w:rPr>
              <w:t>Actor</w:t>
            </w:r>
          </w:p>
        </w:tc>
        <w:tc>
          <w:tcPr>
            <w:tcW w:w="401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Cs w:val="22"/>
              </w:rPr>
            </w:pPr>
            <w:r>
              <w:rPr>
                <w:szCs w:val="22"/>
                <w:lang w:val="es-PE"/>
              </w:rPr>
              <w:t>Administrador</w:t>
            </w:r>
          </w:p>
        </w:tc>
      </w:tr>
      <w:tr>
        <w:trPr>
          <w:trHeight w:val="629" w:hRule="atLeast"/>
        </w:trPr>
        <w:tc>
          <w:tcPr>
            <w:tcW w:w="400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Cs w:val="22"/>
              </w:rPr>
            </w:pPr>
            <w:r>
              <w:rPr>
                <w:b/>
                <w:szCs w:val="22"/>
                <w:lang w:val="es-PE"/>
              </w:rPr>
              <w:t>Descripción</w:t>
            </w:r>
          </w:p>
        </w:tc>
        <w:tc>
          <w:tcPr>
            <w:tcW w:w="401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s-PE"/>
              </w:rPr>
            </w:pPr>
            <w:r>
              <w:rPr>
                <w:szCs w:val="22"/>
                <w:lang w:val="es-PE"/>
              </w:rPr>
              <w:t>El admirador ingresa al sistema y pulsa la opción de Tienda.</w:t>
            </w:r>
          </w:p>
        </w:tc>
      </w:tr>
      <w:tr>
        <w:trPr>
          <w:trHeight w:val="650" w:hRule="atLeast"/>
        </w:trPr>
        <w:tc>
          <w:tcPr>
            <w:tcW w:w="400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Cs w:val="22"/>
              </w:rPr>
            </w:pPr>
            <w:r>
              <w:rPr>
                <w:b/>
                <w:szCs w:val="22"/>
                <w:lang w:val="es-PE"/>
              </w:rPr>
              <w:t>Precondiciones</w:t>
            </w:r>
          </w:p>
        </w:tc>
        <w:tc>
          <w:tcPr>
            <w:tcW w:w="401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Cs w:val="22"/>
              </w:rPr>
            </w:pPr>
            <w:r>
              <w:rPr>
                <w:szCs w:val="22"/>
                <w:lang w:val="es-PE"/>
              </w:rPr>
              <w:t>Loguearse al sistema.</w:t>
            </w:r>
          </w:p>
        </w:tc>
      </w:tr>
      <w:tr>
        <w:trPr>
          <w:trHeight w:val="4237" w:hRule="atLeast"/>
        </w:trPr>
        <w:tc>
          <w:tcPr>
            <w:tcW w:w="400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Cs w:val="22"/>
              </w:rPr>
            </w:pPr>
            <w:r>
              <w:rPr>
                <w:b/>
                <w:szCs w:val="22"/>
                <w:lang w:val="es-PE"/>
              </w:rPr>
              <w:t>Actividades</w:t>
            </w:r>
          </w:p>
        </w:tc>
        <w:tc>
          <w:tcPr>
            <w:tcW w:w="401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rPr>
                <w:szCs w:val="22"/>
              </w:rPr>
            </w:pPr>
            <w:r>
              <w:rPr>
                <w:szCs w:val="22"/>
                <w:lang w:val="es-PE"/>
              </w:rPr>
              <w:t>El administrador ingresa al sistema.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ind w:left="506" w:hanging="284"/>
              <w:rPr>
                <w:szCs w:val="22"/>
              </w:rPr>
            </w:pPr>
            <w:r>
              <w:rPr>
                <w:szCs w:val="22"/>
                <w:lang w:val="es-PE"/>
              </w:rPr>
              <w:t>El administrador selecciona la opción Consultar Jefe de Tienda.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ind w:left="506" w:hanging="284"/>
              <w:rPr>
                <w:lang w:val="es-PE"/>
              </w:rPr>
            </w:pPr>
            <w:r>
              <w:rPr>
                <w:szCs w:val="22"/>
                <w:lang w:val="es-PE"/>
              </w:rPr>
              <w:t>El sistema muestra la opción registrar  tienda, editar, eliminar.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ind w:left="506" w:hanging="284"/>
              <w:rPr>
                <w:szCs w:val="22"/>
              </w:rPr>
            </w:pPr>
            <w:r>
              <w:rPr>
                <w:szCs w:val="22"/>
                <w:lang w:val="es-PE"/>
              </w:rPr>
              <w:t>El administrador da clic a la opción registrar Jefe de tienda e ingresa los datos.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ind w:left="506" w:hanging="284"/>
              <w:rPr>
                <w:szCs w:val="22"/>
              </w:rPr>
            </w:pPr>
            <w:r>
              <w:rPr>
                <w:szCs w:val="22"/>
                <w:lang w:val="es-PE"/>
              </w:rPr>
              <w:t>El sistema valida los datos.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ind w:left="506" w:hanging="284"/>
              <w:rPr>
                <w:szCs w:val="22"/>
              </w:rPr>
            </w:pPr>
            <w:r>
              <w:rPr>
                <w:szCs w:val="22"/>
                <w:lang w:val="es-PE"/>
              </w:rPr>
              <w:t>El administrador le da guardar.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ind w:left="506" w:hanging="284"/>
              <w:rPr>
                <w:szCs w:val="22"/>
              </w:rPr>
            </w:pPr>
            <w:r>
              <w:rPr>
                <w:szCs w:val="22"/>
                <w:lang w:val="es-PE"/>
              </w:rPr>
              <w:t>Finaliza el caso de uso</w:t>
            </w:r>
          </w:p>
          <w:p>
            <w:pPr>
              <w:pStyle w:val="ListParagraph"/>
              <w:spacing w:lineRule="auto" w:line="240" w:before="0" w:after="0"/>
              <w:ind w:left="411" w:hanging="0"/>
              <w:rPr>
                <w:szCs w:val="22"/>
                <w:lang w:val="es-PE"/>
              </w:rPr>
            </w:pPr>
            <w:r>
              <w:rPr>
                <w:szCs w:val="22"/>
                <w:lang w:val="es-PE"/>
              </w:rPr>
            </w:r>
          </w:p>
        </w:tc>
      </w:tr>
      <w:tr>
        <w:trPr>
          <w:trHeight w:val="335" w:hRule="atLeast"/>
        </w:trPr>
        <w:tc>
          <w:tcPr>
            <w:tcW w:w="400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Cs w:val="22"/>
              </w:rPr>
            </w:pPr>
            <w:r>
              <w:rPr>
                <w:b/>
                <w:szCs w:val="22"/>
                <w:lang w:val="es-PE"/>
              </w:rPr>
              <w:t>Post condición</w:t>
            </w:r>
          </w:p>
        </w:tc>
        <w:tc>
          <w:tcPr>
            <w:tcW w:w="401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Cs w:val="22"/>
              </w:rPr>
            </w:pPr>
            <w:r>
              <w:rPr>
                <w:szCs w:val="22"/>
                <w:lang w:val="es-PE"/>
              </w:rPr>
              <w:t>Mensaje de cambios  realizados con éxito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Encabezado3"/>
        <w:rPr>
          <w:rFonts w:ascii="Arial" w:hAnsi="Arial" w:cs="Arial"/>
          <w:b/>
          <w:b/>
          <w:color w:val="00000A"/>
          <w:sz w:val="22"/>
          <w:szCs w:val="22"/>
        </w:rPr>
      </w:pPr>
      <w:bookmarkStart w:id="25" w:name="_Toc467887550"/>
      <w:r>
        <w:rPr>
          <w:rFonts w:cs="Arial" w:ascii="Arial" w:hAnsi="Arial"/>
          <w:b/>
          <w:color w:val="00000A"/>
          <w:sz w:val="22"/>
          <w:szCs w:val="22"/>
        </w:rPr>
        <w:t>5.4 CUS04 Mantenimiento de Cargo</w:t>
      </w:r>
      <w:bookmarkEnd w:id="25"/>
      <w:r>
        <w:rPr>
          <w:rFonts w:cs="Arial" w:ascii="Arial" w:hAnsi="Arial"/>
          <w:b/>
          <w:color w:val="00000A"/>
          <w:sz w:val="22"/>
          <w:szCs w:val="22"/>
        </w:rPr>
        <w:t xml:space="preserve"> </w:t>
      </w:r>
    </w:p>
    <w:p>
      <w:pPr>
        <w:pStyle w:val="Normal"/>
        <w:widowControl w:val="false"/>
        <w:spacing w:lineRule="auto" w:line="240" w:before="120" w:after="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spacing w:lineRule="auto" w:line="240" w:before="120" w:after="60"/>
        <w:jc w:val="both"/>
        <w:rPr>
          <w:rFonts w:ascii="Arial" w:hAnsi="Arial" w:cs="Arial"/>
        </w:rPr>
      </w:pPr>
      <w:r>
        <w:rPr>
          <w:rFonts w:eastAsia="Arial" w:cs="Arial" w:ascii="Arial" w:hAnsi="Arial"/>
          <w:b/>
        </w:rPr>
        <w:t>Especificación de CUS</w:t>
      </w:r>
    </w:p>
    <w:p>
      <w:pPr>
        <w:pStyle w:val="Normal"/>
        <w:spacing w:before="120" w:after="60"/>
        <w:ind w:left="72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aconcuadrcula"/>
        <w:tblW w:w="9214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39"/>
        <w:gridCol w:w="4474"/>
      </w:tblGrid>
      <w:tr>
        <w:trPr/>
        <w:tc>
          <w:tcPr>
            <w:tcW w:w="473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cs="Arial"/>
                <w:b/>
                <w:b/>
                <w:szCs w:val="22"/>
              </w:rPr>
            </w:pPr>
            <w:r>
              <w:rPr>
                <w:rFonts w:cs="Arial" w:ascii="Arial" w:hAnsi="Arial"/>
                <w:b/>
                <w:szCs w:val="22"/>
                <w:lang w:val="es-PE"/>
              </w:rPr>
              <w:t>Identificador de Caso de Uso</w:t>
            </w:r>
          </w:p>
        </w:tc>
        <w:tc>
          <w:tcPr>
            <w:tcW w:w="44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  <w:lang w:val="es-PE"/>
              </w:rPr>
              <w:t>CUS04</w:t>
            </w:r>
          </w:p>
        </w:tc>
      </w:tr>
      <w:tr>
        <w:trPr/>
        <w:tc>
          <w:tcPr>
            <w:tcW w:w="473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cs="Arial"/>
                <w:b/>
                <w:b/>
                <w:szCs w:val="22"/>
              </w:rPr>
            </w:pPr>
            <w:r>
              <w:rPr>
                <w:rFonts w:cs="Arial" w:ascii="Arial" w:hAnsi="Arial"/>
                <w:b/>
                <w:szCs w:val="22"/>
                <w:lang w:val="es-PE"/>
              </w:rPr>
              <w:t>Nombre del Caso de Uso</w:t>
            </w:r>
          </w:p>
        </w:tc>
        <w:tc>
          <w:tcPr>
            <w:tcW w:w="44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  <w:lang w:val="es-PE"/>
              </w:rPr>
              <w:t>Mantenimiento de cargo</w:t>
            </w:r>
          </w:p>
        </w:tc>
      </w:tr>
      <w:tr>
        <w:trPr/>
        <w:tc>
          <w:tcPr>
            <w:tcW w:w="473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cs="Arial"/>
                <w:b/>
                <w:b/>
                <w:szCs w:val="22"/>
              </w:rPr>
            </w:pPr>
            <w:r>
              <w:rPr>
                <w:rFonts w:cs="Arial" w:ascii="Arial" w:hAnsi="Arial"/>
                <w:b/>
                <w:szCs w:val="22"/>
                <w:lang w:val="es-PE"/>
              </w:rPr>
              <w:t>Actor</w:t>
            </w:r>
          </w:p>
        </w:tc>
        <w:tc>
          <w:tcPr>
            <w:tcW w:w="44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cs="Arial"/>
                <w:szCs w:val="22"/>
                <w:lang w:val="es-PE"/>
              </w:rPr>
            </w:pPr>
            <w:r>
              <w:rPr>
                <w:rFonts w:cs="Arial" w:ascii="Arial" w:hAnsi="Arial"/>
                <w:szCs w:val="22"/>
                <w:lang w:val="es-PE"/>
              </w:rPr>
            </w:r>
          </w:p>
        </w:tc>
      </w:tr>
      <w:tr>
        <w:trPr/>
        <w:tc>
          <w:tcPr>
            <w:tcW w:w="473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cs="Arial"/>
                <w:b/>
                <w:b/>
                <w:szCs w:val="22"/>
              </w:rPr>
            </w:pPr>
            <w:r>
              <w:rPr>
                <w:rFonts w:cs="Arial" w:ascii="Arial" w:hAnsi="Arial"/>
                <w:b/>
                <w:szCs w:val="22"/>
                <w:lang w:val="es-PE"/>
              </w:rPr>
              <w:t>Descripción</w:t>
            </w:r>
          </w:p>
        </w:tc>
        <w:tc>
          <w:tcPr>
            <w:tcW w:w="44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  <w:lang w:val="es-PE"/>
              </w:rPr>
              <w:t>Realiza el registro de un cargo de un empleado. Edita cualquier cargo</w:t>
            </w:r>
          </w:p>
        </w:tc>
      </w:tr>
      <w:tr>
        <w:trPr/>
        <w:tc>
          <w:tcPr>
            <w:tcW w:w="473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cs="Arial"/>
                <w:b/>
                <w:b/>
                <w:szCs w:val="22"/>
              </w:rPr>
            </w:pPr>
            <w:r>
              <w:rPr>
                <w:rFonts w:cs="Arial" w:ascii="Arial" w:hAnsi="Arial"/>
                <w:b/>
                <w:szCs w:val="22"/>
                <w:lang w:val="es-PE"/>
              </w:rPr>
              <w:t>Precondiciones</w:t>
            </w:r>
          </w:p>
        </w:tc>
        <w:tc>
          <w:tcPr>
            <w:tcW w:w="44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  <w:lang w:val="es-PE"/>
              </w:rPr>
              <w:t>--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cs="Arial"/>
                <w:szCs w:val="22"/>
                <w:lang w:val="es-PE"/>
              </w:rPr>
            </w:pPr>
            <w:r>
              <w:rPr>
                <w:rFonts w:cs="Arial" w:ascii="Arial" w:hAnsi="Arial"/>
                <w:szCs w:val="22"/>
                <w:lang w:val="es-PE"/>
              </w:rPr>
            </w:r>
          </w:p>
        </w:tc>
      </w:tr>
      <w:tr>
        <w:trPr/>
        <w:tc>
          <w:tcPr>
            <w:tcW w:w="473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cs="Arial"/>
                <w:b/>
                <w:b/>
                <w:szCs w:val="22"/>
              </w:rPr>
            </w:pPr>
            <w:r>
              <w:rPr>
                <w:rFonts w:cs="Arial" w:ascii="Arial" w:hAnsi="Arial"/>
                <w:b/>
                <w:szCs w:val="22"/>
                <w:lang w:val="es-PE"/>
              </w:rPr>
              <w:t xml:space="preserve">Escenario : Mantenimiento de Cargo </w:t>
            </w:r>
          </w:p>
        </w:tc>
        <w:tc>
          <w:tcPr>
            <w:tcW w:w="44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cs="Arial"/>
                <w:szCs w:val="22"/>
                <w:lang w:val="es-PE"/>
              </w:rPr>
            </w:pPr>
            <w:r>
              <w:rPr>
                <w:rFonts w:cs="Arial" w:ascii="Arial" w:hAnsi="Arial"/>
                <w:szCs w:val="22"/>
                <w:lang w:val="es-PE"/>
              </w:rPr>
            </w:r>
          </w:p>
        </w:tc>
      </w:tr>
      <w:tr>
        <w:trPr/>
        <w:tc>
          <w:tcPr>
            <w:tcW w:w="473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cs="Arial"/>
                <w:b/>
                <w:b/>
                <w:szCs w:val="22"/>
              </w:rPr>
            </w:pPr>
            <w:r>
              <w:rPr>
                <w:rFonts w:cs="Arial" w:ascii="Arial" w:hAnsi="Arial"/>
                <w:b/>
                <w:szCs w:val="22"/>
                <w:lang w:val="es-PE"/>
              </w:rPr>
              <w:t>Actividades</w:t>
            </w:r>
          </w:p>
        </w:tc>
        <w:tc>
          <w:tcPr>
            <w:tcW w:w="44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ind w:left="789" w:hanging="566"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  <w:lang w:val="es-PE"/>
              </w:rPr>
              <w:t>El usuario detalla la funcionalidad del negocio.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ind w:left="789" w:hanging="567"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  <w:lang w:val="es-PE"/>
              </w:rPr>
              <w:t>El usuario consulta si el cargo existe o es nuevo.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ind w:left="789" w:hanging="567"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  <w:lang w:val="es-PE"/>
              </w:rPr>
              <w:t>S el cargo no existe, el usuario crea el cargo.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ind w:left="789" w:hanging="567"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  <w:lang w:val="es-PE"/>
              </w:rPr>
              <w:t>El usuario verifica los datos del cargo creado.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ind w:left="789" w:hanging="567"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  <w:lang w:val="es-PE"/>
              </w:rPr>
              <w:t>Si el cargo existe, el usuario modifica el cargo.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ind w:left="789" w:hanging="567"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  <w:lang w:val="es-PE"/>
              </w:rPr>
              <w:t>El usuario verifica los datos del cargo modificado.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ind w:left="789" w:hanging="567"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  <w:lang w:val="es-PE"/>
              </w:rPr>
              <w:t>Finaliza el caso de uso</w:t>
            </w:r>
          </w:p>
        </w:tc>
      </w:tr>
      <w:tr>
        <w:trPr/>
        <w:tc>
          <w:tcPr>
            <w:tcW w:w="473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cs="Arial"/>
                <w:b/>
                <w:b/>
                <w:szCs w:val="22"/>
              </w:rPr>
            </w:pPr>
            <w:r>
              <w:rPr>
                <w:rFonts w:cs="Arial" w:ascii="Arial" w:hAnsi="Arial"/>
                <w:b/>
                <w:szCs w:val="22"/>
                <w:lang w:val="es-PE"/>
              </w:rPr>
              <w:t>Post condición</w:t>
            </w:r>
          </w:p>
        </w:tc>
        <w:tc>
          <w:tcPr>
            <w:tcW w:w="44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  <w:lang w:val="es-PE"/>
              </w:rPr>
              <w:t>Nuevo cargo o cargo modificado.</w:t>
            </w:r>
          </w:p>
        </w:tc>
      </w:tr>
    </w:tbl>
    <w:p>
      <w:pPr>
        <w:pStyle w:val="Normal"/>
        <w:widowControl w:val="false"/>
        <w:spacing w:lineRule="auto" w:line="240" w:before="120" w:after="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widowControl w:val="false"/>
        <w:spacing w:lineRule="auto" w:line="240" w:before="120" w:after="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widowControl w:val="false"/>
        <w:spacing w:lineRule="auto" w:line="240" w:before="120" w:after="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Diagrama de CUS</w:t>
      </w:r>
    </w:p>
    <w:p>
      <w:pPr>
        <w:pStyle w:val="Normal"/>
        <w:widowControl w:val="false"/>
        <w:spacing w:lineRule="auto" w:line="240" w:before="120" w:after="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473075</wp:posOffset>
            </wp:positionH>
            <wp:positionV relativeFrom="paragraph">
              <wp:posOffset>64135</wp:posOffset>
            </wp:positionV>
            <wp:extent cx="4785360" cy="1590675"/>
            <wp:effectExtent l="0" t="0" r="0" b="0"/>
            <wp:wrapTight wrapText="bothSides">
              <wp:wrapPolygon edited="0">
                <wp:start x="-18" y="0"/>
                <wp:lineTo x="-18" y="21453"/>
                <wp:lineTo x="21495" y="21453"/>
                <wp:lineTo x="21495" y="0"/>
                <wp:lineTo x="-18" y="0"/>
              </wp:wrapPolygon>
            </wp:wrapTight>
            <wp:docPr id="5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3359" t="22971" r="44697" b="58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before="120" w:after="60"/>
        <w:ind w:left="0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spacing w:before="120" w:after="60"/>
        <w:ind w:left="0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spacing w:before="120" w:after="60"/>
        <w:ind w:left="0" w:hanging="0"/>
        <w:jc w:val="center"/>
        <w:rPr>
          <w:rFonts w:ascii="Arial" w:hAnsi="Arial" w:cs="Arial"/>
          <w:i/>
          <w:i/>
        </w:rPr>
      </w:pPr>
      <w:r>
        <w:rPr>
          <w:rFonts w:cs="Arial" w:ascii="Arial" w:hAnsi="Arial"/>
          <w:b/>
        </w:rPr>
        <w:t>Fig. N°4: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i/>
        </w:rPr>
        <w:t>Mantenimiento de Cargos</w:t>
      </w:r>
    </w:p>
    <w:p>
      <w:pPr>
        <w:pStyle w:val="ListParagraph"/>
        <w:spacing w:before="120" w:after="60"/>
        <w:ind w:left="0" w:hanging="0"/>
        <w:jc w:val="center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</w:r>
    </w:p>
    <w:p>
      <w:pPr>
        <w:pStyle w:val="ListParagraph"/>
        <w:widowControl w:val="false"/>
        <w:spacing w:lineRule="auto" w:line="240" w:before="120" w:after="60"/>
        <w:ind w:lef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istParagraph"/>
        <w:widowControl w:val="false"/>
        <w:spacing w:lineRule="auto" w:line="240" w:before="120" w:after="60"/>
        <w:ind w:left="0" w:hanging="0"/>
        <w:jc w:val="both"/>
        <w:rPr>
          <w:rFonts w:ascii="Arial" w:hAnsi="Arial" w:cs="Arial"/>
        </w:rPr>
      </w:pPr>
      <w:r>
        <w:rPr>
          <w:rFonts w:eastAsia="Arial" w:cs="Arial" w:ascii="Arial" w:hAnsi="Arial"/>
          <w:b/>
        </w:rPr>
        <w:t>Diagrama del Proceso</w:t>
      </w:r>
    </w:p>
    <w:p>
      <w:pPr>
        <w:pStyle w:val="ListParagraph"/>
        <w:spacing w:before="120" w:after="60"/>
        <w:ind w:lef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before="120" w:after="60"/>
        <w:ind w:left="0" w:hanging="0"/>
        <w:jc w:val="both"/>
        <w:rPr>
          <w:rFonts w:ascii="Arial" w:hAnsi="Arial" w:cs="Arial"/>
        </w:rPr>
      </w:pPr>
      <w:r>
        <w:rPr/>
        <w:drawing>
          <wp:inline distT="0" distB="0" distL="0" distR="0">
            <wp:extent cx="6249670" cy="2209800"/>
            <wp:effectExtent l="0" t="0" r="0" b="0"/>
            <wp:docPr id="6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67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120" w:after="60"/>
        <w:ind w:lef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before="120" w:after="60"/>
        <w:ind w:lef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before="120" w:after="60"/>
        <w:ind w:lef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before="120" w:after="60"/>
        <w:ind w:lef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before="120" w:after="60"/>
        <w:ind w:lef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before="120" w:after="60"/>
        <w:ind w:lef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before="120" w:after="60"/>
        <w:ind w:lef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before="120" w:after="60"/>
        <w:ind w:lef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before="120" w:after="60"/>
        <w:ind w:lef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before="120" w:after="60"/>
        <w:ind w:lef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widowControl w:val="false"/>
        <w:spacing w:lineRule="auto" w:line="240" w:before="120" w:after="60"/>
        <w:ind w:left="0" w:hanging="0"/>
        <w:jc w:val="both"/>
        <w:rPr>
          <w:rFonts w:ascii="Arial" w:hAnsi="Arial" w:cs="Arial"/>
        </w:rPr>
      </w:pPr>
      <w:r>
        <w:rPr>
          <w:rFonts w:eastAsia="Arial" w:cs="Arial" w:ascii="Arial" w:hAnsi="Arial"/>
          <w:b/>
        </w:rPr>
        <w:t>Descripción de Actividades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before="120" w:after="60"/>
        <w:ind w:lef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A continuación se procederá a describir las actividades, el rol que realiza la cada una de ellas y el tipo a la que pertenecen.</w:t>
      </w:r>
    </w:p>
    <w:p>
      <w:pPr>
        <w:pStyle w:val="ListParagraph"/>
        <w:spacing w:before="120" w:after="60"/>
        <w:ind w:lef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468" w:type="dxa"/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00" w:type="dxa"/>
          <w:left w:w="103" w:type="dxa"/>
          <w:bottom w:w="100" w:type="dxa"/>
          <w:right w:w="108" w:type="dxa"/>
        </w:tblCellMar>
        <w:tblLook w:val="0600" w:noVBand="1" w:noHBand="1" w:lastColumn="0" w:firstColumn="0" w:lastRow="0" w:firstRow="0"/>
      </w:tblPr>
      <w:tblGrid>
        <w:gridCol w:w="415"/>
        <w:gridCol w:w="1535"/>
        <w:gridCol w:w="5166"/>
        <w:gridCol w:w="1479"/>
        <w:gridCol w:w="873"/>
      </w:tblGrid>
      <w:tr>
        <w:trPr>
          <w:trHeight w:val="420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ID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Actividad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Descripción 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Rol</w:t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Tipo</w:t>
            </w:r>
          </w:p>
        </w:tc>
      </w:tr>
      <w:tr>
        <w:trPr>
          <w:trHeight w:val="1060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Determinar la funcionalidad del negocio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Cuando el administrador decide ingresar a las funcionalidades de mantenimiento del sistema.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Administrador</w:t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Manual</w:t>
            </w:r>
          </w:p>
        </w:tc>
      </w:tr>
      <w:tr>
        <w:trPr>
          <w:trHeight w:val="900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Consultar cargos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Se  realiza cuando el administrador ingresa a la funcionalidad de mantenimiento de cargo. Al ingresar se visualizara un listado de los cargos ya registrados anteriormente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Administrador</w:t>
            </w:r>
            <w:r>
              <w:rPr>
                <w:rFonts w:cs="Arial" w:ascii="Arial" w:hAnsi="Arial"/>
              </w:rPr>
              <w:t xml:space="preserve"> </w:t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Manual</w:t>
            </w:r>
          </w:p>
        </w:tc>
      </w:tr>
      <w:tr>
        <w:trPr>
          <w:trHeight w:val="860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Crear un cargo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Se realiza la creación de un cargo, llenando los campos con el nombre del cargo y la descripción del cargo.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Administrador</w:t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Manual</w:t>
            </w:r>
          </w:p>
        </w:tc>
      </w:tr>
      <w:tr>
        <w:trPr>
          <w:trHeight w:val="1060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Modificar cargo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Se realiza un proceso de modificación de cargo, para cada cargo ya creado anteriormente, logrando modificar ya sea el campo del nombre o el de la descripción.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Administrador</w:t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Manual</w:t>
            </w:r>
          </w:p>
        </w:tc>
      </w:tr>
    </w:tbl>
    <w:p>
      <w:pPr>
        <w:pStyle w:val="ListParagraph"/>
        <w:spacing w:before="120" w:after="60"/>
        <w:ind w:lef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before="120" w:after="60"/>
        <w:ind w:lef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1701" w:right="1701" w:header="708" w:top="1684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normal31"/>
      <w:tblW w:w="8612" w:type="dxa"/>
      <w:jc w:val="left"/>
      <w:tblInd w:w="0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val="0600" w:noVBand="1" w:noHBand="1" w:firstRow="0" w:lastRow="0" w:firstColumn="0" w:lastColumn="0"/>
    </w:tblPr>
    <w:tblGrid>
      <w:gridCol w:w="5103"/>
      <w:gridCol w:w="271"/>
      <w:gridCol w:w="3238"/>
    </w:tblGrid>
    <w:tr>
      <w:trPr>
        <w:trHeight w:val="304" w:hRule="atLeast"/>
      </w:trPr>
      <w:tc>
        <w:tcPr>
          <w:tcW w:w="5103" w:type="dxa"/>
          <w:tcBorders>
            <w:top w:val="single" w:sz="4" w:space="0" w:color="00000A"/>
          </w:tcBorders>
          <w:shd w:fill="auto" w:val="clear"/>
        </w:tcPr>
        <w:p>
          <w:pPr>
            <w:pStyle w:val="Normal"/>
            <w:spacing w:lineRule="auto" w:line="240" w:before="0" w:after="0"/>
            <w:ind w:right="360" w:hanging="0"/>
            <w:rPr>
              <w:b/>
              <w:b/>
              <w:i/>
              <w:i/>
              <w:color w:val="00000A"/>
            </w:rPr>
          </w:pPr>
          <w:r>
            <w:rPr>
              <w:rFonts w:eastAsia="Calibri" w:cs="Calibri"/>
              <w:b/>
              <w:i/>
              <w:color w:val="00000A"/>
              <w:szCs w:val="20"/>
              <w:lang w:eastAsia="es-MX"/>
            </w:rPr>
            <w:t>Documento de Análisis – SGPT</w:t>
          </w:r>
        </w:p>
      </w:tc>
      <w:tc>
        <w:tcPr>
          <w:tcW w:w="271" w:type="dxa"/>
          <w:tcBorders>
            <w:top w:val="single" w:sz="4" w:space="0" w:color="00000A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rFonts w:ascii="Calibri" w:hAnsi="Calibri" w:eastAsia="Calibri" w:cs="Calibri"/>
              <w:color w:val="000000"/>
              <w:szCs w:val="20"/>
              <w:lang w:eastAsia="es-MX"/>
            </w:rPr>
          </w:pPr>
          <w:r>
            <w:rPr>
              <w:rFonts w:eastAsia="Calibri" w:cs="Calibri"/>
              <w:color w:val="000000"/>
              <w:szCs w:val="20"/>
              <w:lang w:eastAsia="es-MX"/>
            </w:rPr>
          </w:r>
        </w:p>
      </w:tc>
      <w:tc>
        <w:tcPr>
          <w:tcW w:w="3238" w:type="dxa"/>
          <w:tcBorders>
            <w:top w:val="single" w:sz="4" w:space="0" w:color="00000A"/>
          </w:tcBorders>
          <w:shd w:fill="auto" w:val="clear"/>
        </w:tcPr>
        <w:p>
          <w:pPr>
            <w:pStyle w:val="Normal"/>
            <w:spacing w:lineRule="auto" w:line="240" w:before="0" w:after="0"/>
            <w:jc w:val="right"/>
            <w:rPr>
              <w:rFonts w:ascii="Calibri" w:hAnsi="Calibri" w:eastAsia="Calibri" w:cs="Calibri"/>
              <w:szCs w:val="20"/>
              <w:lang w:eastAsia="es-MX"/>
            </w:rPr>
          </w:pPr>
          <w:r>
            <w:rPr>
              <w:rFonts w:eastAsia="Calibri" w:cs="Calibri"/>
              <w:b/>
              <w:color w:val="00000A"/>
              <w:szCs w:val="20"/>
              <w:lang w:eastAsia="es-MX"/>
            </w:rPr>
            <w:t xml:space="preserve">Página </w:t>
          </w:r>
          <w:r>
            <w:rPr>
              <w:rFonts w:eastAsia="Calibri" w:cs="Calibri"/>
              <w:b/>
              <w:color w:val="00000A"/>
              <w:szCs w:val="20"/>
              <w:lang w:eastAsia="es-MX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Calibri" w:cs="Calibri"/>
              <w:b/>
              <w:color w:val="00000A"/>
              <w:szCs w:val="20"/>
              <w:lang w:eastAsia="es-MX"/>
            </w:rPr>
            <w:t xml:space="preserve"> de </w:t>
          </w:r>
          <w:r>
            <w:rPr>
              <w:rFonts w:eastAsia="Calibri" w:cs="Calibri"/>
              <w:b/>
              <w:color w:val="00000A"/>
              <w:szCs w:val="20"/>
              <w:lang w:eastAsia="es-MX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10</w:t>
          </w:r>
          <w:r>
            <w:fldChar w:fldCharType="end"/>
          </w:r>
        </w:p>
      </w:tc>
    </w:tr>
  </w:tbl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tabs>
        <w:tab w:val="left" w:pos="1365" w:leader="none"/>
        <w:tab w:val="center" w:pos="4419" w:leader="none"/>
        <w:tab w:val="right" w:pos="8838" w:leader="none"/>
      </w:tabs>
      <w:rPr/>
    </w:pPr>
    <w:r>
      <mc:AlternateContent>
        <mc:Choice Requires="wps">
          <w:drawing>
            <wp:anchor behindDoc="1" distT="0" distB="0" distL="114300" distR="113665" simplePos="0" locked="0" layoutInCell="1" allowOverlap="1" relativeHeight="4" wp14:anchorId="0435FF88">
              <wp:simplePos x="0" y="0"/>
              <wp:positionH relativeFrom="column">
                <wp:posOffset>43815</wp:posOffset>
              </wp:positionH>
              <wp:positionV relativeFrom="paragraph">
                <wp:posOffset>365760</wp:posOffset>
              </wp:positionV>
              <wp:extent cx="6010910" cy="1270"/>
              <wp:effectExtent l="0" t="0" r="9525" b="19050"/>
              <wp:wrapNone/>
              <wp:docPr id="1" name="Conector recto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1020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.45pt,28.8pt" to="476.65pt,28.8pt" ID="Conector recto 3" stroked="t" style="position:absolute" wp14:anchorId="0435FF88">
              <v:stroke color="black" weight="19080" joinstyle="round" endcap="flat"/>
              <v:fill o:detectmouseclick="t" on="false"/>
            </v:line>
          </w:pict>
        </mc:Fallback>
      </mc:AlternateContent>
      <w:drawing>
        <wp:anchor behindDoc="1" distT="0" distB="1905" distL="114300" distR="120650" simplePos="0" locked="0" layoutInCell="1" allowOverlap="1" relativeHeight="5">
          <wp:simplePos x="0" y="0"/>
          <wp:positionH relativeFrom="column">
            <wp:posOffset>3971925</wp:posOffset>
          </wp:positionH>
          <wp:positionV relativeFrom="paragraph">
            <wp:posOffset>-373380</wp:posOffset>
          </wp:positionV>
          <wp:extent cx="2032000" cy="683895"/>
          <wp:effectExtent l="0" t="0" r="0" b="0"/>
          <wp:wrapSquare wrapText="bothSides"/>
          <wp:docPr id="2" name="Imagen 2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32000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  <w:tab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tabs>
        <w:tab w:val="left" w:pos="1365" w:leader="none"/>
        <w:tab w:val="center" w:pos="4419" w:leader="none"/>
        <w:tab w:val="right" w:pos="8838" w:leader="none"/>
      </w:tabs>
      <w:rPr/>
    </w:pPr>
    <w:r>
      <w:rPr/>
      <w:tab/>
      <w:tab/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tabs>
        <w:tab w:val="left" w:pos="1365" w:leader="none"/>
        <w:tab w:val="center" w:pos="4419" w:leader="none"/>
        <w:tab w:val="right" w:pos="8838" w:leader="none"/>
      </w:tabs>
      <w:rPr/>
    </w:pPr>
    <w:r>
      <w:rPr/>
      <w:tab/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szCs w:val="24"/>
        <w:rFonts w:ascii="Arial" w:hAnsi="Arial"/>
      </w:rPr>
    </w:lvl>
    <w:lvl w:ilvl="1">
      <w:start w:val="1"/>
      <w:numFmt w:val="decimal"/>
      <w:lvlText w:val="%1.%2"/>
      <w:lvlJc w:val="left"/>
      <w:pPr>
        <w:ind w:left="1428" w:hanging="720"/>
      </w:pPr>
    </w:lvl>
    <w:lvl w:ilvl="2">
      <w:start w:val="1"/>
      <w:numFmt w:val="decimal"/>
      <w:lvlText w:val="%1.%2.%3"/>
      <w:lvlJc w:val="left"/>
      <w:pPr>
        <w:ind w:left="1776" w:hanging="720"/>
      </w:pPr>
    </w:lvl>
    <w:lvl w:ilvl="3">
      <w:start w:val="1"/>
      <w:numFmt w:val="decimal"/>
      <w:lvlText w:val="%1.%2.%3.%4"/>
      <w:lvlJc w:val="left"/>
      <w:pPr>
        <w:ind w:left="2484" w:hanging="1080"/>
      </w:pPr>
    </w:lvl>
    <w:lvl w:ilvl="4">
      <w:start w:val="1"/>
      <w:numFmt w:val="decimal"/>
      <w:lvlText w:val="%1.%2.%3.%4.%5"/>
      <w:lvlJc w:val="left"/>
      <w:pPr>
        <w:ind w:left="3192" w:hanging="1440"/>
      </w:pPr>
    </w:lvl>
    <w:lvl w:ilvl="5">
      <w:start w:val="1"/>
      <w:numFmt w:val="decimal"/>
      <w:lvlText w:val="%1.%2.%3.%4.%5.%6"/>
      <w:lvlJc w:val="left"/>
      <w:pPr>
        <w:ind w:left="3540" w:hanging="1440"/>
      </w:pPr>
    </w:lvl>
    <w:lvl w:ilvl="6">
      <w:start w:val="1"/>
      <w:numFmt w:val="decimal"/>
      <w:lvlText w:val="%1.%2.%3.%4.%5.%6.%7"/>
      <w:lvlJc w:val="left"/>
      <w:pPr>
        <w:ind w:left="4248" w:hanging="1800"/>
      </w:pPr>
    </w:lvl>
    <w:lvl w:ilvl="7">
      <w:start w:val="1"/>
      <w:numFmt w:val="decimal"/>
      <w:lvlText w:val="%1.%2.%3.%4.%5.%6.%7.%8"/>
      <w:lvlJc w:val="left"/>
      <w:pPr>
        <w:ind w:left="4956" w:hanging="2160"/>
      </w:pPr>
    </w:lvl>
    <w:lvl w:ilvl="8">
      <w:start w:val="1"/>
      <w:numFmt w:val="decimal"/>
      <w:lvlText w:val="%1.%2.%3.%4.%5.%6.%7.%8.%9"/>
      <w:lvlJc w:val="left"/>
      <w:pPr>
        <w:ind w:left="5304" w:hanging="2160"/>
      </w:pPr>
    </w:lvl>
  </w:abstractNum>
  <w:abstractNum w:abstractNumId="2">
    <w:lvl w:ilvl="0">
      <w:start w:val="1"/>
      <w:numFmt w:val="bullet"/>
      <w:lvlText w:val=""/>
      <w:lvlJc w:val="left"/>
      <w:pPr>
        <w:ind w:left="214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58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0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4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6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0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1149" w:hanging="360"/>
      </w:pPr>
    </w:lvl>
    <w:lvl w:ilvl="1">
      <w:start w:val="1"/>
      <w:numFmt w:val="lowerLetter"/>
      <w:lvlText w:val="%2."/>
      <w:lvlJc w:val="left"/>
      <w:pPr>
        <w:ind w:left="1869" w:hanging="360"/>
      </w:pPr>
    </w:lvl>
    <w:lvl w:ilvl="2">
      <w:start w:val="1"/>
      <w:numFmt w:val="lowerRoman"/>
      <w:lvlText w:val="%3."/>
      <w:lvlJc w:val="right"/>
      <w:pPr>
        <w:ind w:left="2589" w:hanging="180"/>
      </w:pPr>
    </w:lvl>
    <w:lvl w:ilvl="3">
      <w:start w:val="1"/>
      <w:numFmt w:val="decimal"/>
      <w:lvlText w:val="%4."/>
      <w:lvlJc w:val="left"/>
      <w:pPr>
        <w:ind w:left="3309" w:hanging="360"/>
      </w:pPr>
    </w:lvl>
    <w:lvl w:ilvl="4">
      <w:start w:val="1"/>
      <w:numFmt w:val="lowerLetter"/>
      <w:lvlText w:val="%5."/>
      <w:lvlJc w:val="left"/>
      <w:pPr>
        <w:ind w:left="4029" w:hanging="360"/>
      </w:pPr>
    </w:lvl>
    <w:lvl w:ilvl="5">
      <w:start w:val="1"/>
      <w:numFmt w:val="lowerRoman"/>
      <w:lvlText w:val="%6."/>
      <w:lvlJc w:val="right"/>
      <w:pPr>
        <w:ind w:left="4749" w:hanging="180"/>
      </w:pPr>
    </w:lvl>
    <w:lvl w:ilvl="6">
      <w:start w:val="1"/>
      <w:numFmt w:val="decimal"/>
      <w:lvlText w:val="%7."/>
      <w:lvlJc w:val="left"/>
      <w:pPr>
        <w:ind w:left="5469" w:hanging="360"/>
      </w:pPr>
    </w:lvl>
    <w:lvl w:ilvl="7">
      <w:start w:val="1"/>
      <w:numFmt w:val="lowerLetter"/>
      <w:lvlText w:val="%8."/>
      <w:lvlJc w:val="left"/>
      <w:pPr>
        <w:ind w:left="6189" w:hanging="360"/>
      </w:pPr>
    </w:lvl>
    <w:lvl w:ilvl="8">
      <w:start w:val="1"/>
      <w:numFmt w:val="lowerRoman"/>
      <w:lvlText w:val="%9."/>
      <w:lvlJc w:val="right"/>
      <w:pPr>
        <w:ind w:left="6909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582" w:hanging="360"/>
      </w:pPr>
    </w:lvl>
    <w:lvl w:ilvl="1">
      <w:start w:val="1"/>
      <w:numFmt w:val="lowerLetter"/>
      <w:lvlText w:val="%2."/>
      <w:lvlJc w:val="left"/>
      <w:pPr>
        <w:ind w:left="1302" w:hanging="360"/>
      </w:pPr>
    </w:lvl>
    <w:lvl w:ilvl="2">
      <w:start w:val="1"/>
      <w:numFmt w:val="lowerRoman"/>
      <w:lvlText w:val="%3."/>
      <w:lvlJc w:val="right"/>
      <w:pPr>
        <w:ind w:left="2022" w:hanging="180"/>
      </w:pPr>
    </w:lvl>
    <w:lvl w:ilvl="3">
      <w:start w:val="1"/>
      <w:numFmt w:val="decimal"/>
      <w:lvlText w:val="%4."/>
      <w:lvlJc w:val="left"/>
      <w:pPr>
        <w:ind w:left="2742" w:hanging="360"/>
      </w:pPr>
    </w:lvl>
    <w:lvl w:ilvl="4">
      <w:start w:val="1"/>
      <w:numFmt w:val="lowerLetter"/>
      <w:lvlText w:val="%5."/>
      <w:lvlJc w:val="left"/>
      <w:pPr>
        <w:ind w:left="3462" w:hanging="360"/>
      </w:pPr>
    </w:lvl>
    <w:lvl w:ilvl="5">
      <w:start w:val="1"/>
      <w:numFmt w:val="lowerRoman"/>
      <w:lvlText w:val="%6."/>
      <w:lvlJc w:val="right"/>
      <w:pPr>
        <w:ind w:left="4182" w:hanging="180"/>
      </w:pPr>
    </w:lvl>
    <w:lvl w:ilvl="6">
      <w:start w:val="1"/>
      <w:numFmt w:val="decimal"/>
      <w:lvlText w:val="%7."/>
      <w:lvlJc w:val="left"/>
      <w:pPr>
        <w:ind w:left="4902" w:hanging="360"/>
      </w:pPr>
    </w:lvl>
    <w:lvl w:ilvl="7">
      <w:start w:val="1"/>
      <w:numFmt w:val="lowerLetter"/>
      <w:lvlText w:val="%8."/>
      <w:lvlJc w:val="left"/>
      <w:pPr>
        <w:ind w:left="5622" w:hanging="360"/>
      </w:pPr>
    </w:lvl>
    <w:lvl w:ilvl="8">
      <w:start w:val="1"/>
      <w:numFmt w:val="lowerRoman"/>
      <w:lvlText w:val="%9."/>
      <w:lvlJc w:val="right"/>
      <w:pPr>
        <w:ind w:left="6342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582" w:hanging="360"/>
      </w:pPr>
    </w:lvl>
    <w:lvl w:ilvl="1">
      <w:start w:val="1"/>
      <w:numFmt w:val="lowerLetter"/>
      <w:lvlText w:val="%2."/>
      <w:lvlJc w:val="left"/>
      <w:pPr>
        <w:ind w:left="1302" w:hanging="360"/>
      </w:pPr>
    </w:lvl>
    <w:lvl w:ilvl="2">
      <w:start w:val="1"/>
      <w:numFmt w:val="lowerRoman"/>
      <w:lvlText w:val="%3."/>
      <w:lvlJc w:val="right"/>
      <w:pPr>
        <w:ind w:left="2022" w:hanging="180"/>
      </w:pPr>
    </w:lvl>
    <w:lvl w:ilvl="3">
      <w:start w:val="1"/>
      <w:numFmt w:val="decimal"/>
      <w:lvlText w:val="%4."/>
      <w:lvlJc w:val="left"/>
      <w:pPr>
        <w:ind w:left="2742" w:hanging="360"/>
      </w:pPr>
    </w:lvl>
    <w:lvl w:ilvl="4">
      <w:start w:val="1"/>
      <w:numFmt w:val="lowerLetter"/>
      <w:lvlText w:val="%5."/>
      <w:lvlJc w:val="left"/>
      <w:pPr>
        <w:ind w:left="3462" w:hanging="360"/>
      </w:pPr>
    </w:lvl>
    <w:lvl w:ilvl="5">
      <w:start w:val="1"/>
      <w:numFmt w:val="lowerRoman"/>
      <w:lvlText w:val="%6."/>
      <w:lvlJc w:val="right"/>
      <w:pPr>
        <w:ind w:left="4182" w:hanging="180"/>
      </w:pPr>
    </w:lvl>
    <w:lvl w:ilvl="6">
      <w:start w:val="1"/>
      <w:numFmt w:val="decimal"/>
      <w:lvlText w:val="%7."/>
      <w:lvlJc w:val="left"/>
      <w:pPr>
        <w:ind w:left="4902" w:hanging="360"/>
      </w:pPr>
    </w:lvl>
    <w:lvl w:ilvl="7">
      <w:start w:val="1"/>
      <w:numFmt w:val="lowerLetter"/>
      <w:lvlText w:val="%8."/>
      <w:lvlJc w:val="left"/>
      <w:pPr>
        <w:ind w:left="5622" w:hanging="360"/>
      </w:pPr>
    </w:lvl>
    <w:lvl w:ilvl="8">
      <w:start w:val="1"/>
      <w:numFmt w:val="lowerRoman"/>
      <w:lvlText w:val="%9."/>
      <w:lvlJc w:val="right"/>
      <w:pPr>
        <w:ind w:left="6342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P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1ca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paragraph" w:styleId="Encabezado1">
    <w:name w:val="Heading 1"/>
    <w:basedOn w:val="Normal"/>
    <w:next w:val="Normal"/>
    <w:link w:val="Ttulo1Car"/>
    <w:uiPriority w:val="9"/>
    <w:qFormat/>
    <w:rsid w:val="00f50363"/>
    <w:pPr>
      <w:keepNext/>
      <w:keepLines/>
      <w:spacing w:before="240" w:after="0"/>
      <w:outlineLvl w:val="0"/>
    </w:pPr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Encabezado2">
    <w:name w:val="Heading 2"/>
    <w:basedOn w:val="Normal"/>
    <w:next w:val="Normal"/>
    <w:link w:val="Ttulo2Car"/>
    <w:uiPriority w:val="9"/>
    <w:unhideWhenUsed/>
    <w:qFormat/>
    <w:rsid w:val="00f50363"/>
    <w:pPr>
      <w:keepNext/>
      <w:keepLines/>
      <w:spacing w:before="40" w:after="0"/>
      <w:outlineLvl w:val="1"/>
    </w:pPr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Encabezado3">
    <w:name w:val="Heading 3"/>
    <w:basedOn w:val="Normal"/>
    <w:next w:val="Normal"/>
    <w:link w:val="Ttulo3Car"/>
    <w:uiPriority w:val="9"/>
    <w:unhideWhenUsed/>
    <w:qFormat/>
    <w:rsid w:val="00f50363"/>
    <w:pPr>
      <w:keepNext/>
      <w:keepLines/>
      <w:spacing w:before="40" w:after="0"/>
      <w:outlineLvl w:val="2"/>
    </w:pPr>
    <w:rPr>
      <w:rFonts w:ascii="Calibri Light" w:hAnsi="Calibri Light" w:eastAsia="ＭＳ ゴシック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9319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93195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f50363"/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f50363"/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f50363"/>
    <w:rPr>
      <w:rFonts w:ascii="Calibri Light" w:hAnsi="Calibri Light" w:eastAsia="ＭＳ ゴシック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EnlacedeInternet">
    <w:name w:val="Enlace de Internet"/>
    <w:basedOn w:val="DefaultParagraphFont"/>
    <w:uiPriority w:val="99"/>
    <w:unhideWhenUsed/>
    <w:rsid w:val="007813be"/>
    <w:rPr>
      <w:color w:val="0563C1" w:themeColor="hyperlink"/>
      <w:u w:val="single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0734d2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position w:val="0"/>
      <w:sz w:val="22"/>
      <w:vertAlign w:val="baseline"/>
    </w:rPr>
  </w:style>
  <w:style w:type="character" w:styleId="ListLabel5">
    <w:name w:val="ListLabel 5"/>
    <w:qFormat/>
    <w:rPr>
      <w:rFonts w:eastAsia="Arial" w:cs="Arial"/>
      <w:position w:val="0"/>
      <w:sz w:val="22"/>
      <w:vertAlign w:val="baseline"/>
    </w:rPr>
  </w:style>
  <w:style w:type="character" w:styleId="ListLabel6">
    <w:name w:val="ListLabel 6"/>
    <w:qFormat/>
    <w:rPr>
      <w:rFonts w:eastAsia="Arial" w:cs="Arial"/>
      <w:position w:val="0"/>
      <w:sz w:val="22"/>
      <w:vertAlign w:val="baseline"/>
    </w:rPr>
  </w:style>
  <w:style w:type="character" w:styleId="ListLabel7">
    <w:name w:val="ListLabel 7"/>
    <w:qFormat/>
    <w:rPr>
      <w:rFonts w:eastAsia="Arial" w:cs="Arial"/>
      <w:position w:val="0"/>
      <w:sz w:val="22"/>
      <w:vertAlign w:val="baseline"/>
    </w:rPr>
  </w:style>
  <w:style w:type="character" w:styleId="ListLabel8">
    <w:name w:val="ListLabel 8"/>
    <w:qFormat/>
    <w:rPr>
      <w:rFonts w:eastAsia="Arial" w:cs="Arial"/>
      <w:position w:val="0"/>
      <w:sz w:val="22"/>
      <w:vertAlign w:val="baseline"/>
    </w:rPr>
  </w:style>
  <w:style w:type="character" w:styleId="ListLabel9">
    <w:name w:val="ListLabel 9"/>
    <w:qFormat/>
    <w:rPr>
      <w:rFonts w:eastAsia="Arial" w:cs="Arial"/>
      <w:position w:val="0"/>
      <w:sz w:val="22"/>
      <w:vertAlign w:val="baseline"/>
    </w:rPr>
  </w:style>
  <w:style w:type="character" w:styleId="ListLabel10">
    <w:name w:val="ListLabel 10"/>
    <w:qFormat/>
    <w:rPr>
      <w:rFonts w:eastAsia="Arial" w:cs="Arial"/>
      <w:position w:val="0"/>
      <w:sz w:val="22"/>
      <w:vertAlign w:val="baseline"/>
    </w:rPr>
  </w:style>
  <w:style w:type="character" w:styleId="ListLabel11">
    <w:name w:val="ListLabel 11"/>
    <w:qFormat/>
    <w:rPr>
      <w:rFonts w:eastAsia="Arial" w:cs="Arial"/>
      <w:position w:val="0"/>
      <w:sz w:val="22"/>
      <w:vertAlign w:val="baseline"/>
    </w:rPr>
  </w:style>
  <w:style w:type="character" w:styleId="ListLabel12">
    <w:name w:val="ListLabel 12"/>
    <w:qFormat/>
    <w:rPr>
      <w:rFonts w:eastAsia="Arial" w:cs="Arial"/>
      <w:position w:val="0"/>
      <w:sz w:val="22"/>
      <w:vertAlign w:val="baseline"/>
    </w:rPr>
  </w:style>
  <w:style w:type="character" w:styleId="ListLabel13">
    <w:name w:val="ListLabel 13"/>
    <w:qFormat/>
    <w:rPr>
      <w:rFonts w:eastAsia="Arial" w:cs="Arial"/>
      <w:position w:val="0"/>
      <w:sz w:val="22"/>
      <w:vertAlign w:val="baseline"/>
    </w:rPr>
  </w:style>
  <w:style w:type="character" w:styleId="ListLabel14">
    <w:name w:val="ListLabel 14"/>
    <w:qFormat/>
    <w:rPr>
      <w:rFonts w:eastAsia="Arial" w:cs="Arial"/>
      <w:position w:val="0"/>
      <w:sz w:val="22"/>
      <w:vertAlign w:val="baseline"/>
    </w:rPr>
  </w:style>
  <w:style w:type="character" w:styleId="ListLabel15">
    <w:name w:val="ListLabel 15"/>
    <w:qFormat/>
    <w:rPr>
      <w:rFonts w:eastAsia="Arial" w:cs="Arial"/>
      <w:position w:val="0"/>
      <w:sz w:val="22"/>
      <w:vertAlign w:val="baseline"/>
    </w:rPr>
  </w:style>
  <w:style w:type="character" w:styleId="ListLabel16">
    <w:name w:val="ListLabel 16"/>
    <w:qFormat/>
    <w:rPr>
      <w:rFonts w:eastAsia="Arial" w:cs="Arial"/>
      <w:position w:val="0"/>
      <w:sz w:val="22"/>
      <w:vertAlign w:val="baseline"/>
    </w:rPr>
  </w:style>
  <w:style w:type="character" w:styleId="ListLabel17">
    <w:name w:val="ListLabel 17"/>
    <w:qFormat/>
    <w:rPr>
      <w:rFonts w:eastAsia="Arial" w:cs="Arial"/>
      <w:position w:val="0"/>
      <w:sz w:val="22"/>
      <w:vertAlign w:val="baseline"/>
    </w:rPr>
  </w:style>
  <w:style w:type="character" w:styleId="ListLabel18">
    <w:name w:val="ListLabel 18"/>
    <w:qFormat/>
    <w:rPr>
      <w:rFonts w:eastAsia="Arial" w:cs="Arial"/>
      <w:position w:val="0"/>
      <w:sz w:val="22"/>
      <w:vertAlign w:val="baseline"/>
    </w:rPr>
  </w:style>
  <w:style w:type="character" w:styleId="ListLabel19">
    <w:name w:val="ListLabel 19"/>
    <w:qFormat/>
    <w:rPr>
      <w:rFonts w:eastAsia="Arial" w:cs="Arial"/>
      <w:position w:val="0"/>
      <w:sz w:val="22"/>
      <w:vertAlign w:val="baseline"/>
    </w:rPr>
  </w:style>
  <w:style w:type="character" w:styleId="ListLabel20">
    <w:name w:val="ListLabel 20"/>
    <w:qFormat/>
    <w:rPr>
      <w:rFonts w:eastAsia="Arial" w:cs="Arial"/>
      <w:position w:val="0"/>
      <w:sz w:val="22"/>
      <w:vertAlign w:val="baseline"/>
    </w:rPr>
  </w:style>
  <w:style w:type="character" w:styleId="ListLabel21">
    <w:name w:val="ListLabel 21"/>
    <w:qFormat/>
    <w:rPr>
      <w:rFonts w:eastAsia="Arial" w:cs="Arial"/>
      <w:position w:val="0"/>
      <w:sz w:val="22"/>
      <w:vertAlign w:val="baseline"/>
    </w:rPr>
  </w:style>
  <w:style w:type="character" w:styleId="ListLabel22">
    <w:name w:val="ListLabel 22"/>
    <w:qFormat/>
    <w:rPr>
      <w:rFonts w:eastAsia="Arial" w:cs="Arial"/>
      <w:position w:val="0"/>
      <w:sz w:val="22"/>
      <w:vertAlign w:val="baseline"/>
    </w:rPr>
  </w:style>
  <w:style w:type="character" w:styleId="ListLabel23">
    <w:name w:val="ListLabel 23"/>
    <w:qFormat/>
    <w:rPr>
      <w:rFonts w:eastAsia="Arial" w:cs="Arial"/>
      <w:position w:val="0"/>
      <w:sz w:val="22"/>
      <w:vertAlign w:val="baseline"/>
    </w:rPr>
  </w:style>
  <w:style w:type="character" w:styleId="ListLabel24">
    <w:name w:val="ListLabel 24"/>
    <w:qFormat/>
    <w:rPr>
      <w:rFonts w:eastAsia="Arial" w:cs="Arial"/>
      <w:position w:val="0"/>
      <w:sz w:val="22"/>
      <w:vertAlign w:val="baseline"/>
    </w:rPr>
  </w:style>
  <w:style w:type="character" w:styleId="ListLabel25">
    <w:name w:val="ListLabel 25"/>
    <w:qFormat/>
    <w:rPr>
      <w:rFonts w:eastAsia="Arial" w:cs="Arial"/>
      <w:position w:val="0"/>
      <w:sz w:val="22"/>
      <w:vertAlign w:val="baseline"/>
    </w:rPr>
  </w:style>
  <w:style w:type="character" w:styleId="ListLabel26">
    <w:name w:val="ListLabel 26"/>
    <w:qFormat/>
    <w:rPr>
      <w:rFonts w:eastAsia="Arial" w:cs="Arial"/>
      <w:position w:val="0"/>
      <w:sz w:val="22"/>
      <w:vertAlign w:val="baseline"/>
    </w:rPr>
  </w:style>
  <w:style w:type="character" w:styleId="ListLabel27">
    <w:name w:val="ListLabel 27"/>
    <w:qFormat/>
    <w:rPr>
      <w:rFonts w:eastAsia="Arial" w:cs="Arial"/>
      <w:position w:val="0"/>
      <w:sz w:val="22"/>
      <w:vertAlign w:val="baseline"/>
    </w:rPr>
  </w:style>
  <w:style w:type="character" w:styleId="ListLabel28">
    <w:name w:val="ListLabel 28"/>
    <w:qFormat/>
    <w:rPr>
      <w:rFonts w:eastAsia="Arial" w:cs="Arial"/>
      <w:position w:val="0"/>
      <w:sz w:val="22"/>
      <w:vertAlign w:val="baseline"/>
    </w:rPr>
  </w:style>
  <w:style w:type="character" w:styleId="ListLabel29">
    <w:name w:val="ListLabel 29"/>
    <w:qFormat/>
    <w:rPr>
      <w:rFonts w:eastAsia="Arial" w:cs="Arial"/>
      <w:position w:val="0"/>
      <w:sz w:val="22"/>
      <w:vertAlign w:val="baseline"/>
    </w:rPr>
  </w:style>
  <w:style w:type="character" w:styleId="ListLabel30">
    <w:name w:val="ListLabel 30"/>
    <w:qFormat/>
    <w:rPr>
      <w:rFonts w:eastAsia="Arial" w:cs="Arial"/>
      <w:position w:val="0"/>
      <w:sz w:val="22"/>
      <w:vertAlign w:val="baseline"/>
    </w:rPr>
  </w:style>
  <w:style w:type="character" w:styleId="ListLabel31">
    <w:name w:val="ListLabel 31"/>
    <w:qFormat/>
    <w:rPr>
      <w:rFonts w:eastAsia="Arial" w:cs="Arial"/>
      <w:b w:val="false"/>
      <w:position w:val="0"/>
      <w:sz w:val="18"/>
      <w:sz w:val="18"/>
      <w:vertAlign w:val="baseline"/>
    </w:rPr>
  </w:style>
  <w:style w:type="character" w:styleId="ListLabel32">
    <w:name w:val="ListLabel 32"/>
    <w:qFormat/>
    <w:rPr>
      <w:rFonts w:eastAsia="Arial" w:cs="Arial"/>
      <w:position w:val="0"/>
      <w:sz w:val="22"/>
      <w:vertAlign w:val="baseline"/>
    </w:rPr>
  </w:style>
  <w:style w:type="character" w:styleId="ListLabel33">
    <w:name w:val="ListLabel 33"/>
    <w:qFormat/>
    <w:rPr>
      <w:rFonts w:eastAsia="Arial" w:cs="Arial"/>
      <w:position w:val="0"/>
      <w:sz w:val="22"/>
      <w:vertAlign w:val="baseline"/>
    </w:rPr>
  </w:style>
  <w:style w:type="character" w:styleId="ListLabel34">
    <w:name w:val="ListLabel 34"/>
    <w:qFormat/>
    <w:rPr>
      <w:rFonts w:eastAsia="Arial" w:cs="Arial"/>
      <w:position w:val="0"/>
      <w:sz w:val="22"/>
      <w:vertAlign w:val="baseline"/>
    </w:rPr>
  </w:style>
  <w:style w:type="character" w:styleId="ListLabel35">
    <w:name w:val="ListLabel 35"/>
    <w:qFormat/>
    <w:rPr>
      <w:rFonts w:eastAsia="Arial" w:cs="Arial"/>
      <w:position w:val="0"/>
      <w:sz w:val="22"/>
      <w:vertAlign w:val="baseline"/>
    </w:rPr>
  </w:style>
  <w:style w:type="character" w:styleId="ListLabel36">
    <w:name w:val="ListLabel 36"/>
    <w:qFormat/>
    <w:rPr>
      <w:rFonts w:eastAsia="Arial" w:cs="Arial"/>
      <w:position w:val="0"/>
      <w:sz w:val="22"/>
      <w:vertAlign w:val="baseline"/>
    </w:rPr>
  </w:style>
  <w:style w:type="character" w:styleId="ListLabel37">
    <w:name w:val="ListLabel 37"/>
    <w:qFormat/>
    <w:rPr>
      <w:rFonts w:eastAsia="Arial" w:cs="Arial"/>
      <w:position w:val="0"/>
      <w:sz w:val="22"/>
      <w:vertAlign w:val="baseline"/>
    </w:rPr>
  </w:style>
  <w:style w:type="character" w:styleId="ListLabel38">
    <w:name w:val="ListLabel 38"/>
    <w:qFormat/>
    <w:rPr>
      <w:rFonts w:eastAsia="Arial" w:cs="Arial"/>
      <w:position w:val="0"/>
      <w:sz w:val="22"/>
      <w:vertAlign w:val="baseline"/>
    </w:rPr>
  </w:style>
  <w:style w:type="character" w:styleId="ListLabel39">
    <w:name w:val="ListLabel 39"/>
    <w:qFormat/>
    <w:rPr>
      <w:rFonts w:eastAsia="Arial" w:cs="Arial"/>
      <w:position w:val="0"/>
      <w:sz w:val="22"/>
      <w:vertAlign w:val="baseline"/>
    </w:rPr>
  </w:style>
  <w:style w:type="character" w:styleId="ListLabel40">
    <w:name w:val="ListLabel 40"/>
    <w:qFormat/>
    <w:rPr>
      <w:rFonts w:eastAsia="Calibri" w:cs="Calibri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position w:val="0"/>
      <w:sz w:val="22"/>
      <w:vertAlign w:val="baseline"/>
    </w:rPr>
  </w:style>
  <w:style w:type="character" w:styleId="ListLabel48">
    <w:name w:val="ListLabel 48"/>
    <w:qFormat/>
    <w:rPr>
      <w:rFonts w:eastAsia="Arial" w:cs="Arial"/>
      <w:position w:val="0"/>
      <w:sz w:val="22"/>
      <w:vertAlign w:val="baseline"/>
    </w:rPr>
  </w:style>
  <w:style w:type="character" w:styleId="ListLabel49">
    <w:name w:val="ListLabel 49"/>
    <w:qFormat/>
    <w:rPr>
      <w:rFonts w:eastAsia="Arial" w:cs="Arial"/>
      <w:position w:val="0"/>
      <w:sz w:val="22"/>
      <w:vertAlign w:val="baseline"/>
    </w:rPr>
  </w:style>
  <w:style w:type="character" w:styleId="ListLabel50">
    <w:name w:val="ListLabel 50"/>
    <w:qFormat/>
    <w:rPr>
      <w:rFonts w:eastAsia="Arial" w:cs="Arial"/>
      <w:position w:val="0"/>
      <w:sz w:val="22"/>
      <w:vertAlign w:val="baseline"/>
    </w:rPr>
  </w:style>
  <w:style w:type="character" w:styleId="ListLabel51">
    <w:name w:val="ListLabel 51"/>
    <w:qFormat/>
    <w:rPr>
      <w:rFonts w:eastAsia="Arial" w:cs="Arial"/>
      <w:position w:val="0"/>
      <w:sz w:val="22"/>
      <w:vertAlign w:val="baseline"/>
    </w:rPr>
  </w:style>
  <w:style w:type="character" w:styleId="ListLabel52">
    <w:name w:val="ListLabel 52"/>
    <w:qFormat/>
    <w:rPr>
      <w:rFonts w:eastAsia="Arial" w:cs="Arial"/>
      <w:position w:val="0"/>
      <w:sz w:val="22"/>
      <w:vertAlign w:val="baseline"/>
    </w:rPr>
  </w:style>
  <w:style w:type="character" w:styleId="ListLabel53">
    <w:name w:val="ListLabel 53"/>
    <w:qFormat/>
    <w:rPr>
      <w:rFonts w:eastAsia="Arial" w:cs="Arial"/>
      <w:position w:val="0"/>
      <w:sz w:val="22"/>
      <w:vertAlign w:val="baseline"/>
    </w:rPr>
  </w:style>
  <w:style w:type="character" w:styleId="ListLabel54">
    <w:name w:val="ListLabel 54"/>
    <w:qFormat/>
    <w:rPr>
      <w:rFonts w:eastAsia="Arial" w:cs="Arial"/>
      <w:position w:val="0"/>
      <w:sz w:val="22"/>
      <w:vertAlign w:val="baseline"/>
    </w:rPr>
  </w:style>
  <w:style w:type="character" w:styleId="ListLabel55">
    <w:name w:val="ListLabel 55"/>
    <w:qFormat/>
    <w:rPr>
      <w:rFonts w:eastAsia="Arial" w:cs="Arial"/>
      <w:position w:val="0"/>
      <w:sz w:val="22"/>
      <w:vertAlign w:val="baseline"/>
    </w:rPr>
  </w:style>
  <w:style w:type="character" w:styleId="ListLabel56">
    <w:name w:val="ListLabel 56"/>
    <w:qFormat/>
    <w:rPr>
      <w:position w:val="0"/>
      <w:sz w:val="22"/>
      <w:vertAlign w:val="baseline"/>
    </w:rPr>
  </w:style>
  <w:style w:type="character" w:styleId="ListLabel57">
    <w:name w:val="ListLabel 57"/>
    <w:qFormat/>
    <w:rPr>
      <w:rFonts w:eastAsia="Arial" w:cs="Arial"/>
      <w:position w:val="0"/>
      <w:sz w:val="22"/>
      <w:vertAlign w:val="baseline"/>
    </w:rPr>
  </w:style>
  <w:style w:type="character" w:styleId="ListLabel58">
    <w:name w:val="ListLabel 58"/>
    <w:qFormat/>
    <w:rPr>
      <w:rFonts w:eastAsia="Arial" w:cs="Arial"/>
      <w:position w:val="0"/>
      <w:sz w:val="22"/>
      <w:vertAlign w:val="baseline"/>
    </w:rPr>
  </w:style>
  <w:style w:type="character" w:styleId="ListLabel59">
    <w:name w:val="ListLabel 59"/>
    <w:qFormat/>
    <w:rPr>
      <w:rFonts w:eastAsia="Arial" w:cs="Arial"/>
      <w:position w:val="0"/>
      <w:sz w:val="22"/>
      <w:vertAlign w:val="baseline"/>
    </w:rPr>
  </w:style>
  <w:style w:type="character" w:styleId="ListLabel60">
    <w:name w:val="ListLabel 60"/>
    <w:qFormat/>
    <w:rPr>
      <w:rFonts w:eastAsia="Arial" w:cs="Arial"/>
      <w:position w:val="0"/>
      <w:sz w:val="22"/>
      <w:vertAlign w:val="baseline"/>
    </w:rPr>
  </w:style>
  <w:style w:type="character" w:styleId="ListLabel61">
    <w:name w:val="ListLabel 61"/>
    <w:qFormat/>
    <w:rPr>
      <w:rFonts w:eastAsia="Arial" w:cs="Arial"/>
      <w:position w:val="0"/>
      <w:sz w:val="22"/>
      <w:vertAlign w:val="baseline"/>
    </w:rPr>
  </w:style>
  <w:style w:type="character" w:styleId="ListLabel62">
    <w:name w:val="ListLabel 62"/>
    <w:qFormat/>
    <w:rPr>
      <w:rFonts w:eastAsia="Arial" w:cs="Arial"/>
      <w:position w:val="0"/>
      <w:sz w:val="22"/>
      <w:vertAlign w:val="baseline"/>
    </w:rPr>
  </w:style>
  <w:style w:type="character" w:styleId="ListLabel63">
    <w:name w:val="ListLabel 63"/>
    <w:qFormat/>
    <w:rPr>
      <w:rFonts w:eastAsia="Arial" w:cs="Arial"/>
      <w:position w:val="0"/>
      <w:sz w:val="22"/>
      <w:vertAlign w:val="baseline"/>
    </w:rPr>
  </w:style>
  <w:style w:type="character" w:styleId="ListLabel64">
    <w:name w:val="ListLabel 64"/>
    <w:qFormat/>
    <w:rPr>
      <w:rFonts w:eastAsia="Arial" w:cs="Arial"/>
      <w:position w:val="0"/>
      <w:sz w:val="22"/>
      <w:vertAlign w:val="baseline"/>
    </w:rPr>
  </w:style>
  <w:style w:type="character" w:styleId="ListLabel65">
    <w:name w:val="ListLabel 65"/>
    <w:qFormat/>
    <w:rPr>
      <w:rFonts w:eastAsia="Arial"/>
      <w:b/>
    </w:rPr>
  </w:style>
  <w:style w:type="character" w:styleId="ListLabel66">
    <w:name w:val="ListLabel 66"/>
    <w:qFormat/>
    <w:rPr>
      <w:rFonts w:eastAsia="Arial"/>
      <w:b/>
    </w:rPr>
  </w:style>
  <w:style w:type="character" w:styleId="ListLabel67">
    <w:name w:val="ListLabel 67"/>
    <w:qFormat/>
    <w:rPr>
      <w:rFonts w:eastAsia="Arial"/>
      <w:b/>
    </w:rPr>
  </w:style>
  <w:style w:type="character" w:styleId="ListLabel68">
    <w:name w:val="ListLabel 68"/>
    <w:qFormat/>
    <w:rPr>
      <w:rFonts w:eastAsia="Arial"/>
      <w:b/>
    </w:rPr>
  </w:style>
  <w:style w:type="character" w:styleId="ListLabel69">
    <w:name w:val="ListLabel 69"/>
    <w:qFormat/>
    <w:rPr>
      <w:rFonts w:eastAsia="Arial"/>
      <w:b/>
    </w:rPr>
  </w:style>
  <w:style w:type="character" w:styleId="ListLabel70">
    <w:name w:val="ListLabel 70"/>
    <w:qFormat/>
    <w:rPr>
      <w:rFonts w:eastAsia="Arial"/>
      <w:b/>
    </w:rPr>
  </w:style>
  <w:style w:type="character" w:styleId="ListLabel71">
    <w:name w:val="ListLabel 71"/>
    <w:qFormat/>
    <w:rPr>
      <w:rFonts w:eastAsia="Arial"/>
      <w:b/>
    </w:rPr>
  </w:style>
  <w:style w:type="character" w:styleId="ListLabel72">
    <w:name w:val="ListLabel 72"/>
    <w:qFormat/>
    <w:rPr>
      <w:rFonts w:eastAsia="Arial"/>
      <w:b/>
    </w:rPr>
  </w:style>
  <w:style w:type="character" w:styleId="ListLabel73">
    <w:name w:val="ListLabel 73"/>
    <w:qFormat/>
    <w:rPr>
      <w:rFonts w:eastAsia="Arial"/>
      <w:b/>
    </w:rPr>
  </w:style>
  <w:style w:type="character" w:styleId="ListLabel74">
    <w:name w:val="ListLabel 74"/>
    <w:qFormat/>
    <w:rPr>
      <w:rFonts w:ascii="Arial" w:hAnsi="Arial"/>
      <w:b/>
      <w:sz w:val="24"/>
      <w:szCs w:val="24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eastAsia="Calibri" w:cs="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Enlacedelndice">
    <w:name w:val="Enlace del índice"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Header"/>
    <w:basedOn w:val="Normal"/>
    <w:link w:val="EncabezadoCar"/>
    <w:uiPriority w:val="99"/>
    <w:unhideWhenUsed/>
    <w:rsid w:val="00093195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93195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93195"/>
    <w:pPr>
      <w:spacing w:lineRule="auto" w:line="276" w:before="0" w:after="200"/>
      <w:ind w:left="720" w:hanging="0"/>
      <w:contextualSpacing/>
    </w:pPr>
    <w:rPr>
      <w:rFonts w:ascii="Calibri" w:hAnsi="Calibri" w:eastAsia="Calibri" w:cs="Calibri"/>
      <w:color w:val="000000"/>
      <w:szCs w:val="20"/>
      <w:lang w:eastAsia="es-MX"/>
    </w:rPr>
  </w:style>
  <w:style w:type="paragraph" w:styleId="TOCHeading">
    <w:name w:val="TOC Heading"/>
    <w:basedOn w:val="Encabezado1"/>
    <w:next w:val="Normal"/>
    <w:uiPriority w:val="39"/>
    <w:unhideWhenUsed/>
    <w:qFormat/>
    <w:rsid w:val="007813be"/>
    <w:pPr/>
    <w:rPr>
      <w:lang w:eastAsia="es-MX"/>
    </w:rPr>
  </w:style>
  <w:style w:type="paragraph" w:styleId="Sumario1">
    <w:name w:val="TOC 1"/>
    <w:basedOn w:val="Normal"/>
    <w:next w:val="Normal"/>
    <w:autoRedefine/>
    <w:uiPriority w:val="39"/>
    <w:unhideWhenUsed/>
    <w:rsid w:val="007813be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7813be"/>
    <w:pPr>
      <w:spacing w:before="0" w:after="100"/>
      <w:ind w:left="220" w:hanging="0"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7813be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734d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093195"/>
    <w:pPr>
      <w:spacing w:after="0" w:line="240" w:lineRule="auto"/>
    </w:pPr>
    <w:rPr>
      <w:lang w:eastAsia="es-MX"/>
      <w:color w:val="00000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7813be"/>
    <w:pPr>
      <w:spacing w:after="0" w:line="240" w:lineRule="auto"/>
    </w:pPr>
    <w:rPr>
      <w:lang w:val="es-PE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5">
    <w:name w:val="Light Grid Accent 5"/>
    <w:basedOn w:val="Tablanormal"/>
    <w:uiPriority w:val="62"/>
    <w:rsid w:val="003e04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</w:tcPr>
    </w:tblStylePr>
  </w:style>
  <w:style w:type="table" w:customStyle="1" w:styleId="ListTable4Accent2">
    <w:name w:val="List Table 4 Accent 2"/>
    <w:basedOn w:val="Tablanormal"/>
    <w:uiPriority w:val="49"/>
    <w:rsid w:val="00d41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71A53-D631-6A4F-8D15-5A4A7809E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LibreOffice/5.1.4.2$Linux_X86_64 LibreOffice_project/10m0$Build-2</Application>
  <Pages>10</Pages>
  <Words>904</Words>
  <Characters>4666</Characters>
  <CharactersWithSpaces>5392</CharactersWithSpaces>
  <Paragraphs>175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2016-11-26T06:37:00Z</dcterms:created>
  <dc:creator>Cynthia Panez Velazco</dc:creator>
  <dc:description/>
  <dc:language>es-PE</dc:language>
  <cp:lastModifiedBy/>
  <dcterms:modified xsi:type="dcterms:W3CDTF">2016-11-30T16:21:41Z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