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ARQUITETURA OFICIAL V1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Sistema Operacional Comercial — Órulo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1. Finalidade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documento define a arquitetura oficial do sistema operacional comercial da Órulo.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objetivo do sistema é transformar estratégia em execução recorrente com: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clareza de responsáveis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cadência de decisão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evidência de avanço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memória institucional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leitura econômica por praça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sistema não existe para organizar documentos.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Ele existe para conectar: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estratégia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execução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resultado territorial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2. Princípios do sistema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Fonte oficial de verdade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**Google Drive** é a fonte oficial de verdade do sistema.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Devem estar no Drive: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governança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documentos de workstreams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relatórios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registros de reunião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histórico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Nenhuma outra ferramenta substitui o Drive como referência oficial.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Regra de oficialidade do sistema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Drive é a fonte oficial de verdade do sistema.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planilha `WS_OPERATING_SYSTEM_H1_2026` é o cockpit operacional.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OpenClaw lê, sintetiza, audita e apoia o sistema, mas não redefine sua estrutura.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 pastas `98_BASES_DIEGO` e `99_BACKUP` são auxiliares e não compõem a navegação oficial.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Camada operacional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planilha **WS_OPERATING_SYSTEM_H1_2026** é o cockpit operacional do sistema.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Ela controla: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backlog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status quinzenal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decisões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evidências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plano de ação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responsáveis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rituais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Papel do OpenClaw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OpenClaw é uma **camada de inteligência e apoio executivo**.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leitura do sistema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auditoria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síntese executiva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preparação de reuniões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sugestões de follow-up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 OpenClaw não: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substitui o Drive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substitui a planilha central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vira backlog oficial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altera documentos oficiais automaticamente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Simplicidade operacional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 sistema foi desenhado para operar com baixo atrito.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Princípios: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poucas métricas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poucos ritos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poucos documentos por workstream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evidência mínima obrigatória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sem automação complexa na V1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3. Arquitetura do sistema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 sistema possui três dimensões principais.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Unidade de resultado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**Praça**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Praça é a unidade 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resultado econômico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decisão executiva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alocação de energia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leitura territorial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Unidade de gestão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**Workstream**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Workstreams organizam: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execução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aprendizado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evolução do sistema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Eles estruturam backlog, método e melhoria contínua.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Unidade de responsabilidade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**Pessoa / DRI**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Cada workstream deve possuir: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um DRI claro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backlog vivo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evidência mínima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log de decisões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cadência operacional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Regra de leitura híbrida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arquitetura é híbrida: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**workstream melhora o sistema**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**praça revela o resultado**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 operacional roda por workstream.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 decisão executiva roda por praça.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4. Tese central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tese operacional da Órulo é: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empresa cresce por praça quando transforma o corretor em hub de uso, organiza a jornada DL → Pago e utiliza presença territorial e prova social para acelerar adoção.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Esse ciclo gera: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corretores ativos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maior circulação de informação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adesão de incorporadoras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conversão DL → Pago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crescimento de MRR/ARR por praça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5. Objetivo e métricas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Objetivo soberano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Maximizar **MRR / ARR por praça**.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Métricas principais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MRR / ARR por praça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DL → Pago por praça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New MRR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WAU de corretores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Indicadores de suporte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sinais capturados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presença territorial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pipeline por praça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saúde dos workstreams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6. Portfólio oficial de workstreams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Fundação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WS1 — Comunicação com Corretores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WS2 — Jornada CX DL → Pago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WS4 — Estrutura Comercial e CRM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WS6 — Embaixadoras Drive Free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WS7 — Modelo Econômico Praça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Aceleração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WS3 — Execução Territorial Praças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WS5 — Marketing Event Driven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7. Papéis e responsabilidades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Sponsor do sistema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direção estratégica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decisões estruturais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destravamento de impasses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 DRI do workstream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condução do backlog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evidências de avanço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preparação de ritos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escalonamento de bloqueios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Participantes contribuem, mas a accountability permanece com o DRI.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8. Backlog, decisão e evidência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Backlog oficial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 backlog é organizado por **workstream**.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 leitura executiva é feita por **praça**.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Log de decisões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Toda decisão relevante deve registrar: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data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workstream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praça (se aplicável)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decisão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racional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responsável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próximo passo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Evidência mínima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Avanço sem evidência não conta como avanço.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Evidência pode ser: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resultado mensurável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mudança operacional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artefato aplicado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aprendizado consolidado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9. Estrutura oficial do Drive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Pastas oficiais: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00_README_GERAL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01_GOVERNANCA_GERAL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02_WORKSTREAMS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03_PRACAS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04_PESSOAS_E_RESPONSAVEIS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05_TEMPLATES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06_REPORTS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07_ARQUIVO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Documentos canônicos: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ARQUITETURA_OFICIAL_V1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CADENCIA_OPERACIONAL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WS_OPERATING_SYSTEM_H1_2026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10. Limites de automação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Permitido: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leitura automática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síntese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alertas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preparação de reuniões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sugestões de follow-up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Não permitido: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automação alterar documentos oficiais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automação criar decisões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OpenClaw virar backlog paralelo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automação multi-canal complexa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11. Critério de sucesso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 sistema está funcionando quando: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ritos ocorrem regularmente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backlog evolui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decisões ficam registradas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evidências aparecem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workstreams têm ritmo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praças recebem leitura executiva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 objetivo final é reduzir improviso e aumentar capacidade de escalar aprendizado entre territórios.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