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646c9a"/>
          <w:sz w:val="36"/>
          <w:szCs w:val="36"/>
          <w:shd w:val="clear" w:color="auto" w:fill="f2f3f8"/>
          <w:rtl w:val="0"/>
          <w14:textFill>
            <w14:solidFill>
              <w14:srgbClr w14:val="646C9A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646c9a"/>
          <w:sz w:val="36"/>
          <w:szCs w:val="36"/>
          <w:shd w:val="clear" w:color="auto" w:fill="f2f3f8"/>
          <w:rtl w:val="0"/>
          <w:lang w:val="fr-FR"/>
          <w14:textFill>
            <w14:solidFill>
              <w14:srgbClr w14:val="646C9A"/>
            </w14:solidFill>
          </w14:textFill>
        </w:rPr>
        <w:t>IP Intelligence API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646c9a"/>
          <w:sz w:val="36"/>
          <w:szCs w:val="36"/>
          <w:shd w:val="clear" w:color="auto" w:fill="f2f3f8"/>
          <w:rtl w:val="0"/>
          <w14:textFill>
            <w14:solidFill>
              <w14:srgbClr w14:val="646C9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5d78ff"/>
          <w:shd w:val="clear" w:color="auto" w:fill="f6f7fd"/>
          <w:rtl w:val="0"/>
          <w14:textFill>
            <w14:solidFill>
              <w14:srgbClr w14:val="5D78F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b w:val="1"/>
          <w:bCs w:val="1"/>
          <w:outline w:val="0"/>
          <w:color w:val="5d78ff"/>
          <w:shd w:val="clear" w:color="auto" w:fill="f6f7fd"/>
          <w:rtl w:val="0"/>
          <w:lang w:val="en-US"/>
          <w14:textFill>
            <w14:solidFill>
              <w14:srgbClr w14:val="5D78FF"/>
            </w14:solidFill>
          </w14:textFill>
        </w:rPr>
        <w:t xml:space="preserve">API KEY: </w:t>
      </w:r>
      <w:r>
        <w:rPr>
          <w:rFonts w:ascii="Helvetica" w:hAnsi="Helvetica"/>
          <w:b w:val="1"/>
          <w:bCs w:val="1"/>
          <w:outline w:val="0"/>
          <w:color w:val="5d78ff"/>
          <w:shd w:val="clear" w:color="auto" w:fill="f6f7fd"/>
          <w:rtl w:val="0"/>
          <w:lang w:val="it-IT"/>
          <w14:textFill>
            <w14:solidFill>
              <w14:srgbClr w14:val="5D78FF"/>
            </w14:solidFill>
          </w14:textFill>
        </w:rPr>
        <w:t>5ed712c5a70c46e78d0accde281edcc9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