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Ignacio Sebastián Marchante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