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4c1j5nw4tvxt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NotiAR | Catálogo de Actos y Sistema de Codificación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Documento interno. Base funcional para el Business Plan y la arquitectura de datos de NotiAR.</w:t>
        <w:br w:type="textWrapping"/>
        <w:t xml:space="preserve"> Se nutre de las mejores prácticas observadas en sistemas actuales del sector + diseño propio orientado a IA.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i34ewq9vrk4q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7. Catálogo de tipos de acto notarial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</w:t>
      </w:r>
      <w:r w:rsidDel="00000000" w:rsidR="00000000" w:rsidRPr="00000000">
        <w:rPr>
          <w:b w:val="1"/>
          <w:bCs w:val="1"/>
          <w:rtl w:val="0"/>
        </w:rPr>
        <w:t xml:space="preserve">todo lo que entra a la escribanía</w:t>
      </w:r>
      <w:r w:rsidDel="00000000" w:rsidR="00000000" w:rsidRPr="00000000">
        <w:rPr>
          <w:rtl w:val="0"/>
        </w:rPr>
        <w:t xml:space="preserve"> pueda clasificarse de forma estructurada, homogénea y legible por máquinas. Este catálogo es la piedra angular para: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modelo de datos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motor de validaciones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analítica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posterior generación automática de documentos.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eu23p4vpi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Familias principales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acto o servicio se clasifica primero en una </w:t>
      </w:r>
      <w:r w:rsidDel="00000000" w:rsidR="00000000" w:rsidRPr="00000000">
        <w:rPr>
          <w:b w:val="1"/>
          <w:bCs w:val="1"/>
          <w:rtl w:val="0"/>
        </w:rPr>
        <w:t xml:space="preserve">familia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Escrituras protocolares – Inmobiliario y derechos reales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Escrituras protocolares – Societario / empresarial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Escrituras protocolares – Familia / sucesiones / otros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Actas notariales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Certificaciones extraprotocolares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profesionales no fedantes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Gestiones telemáticas y administrativas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interna (protocolo, archivo, índices)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familia se desglosa en </w:t>
      </w:r>
      <w:r w:rsidDel="00000000" w:rsidR="00000000" w:rsidRPr="00000000">
        <w:rPr>
          <w:b w:val="1"/>
          <w:bCs w:val="1"/>
          <w:rtl w:val="0"/>
        </w:rPr>
        <w:t xml:space="preserve">tipos</w:t>
      </w:r>
      <w:r w:rsidDel="00000000" w:rsidR="00000000" w:rsidRPr="00000000">
        <w:rPr>
          <w:rtl w:val="0"/>
        </w:rPr>
        <w:t xml:space="preserve"> y, cuando corresponde, en </w:t>
      </w:r>
      <w:r w:rsidDel="00000000" w:rsidR="00000000" w:rsidRPr="00000000">
        <w:rPr>
          <w:b w:val="1"/>
          <w:bCs w:val="1"/>
          <w:rtl w:val="0"/>
        </w:rPr>
        <w:t xml:space="preserve">subtipos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a2vkjn10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Escrituras protocolares – Inmobiliario y derechos reales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ESCRITURA_INMOBILIARIA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Compraventa de inmueble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Subtipos: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Vivienda única / no única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Urbana / rural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Lote / PH / fracción mayor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 hipoteca simultánea / sin hipoteca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Permuta de inmuebles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Donación de inmueble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 reserva de usufructo / sin reserva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Ascendiente → descendiente / entre terceros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Constitución de hipoteca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Hipoteca simple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Hipoteca de máximo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Hipoteca divisible (previsión para 2026+)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de hipoteca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Constitución de usufructo, uso, habitación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Constitución de servidumbres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Afectación y desafectación de vivienda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Afectación / desafectación a régimen de propiedad horizontal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Subdivisión, unificación, loteos (en la parte notarial)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Fideicomisos inmobiliarios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estos tipos se vinculará con reglas específicas (tributos, certificados requeridos, plazos, etc.).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2omoz2ir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Escrituras protocolares – Societario / empresarial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ESCRITURA_SOCIETARIA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Constitución de sociedad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 / SRL / SAS / otras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Reforma de estatuto / contrato social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Cambio de sede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Cambio de objeto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Modificación de órganos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/ reducción de capital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Fusión, escisión, transformación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Cesión de cuotas / acciones no cartulares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asociativos (UTE, consorcios, acuerdos de colaboración)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Protocolización de actas societarias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Acuerdos de accionistas/protocolización de pactos.</w:t>
        <w:br w:type="textWrapping"/>
      </w:r>
    </w:p>
    <w:p w:rsidR="00000000" w:rsidDel="00000000" w:rsidP="00000000" w:rsidRDefault="00000000" w:rsidRPr="00000000" w14:paraId="0000003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gzs3qqs6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Escrituras protocolares – Familia, sucesiones y otros actos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ESCRITURA_FAMILIA_SUCESIONES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Capitulaciones matrimoniales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Convenios reguladores (cuando el marco legal lo permite)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Pactos de convivencia (uniones convivenciales)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Donaciones con reserva de usufructo y otras figuras patrimoniales familiares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Particiones de herencia y adjudicaciones (en el marco permitido para la actuación notarial)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Cesión / renuncia de derechos hereditarios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Testamentos por acto público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Revocaciones de testamentos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actos de naturaleza personal/patrimonial admitidos por la normativa.</w:t>
        <w:br w:type="textWrapping"/>
      </w:r>
    </w:p>
    <w:p w:rsidR="00000000" w:rsidDel="00000000" w:rsidP="00000000" w:rsidRDefault="00000000" w:rsidRPr="00000000" w14:paraId="0000004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pw6se76n7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Actas notariales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ACTA_NOTARIAL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Acta de presencia / constatación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Cosas (estado de inmuebles, bienes, mercaderías)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Personas (presencia, identidad)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sobre medios digitales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Mensajes (WhatsApp, SMS)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Correos electrónicos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Sitios web, redes sociales, plataformas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notificación y requerimiento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protocolización de documentos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depósito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inventario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notoriedad (según lo admita el ordenamiento)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actas comparten estructura formal con las escrituras, pero se diferencian por su finalidad (constatar hechos).</w:t>
      </w:r>
    </w:p>
    <w:p w:rsidR="00000000" w:rsidDel="00000000" w:rsidP="00000000" w:rsidRDefault="00000000" w:rsidRPr="00000000" w14:paraId="0000005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mmo9dr90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7.6. Certificaciones extraprotocolares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CERTIFICACION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Certificación de firmas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documentos privados (contratos, formularios, solicitudes)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documentación administrativa (formularios oficiales, etc.)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de copias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 total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 parcial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 en relación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Certificación de fotografías / imágenes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Certificación de existencia de personas, cosas o documentos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Certificación de transcripción o contenido (libros, actas, registros internos)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actos suelen ser de alta frecuencia y deben modelarse con precisión.</w:t>
      </w:r>
    </w:p>
    <w:p w:rsidR="00000000" w:rsidDel="00000000" w:rsidP="00000000" w:rsidRDefault="00000000" w:rsidRPr="00000000" w14:paraId="0000006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kwg0x9rv7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7.7. Servicios profesionales no fedantes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SERVICIO_PROFESIONAL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Asesoramiento jurídico (civil, comercial, inmobiliario)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 y relación de antecedentes de dominio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de contratos privados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Gestiones administrativas (solicitud de certificados, trámites varios)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y dictámenes a pedido de clientes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Consultoría para empresas y particulares.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generen instrumento con fe pública, consumen recursos y deben estar codificados para: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medir carga de trabajo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imputar tiempos y costos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reglas de IA que prioricen tareas.</w:t>
        <w:br w:type="textWrapping"/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tsho8dd5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7.8. Gestiones telemáticas y administrativas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GESTION_TELEMATICA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 de informes y certificados registrales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Dominio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Inhibición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Anotaciones varias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de certificados fiscales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Libre deuda provincial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Libre deuda municipal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Otros certificados tributarios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 declaraciones juradas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Actos notariales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Regímenes de información específicos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 minutas de inscripción y documentación asociada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y procesamiento de informes devueltos por los organismos.</w:t>
        <w:br w:type="textWrapping"/>
      </w:r>
    </w:p>
    <w:p w:rsidR="00000000" w:rsidDel="00000000" w:rsidP="00000000" w:rsidRDefault="00000000" w:rsidRPr="00000000" w14:paraId="0000008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r22ni2m8h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7.9. Gestión interna (protocolo, archivo, índices)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Familia: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GESTION_INTERNA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principales: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 de protocolo anual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número de escritura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folios utilizados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de otorgantes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de bienes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de actos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y custodia de matrices y testimonios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pedidos de segundas copias.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actos no se perciben hacia el cliente pero son críticos para la organización y para el cumplimiento normativo.</w:t>
      </w:r>
    </w:p>
    <w:p w:rsidR="00000000" w:rsidDel="00000000" w:rsidP="00000000" w:rsidRDefault="00000000" w:rsidRPr="00000000" w14:paraId="00000098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l9h0x095v0z7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8. Sistema de codificación (tablas clave)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NotiAR pueda trabajar con reglas, IA y analítica, todo el catálogo anterior se plasma en tablas de codificación.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1c9epzg80i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tipo_acto_notarial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Unificar la clasificación de todos los actos, protocolares y extraprotocolares.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id_tipo_acto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</w:r>
      <w:r w:rsidDel="00000000" w:rsidR="00000000" w:rsidRPr="00000000">
        <w:rPr>
          <w:rtl w:val="0"/>
        </w:rPr>
        <w:t xml:space="preserve"> (string corto, p.ej.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ESCR_COMPRAVENTA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ACTA_CONST_MEDIOS_DIGITALES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familia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ESCRITURA_INMOBILIARIA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ACTA_NOTARIAL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 (descripción corta)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subtipo</w:t>
      </w:r>
      <w:r w:rsidDel="00000000" w:rsidR="00000000" w:rsidRPr="00000000">
        <w:rPr>
          <w:rtl w:val="0"/>
        </w:rPr>
        <w:t xml:space="preserve"> (opcional, descripción o clave específica)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descripcion_larga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requiere_protocolo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genera_ddjj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requiere_inscripcion_registral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requiere_certificados_previos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es_alta_frecuencia</w:t>
      </w:r>
      <w:r w:rsidDel="00000000" w:rsidR="00000000" w:rsidRPr="00000000">
        <w:rPr>
          <w:rtl w:val="0"/>
        </w:rPr>
        <w:t xml:space="preserve"> (bool, para priorizar automatización)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 por IA: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Clasificación automática de actos a partir de descripciones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Priorización de reglas de validación según familia y tipo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de distribución de trabajo por tipo de acto.</w:t>
        <w:br w:type="textWrapping"/>
      </w:r>
    </w:p>
    <w:p w:rsidR="00000000" w:rsidDel="00000000" w:rsidP="00000000" w:rsidRDefault="00000000" w:rsidRPr="00000000" w14:paraId="000000A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jfr6kd2scb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tipo_certificacion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Catalogar todas las certificaciones extraprotocolares.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id_tipo_certificacion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requiere_documento_original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requiere_presencia_firmante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es_extraprotocolo</w:t>
      </w:r>
      <w:r w:rsidDel="00000000" w:rsidR="00000000" w:rsidRPr="00000000">
        <w:rPr>
          <w:rtl w:val="0"/>
        </w:rPr>
        <w:t xml:space="preserve"> (bool, normalmente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0B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y2l631zbfp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tipo_servicio_profesional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Codificar los servicios no fedantes.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id_tipo_servicio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tipo_facturacion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FIJO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POR_HORA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INCLUIDO_EN_ACTO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relacionado_con_acto_protocolo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0C5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cza3lxq79r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Tablas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tipo_tributo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acto_tributo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Separar la definición de tributos y su asociación con actos.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tipo_tributo</w:t>
      </w:r>
      <w:r w:rsidDel="00000000" w:rsidR="00000000" w:rsidRPr="00000000">
        <w:rPr>
          <w:b w:val="1"/>
          <w:bCs w:val="1"/>
          <w:rtl w:val="0"/>
        </w:rPr>
        <w:t xml:space="preserve"> – Campos sugeridos: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id_tipo_tributo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organismo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PROVINCIAL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NACIONAL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MUNICIPAL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COLEGIO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codigo_oficial</w:t>
      </w:r>
      <w:r w:rsidDel="00000000" w:rsidR="00000000" w:rsidRPr="00000000">
        <w:rPr>
          <w:rtl w:val="0"/>
        </w:rPr>
        <w:t xml:space="preserve"> (para aplicativos externos)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acto_tributo</w:t>
      </w:r>
      <w:r w:rsidDel="00000000" w:rsidR="00000000" w:rsidRPr="00000000">
        <w:rPr>
          <w:b w:val="1"/>
          <w:bCs w:val="1"/>
          <w:rtl w:val="0"/>
        </w:rPr>
        <w:t xml:space="preserve"> – Relación N:M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tipo_acto_notarial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id_acto_tributo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id_tipo_acto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id_tipo_tributo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obligatorio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condicion</w:t>
      </w:r>
      <w:r w:rsidDel="00000000" w:rsidR="00000000" w:rsidRPr="00000000">
        <w:rPr>
          <w:rtl w:val="0"/>
        </w:rPr>
        <w:t xml:space="preserve"> (texto o expresión para reglas, p.ej. "si monto &gt; X" o "si no es vivienda única")</w:t>
        <w:br w:type="textWrapping"/>
      </w:r>
    </w:p>
    <w:p w:rsidR="00000000" w:rsidDel="00000000" w:rsidP="00000000" w:rsidRDefault="00000000" w:rsidRPr="00000000" w14:paraId="000000D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lorvq1e839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tipo_certificado_organismo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Catalogar los certificados que se solicitan a distintos organismos.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id_tipo_certificado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organismo</w:t>
      </w:r>
      <w:r w:rsidDel="00000000" w:rsidR="00000000" w:rsidRPr="00000000">
        <w:rPr>
          <w:rtl w:val="0"/>
        </w:rPr>
        <w:t xml:space="preserve"> (texto o enum)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plazo_vigencia_dias</w:t>
      </w:r>
      <w:r w:rsidDel="00000000" w:rsidR="00000000" w:rsidRPr="00000000">
        <w:rPr>
          <w:rtl w:val="0"/>
        </w:rPr>
        <w:t xml:space="preserve"> (int, editable según normativa)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requiere_gestion_telematica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se combina con el módulo de certificados y vencimientos que ya está esbozado en el plan maestro.</w:t>
      </w:r>
    </w:p>
    <w:p w:rsidR="00000000" w:rsidDel="00000000" w:rsidP="00000000" w:rsidRDefault="00000000" w:rsidRPr="00000000" w14:paraId="000000E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dwti0wyjr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8.6.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tipo_plazo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Normalizar todos los plazos que el sistema debe controlar.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id_tipo_plazo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valor_por_defecto</w:t>
      </w:r>
      <w:r w:rsidDel="00000000" w:rsidR="00000000" w:rsidRPr="00000000">
        <w:rPr>
          <w:rtl w:val="0"/>
        </w:rPr>
        <w:t xml:space="preserve"> (int)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relacionado_con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UIF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 cálculo (fecha base + valor) se implementa en la capa de negocio, usando esta tabla como referencia.</w:t>
      </w:r>
    </w:p>
    <w:p w:rsidR="00000000" w:rsidDel="00000000" w:rsidP="00000000" w:rsidRDefault="00000000" w:rsidRPr="00000000" w14:paraId="000000F0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jzynhgelf0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8.7.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tipo_observacion_registral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Clasificar las observaciones que devuelven los registros.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id_tipo_observacion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(enum: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CATASTRAL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OTRA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ejemplo_texto</w:t>
      </w:r>
      <w:r w:rsidDel="00000000" w:rsidR="00000000" w:rsidRPr="00000000">
        <w:rPr>
          <w:rtl w:val="0"/>
        </w:rPr>
        <w:t xml:space="preserve"> (texto típico que suele venir en los informes)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 la IA pueda: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reconocer patrones en las observaciones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correcciones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alimentar estadísticas de errores más frecuentes.</w:t>
        <w:br w:type="textWrapping"/>
      </w:r>
    </w:p>
    <w:p w:rsidR="00000000" w:rsidDel="00000000" w:rsidP="00000000" w:rsidRDefault="00000000" w:rsidRPr="00000000" w14:paraId="000000F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0eryb1vm8d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8.8.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estado_carpeta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el ciclo de vida de una carpeta/expediente.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id_estado_carpeta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codigo_interno</w:t>
      </w:r>
      <w:r w:rsidDel="00000000" w:rsidR="00000000" w:rsidRPr="00000000">
        <w:rPr>
          <w:rtl w:val="0"/>
        </w:rPr>
        <w:t xml:space="preserve"> (p.ej.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ABIERTA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EN_PREPARACION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LISTA_PARA_FIRMA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FIRMADA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EN_REGISTRO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INSCRIPTA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CERRADA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</w:t>
      </w:r>
      <w:r w:rsidDel="00000000" w:rsidR="00000000" w:rsidRPr="00000000">
        <w:rPr>
          <w:rtl w:val="0"/>
        </w:rPr>
        <w:t xml:space="preserve"> (int, para ordenar el flujo)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es_final</w:t>
      </w:r>
      <w:r w:rsidDel="00000000" w:rsidR="00000000" w:rsidRPr="00000000">
        <w:rPr>
          <w:rtl w:val="0"/>
        </w:rPr>
        <w:t xml:space="preserve"> (bool)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activo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cambio de estado se registra en un log, lo que permite reconstruir el timeline de cada operación y alimentar dashboards.</w:t>
      </w:r>
    </w:p>
    <w:p w:rsidR="00000000" w:rsidDel="00000000" w:rsidP="00000000" w:rsidRDefault="00000000" w:rsidRPr="00000000" w14:paraId="00000109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mxg1oyqqy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8.9.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protocolo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vínculos internos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detalle de protocolo se desarrollará en la capa de modelo de datos, las claves de codificación son: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protocolo</w:t>
      </w:r>
      <w:r w:rsidDel="00000000" w:rsidR="00000000" w:rsidRPr="00000000">
        <w:rPr>
          <w:rtl w:val="0"/>
        </w:rPr>
        <w:t xml:space="preserve"> (año, escribano, rango de escrituras)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escritura</w:t>
      </w:r>
      <w:r w:rsidDel="00000000" w:rsidR="00000000" w:rsidRPr="00000000">
        <w:rPr>
          <w:rtl w:val="0"/>
        </w:rPr>
        <w:t xml:space="preserve"> (número, fecha, vínculo con tipo de acto y carpeta)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folio</w:t>
      </w:r>
      <w:r w:rsidDel="00000000" w:rsidR="00000000" w:rsidRPr="00000000">
        <w:rPr>
          <w:rtl w:val="0"/>
        </w:rPr>
        <w:t xml:space="preserve"> (identificador de folio de seguridad, asignado a escritura)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codificación aquí asegura: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continuidad de numeración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entre escritura, acto, carpeta y folios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índices automáticos.</w:t>
        <w:br w:type="textWrapping"/>
      </w:r>
    </w:p>
    <w:p w:rsidR="00000000" w:rsidDel="00000000" w:rsidP="00000000" w:rsidRDefault="00000000" w:rsidRPr="00000000" w14:paraId="0000011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wb1d5mbeueev" w:id="21"/>
      <w:bookmarkEnd w:id="2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9. Cómo usará esto la IA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codificación no es sólo "etiquetar". Es la base para que la IA pueda: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Clasificar automáticamente</w:t>
      </w:r>
      <w:r w:rsidDel="00000000" w:rsidR="00000000" w:rsidRPr="00000000">
        <w:rPr>
          <w:rtl w:val="0"/>
        </w:rPr>
        <w:t xml:space="preserve"> un acto a partir de una descripción o minuta.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Sugerir el tipo de acto</w:t>
      </w:r>
      <w:r w:rsidDel="00000000" w:rsidR="00000000" w:rsidRPr="00000000">
        <w:rPr>
          <w:rtl w:val="0"/>
        </w:rPr>
        <w:t xml:space="preserve"> más probable cuando se cargan partes, objeto y contexto.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reglas preventivas</w:t>
      </w:r>
      <w:r w:rsidDel="00000000" w:rsidR="00000000" w:rsidRPr="00000000">
        <w:rPr>
          <w:rtl w:val="0"/>
        </w:rPr>
        <w:t xml:space="preserve"> según familia/tipo/subtipo (validaciones antes de firma e impresión).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Predecir riesgos</w:t>
      </w:r>
      <w:r w:rsidDel="00000000" w:rsidR="00000000" w:rsidRPr="00000000">
        <w:rPr>
          <w:rtl w:val="0"/>
        </w:rPr>
        <w:t xml:space="preserve"> (altas probabilidades de observación) en función de combinaciones de tipos de acto, certificados y patrones históricos.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Priorizar tareas</w:t>
      </w:r>
      <w:r w:rsidDel="00000000" w:rsidR="00000000" w:rsidRPr="00000000">
        <w:rPr>
          <w:rtl w:val="0"/>
        </w:rPr>
        <w:t xml:space="preserve"> (carpetas, certificados, vencimientos) según impacto y plazos.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y tablas de codificación son el "vocabulario" estructurado que permite a NotiAR combinar lo mejor de los sistemas actuales con capacidades avanzadas de IA.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