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8A5" w:rsidRDefault="009714AD">
      <w:r>
        <w:rPr>
          <w:noProof/>
        </w:rPr>
        <w:drawing>
          <wp:inline distT="0" distB="0" distL="0" distR="0">
            <wp:extent cx="2047875" cy="2228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PZ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AD" w:rsidRDefault="009714AD"/>
    <w:p w:rsidR="009714AD" w:rsidRDefault="009714AD"/>
    <w:p w:rsidR="009714AD" w:rsidRDefault="009714AD"/>
    <w:p w:rsidR="009714AD" w:rsidRDefault="009714AD" w:rsidP="009714A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Nombre: Cruz Camacho Diego</w:t>
      </w: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Materia: Automatización industrial</w:t>
      </w: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Maestro: Carlos enrique moran garabito</w:t>
      </w: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jc w:val="center"/>
        <w:rPr>
          <w:rFonts w:ascii="Arial" w:hAnsi="Arial" w:cs="Arial"/>
          <w:sz w:val="24"/>
        </w:rPr>
      </w:pPr>
    </w:p>
    <w:p w:rsidR="009714AD" w:rsidRDefault="009714AD" w:rsidP="009714A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9714AD">
        <w:rPr>
          <w:rFonts w:ascii="Arial" w:hAnsi="Arial" w:cs="Arial"/>
          <w:b/>
          <w:sz w:val="24"/>
        </w:rPr>
        <w:t>Computador industrial y autómata programable (arquitectura “PC-PLC”)</w:t>
      </w:r>
    </w:p>
    <w:p w:rsidR="009714AD" w:rsidRDefault="009714AD" w:rsidP="009714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tipo de sistemas nace cuando se desarrollan programas informáticos, que se pueden ejecutar en computadoras industriales, denominados SCADA.</w:t>
      </w:r>
    </w:p>
    <w:p w:rsidR="009714AD" w:rsidRDefault="009714AD" w:rsidP="009714AD">
      <w:pPr>
        <w:pStyle w:val="Prrafodelista"/>
        <w:rPr>
          <w:rFonts w:ascii="Arial" w:hAnsi="Arial" w:cs="Arial"/>
          <w:sz w:val="24"/>
        </w:rPr>
      </w:pPr>
    </w:p>
    <w:p w:rsidR="009714AD" w:rsidRDefault="009714AD" w:rsidP="009714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SCADA permite</w:t>
      </w:r>
      <w:r w:rsidR="00A21790">
        <w:rPr>
          <w:rFonts w:ascii="Arial" w:hAnsi="Arial" w:cs="Arial"/>
          <w:sz w:val="24"/>
        </w:rPr>
        <w:t xml:space="preserve"> la conexión del computador a uno o varios equipos de automatización con los cuales se intercomunica</w:t>
      </w:r>
      <w:r w:rsidR="00E16385">
        <w:rPr>
          <w:rFonts w:ascii="Arial" w:hAnsi="Arial" w:cs="Arial"/>
          <w:sz w:val="24"/>
        </w:rPr>
        <w:t>.</w:t>
      </w:r>
    </w:p>
    <w:p w:rsidR="00E16385" w:rsidRDefault="00E16385" w:rsidP="009714AD">
      <w:pPr>
        <w:pStyle w:val="Prrafodelista"/>
        <w:rPr>
          <w:rFonts w:ascii="Arial" w:hAnsi="Arial" w:cs="Arial"/>
          <w:sz w:val="24"/>
        </w:rPr>
      </w:pPr>
    </w:p>
    <w:p w:rsidR="00E16385" w:rsidRDefault="00E16385" w:rsidP="009714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versión </w:t>
      </w:r>
      <w:r w:rsidRPr="00E16385">
        <w:rPr>
          <w:rFonts w:ascii="Arial" w:hAnsi="Arial" w:cs="Arial"/>
          <w:i/>
          <w:sz w:val="24"/>
        </w:rPr>
        <w:t>Slot-PLC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consiste en realizar el autómata programable en una placa de circuito impreso que se coloca en un conector o ranura del </w:t>
      </w:r>
      <w:r w:rsidRPr="00E16385">
        <w:rPr>
          <w:rFonts w:ascii="Arial" w:hAnsi="Arial" w:cs="Arial"/>
          <w:b/>
          <w:sz w:val="24"/>
        </w:rPr>
        <w:t>bus</w:t>
      </w:r>
      <w:r>
        <w:rPr>
          <w:rFonts w:ascii="Arial" w:hAnsi="Arial" w:cs="Arial"/>
          <w:sz w:val="24"/>
        </w:rPr>
        <w:t xml:space="preserve"> principal para llevar acabo la comunicación con él.</w:t>
      </w:r>
    </w:p>
    <w:p w:rsidR="00E16385" w:rsidRDefault="00E16385" w:rsidP="009714AD">
      <w:pPr>
        <w:pStyle w:val="Prrafodelista"/>
        <w:rPr>
          <w:rFonts w:ascii="Arial" w:hAnsi="Arial" w:cs="Arial"/>
          <w:sz w:val="24"/>
        </w:rPr>
      </w:pPr>
    </w:p>
    <w:p w:rsidR="00E16385" w:rsidRDefault="00E16385" w:rsidP="009714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suele denominar a la placa </w:t>
      </w:r>
      <w:r w:rsidRPr="00E16385">
        <w:rPr>
          <w:rFonts w:ascii="Arial" w:hAnsi="Arial" w:cs="Arial"/>
          <w:i/>
          <w:sz w:val="24"/>
        </w:rPr>
        <w:t>Slot-PLC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se suele alimentar en muchos casos de manera independiente del computador para que siga </w:t>
      </w:r>
      <w:r w:rsidR="001161F4">
        <w:rPr>
          <w:rFonts w:ascii="Arial" w:hAnsi="Arial" w:cs="Arial"/>
          <w:sz w:val="24"/>
        </w:rPr>
        <w:t>funcionando,</w:t>
      </w:r>
      <w:r>
        <w:rPr>
          <w:rFonts w:ascii="Arial" w:hAnsi="Arial" w:cs="Arial"/>
          <w:sz w:val="24"/>
        </w:rPr>
        <w:t xml:space="preserve"> aunque se produzcan fallos.</w:t>
      </w:r>
    </w:p>
    <w:p w:rsidR="001161F4" w:rsidRDefault="001161F4" w:rsidP="009714AD">
      <w:pPr>
        <w:pStyle w:val="Prrafodelista"/>
        <w:rPr>
          <w:rFonts w:ascii="Arial" w:hAnsi="Arial" w:cs="Arial"/>
          <w:sz w:val="24"/>
        </w:rPr>
      </w:pPr>
    </w:p>
    <w:p w:rsidR="001161F4" w:rsidRPr="001161F4" w:rsidRDefault="001161F4" w:rsidP="001161F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Se caracterizan:</w:t>
      </w:r>
    </w:p>
    <w:p w:rsidR="001161F4" w:rsidRDefault="001161F4" w:rsidP="001161F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general, por estar formados por varios sistemas electrónicos de control que deben tener la misma capacidad de acceso a</w:t>
      </w:r>
      <w:r w:rsidR="00E45EA6">
        <w:rPr>
          <w:rFonts w:ascii="Arial" w:hAnsi="Arial" w:cs="Arial"/>
          <w:sz w:val="24"/>
        </w:rPr>
        <w:t xml:space="preserve"> un </w:t>
      </w:r>
      <w:r>
        <w:rPr>
          <w:rFonts w:ascii="Arial" w:hAnsi="Arial" w:cs="Arial"/>
          <w:sz w:val="24"/>
        </w:rPr>
        <w:t xml:space="preserve">medio de comunicación </w:t>
      </w:r>
      <w:r w:rsidR="00E45EA6">
        <w:rPr>
          <w:rFonts w:ascii="Arial" w:hAnsi="Arial" w:cs="Arial"/>
          <w:sz w:val="24"/>
        </w:rPr>
        <w:t>compartido.</w:t>
      </w:r>
    </w:p>
    <w:p w:rsidR="00E45EA6" w:rsidRDefault="00E45EA6" w:rsidP="001161F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ello, </w:t>
      </w:r>
      <w:r w:rsidR="00336FBD">
        <w:rPr>
          <w:rFonts w:ascii="Arial" w:hAnsi="Arial" w:cs="Arial"/>
          <w:sz w:val="24"/>
        </w:rPr>
        <w:t>este tipo</w:t>
      </w:r>
      <w:r>
        <w:rPr>
          <w:rFonts w:ascii="Arial" w:hAnsi="Arial" w:cs="Arial"/>
          <w:sz w:val="24"/>
        </w:rPr>
        <w:t xml:space="preserve"> de buses implementan en general un mecanismo de reparto del tiempo de acceso al medio mediante paso el testigo, permitiendo varios nodos de la red</w:t>
      </w:r>
      <w:r w:rsidR="00336FBD">
        <w:rPr>
          <w:rFonts w:ascii="Arial" w:hAnsi="Arial" w:cs="Arial"/>
          <w:sz w:val="24"/>
        </w:rPr>
        <w:t xml:space="preserve"> puedan intercambiar, en el tiempo, el papel de nodo principal.</w:t>
      </w:r>
    </w:p>
    <w:p w:rsidR="00336FBD" w:rsidRDefault="00336FBD" w:rsidP="001161F4">
      <w:pPr>
        <w:pStyle w:val="Prrafodelista"/>
        <w:rPr>
          <w:rFonts w:ascii="Arial" w:hAnsi="Arial" w:cs="Arial"/>
          <w:sz w:val="24"/>
        </w:rPr>
      </w:pPr>
    </w:p>
    <w:p w:rsidR="00336FBD" w:rsidRDefault="00336FBD" w:rsidP="001161F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Ambos tipos de buses (de sensores-actuadores y de controladores) se diferencian de las redes de datos en que permiten la transmisión de información de información en pequeños paquetes.</w:t>
      </w:r>
    </w:p>
    <w:p w:rsidR="00336FBD" w:rsidRDefault="00336FBD" w:rsidP="001161F4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caracterizan en general, por estar formados por un único sistema electrónico de control y conjunto de módulos de sensores/actuadores que deben enviar o recibir información de él intervalos de tiempo cuyo limite superior esta acotado para poder trabajar correctamente en tiempo real.</w:t>
      </w:r>
      <w:bookmarkStart w:id="0" w:name="_GoBack"/>
      <w:bookmarkEnd w:id="0"/>
    </w:p>
    <w:p w:rsidR="00336FBD" w:rsidRPr="001161F4" w:rsidRDefault="00336FBD" w:rsidP="001161F4">
      <w:pPr>
        <w:pStyle w:val="Prrafodelista"/>
        <w:rPr>
          <w:rFonts w:ascii="Arial" w:hAnsi="Arial" w:cs="Arial"/>
          <w:sz w:val="24"/>
        </w:rPr>
      </w:pPr>
    </w:p>
    <w:p w:rsidR="001161F4" w:rsidRPr="00E16385" w:rsidRDefault="001161F4" w:rsidP="009714AD">
      <w:pPr>
        <w:pStyle w:val="Prrafodelista"/>
        <w:rPr>
          <w:rFonts w:ascii="Arial" w:hAnsi="Arial" w:cs="Arial"/>
          <w:sz w:val="24"/>
        </w:rPr>
      </w:pPr>
    </w:p>
    <w:sectPr w:rsidR="001161F4" w:rsidRPr="00E16385" w:rsidSect="009714AD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71F52"/>
    <w:multiLevelType w:val="hybridMultilevel"/>
    <w:tmpl w:val="5470BE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AD"/>
    <w:rsid w:val="001161F4"/>
    <w:rsid w:val="00336FBD"/>
    <w:rsid w:val="007E08A5"/>
    <w:rsid w:val="009714AD"/>
    <w:rsid w:val="00A21790"/>
    <w:rsid w:val="00E16385"/>
    <w:rsid w:val="00E4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C792"/>
  <w15:chartTrackingRefBased/>
  <w15:docId w15:val="{71043E7C-6DD2-4681-8FC8-8517DDE0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cruz</dc:creator>
  <cp:keywords/>
  <dc:description/>
  <cp:lastModifiedBy>diego cruz</cp:lastModifiedBy>
  <cp:revision>1</cp:revision>
  <dcterms:created xsi:type="dcterms:W3CDTF">2019-05-21T15:41:00Z</dcterms:created>
  <dcterms:modified xsi:type="dcterms:W3CDTF">2019-05-21T16:54:00Z</dcterms:modified>
</cp:coreProperties>
</file>