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791FE" w14:textId="77777777" w:rsidR="00A85FD1" w:rsidRDefault="00A85FD1" w:rsidP="00887557">
      <w:pPr>
        <w:rPr>
          <w:rFonts w:ascii="Arial" w:hAnsi="Arial" w:cs="Arial"/>
          <w:b/>
        </w:rPr>
      </w:pPr>
      <w:r w:rsidRPr="00A85FD1">
        <w:rPr>
          <w:rFonts w:ascii="Arial" w:hAnsi="Arial" w:cs="Arial"/>
          <w:b/>
        </w:rPr>
        <w:t>TIPOS DE SENSORES Y ACTUADORES</w:t>
      </w:r>
    </w:p>
    <w:p w14:paraId="0AB89AA3" w14:textId="77777777" w:rsidR="00A85FD1" w:rsidRDefault="00A85FD1" w:rsidP="00A85FD1">
      <w:pPr>
        <w:rPr>
          <w:rFonts w:ascii="Arial" w:hAnsi="Arial" w:cs="Arial"/>
        </w:rPr>
      </w:pPr>
      <w:r w:rsidRPr="00A85FD1">
        <w:rPr>
          <w:rFonts w:ascii="Arial" w:hAnsi="Arial" w:cs="Arial"/>
        </w:rPr>
        <w:t>SISTEMAS DE ACTUADORES DE ARTICULACION</w:t>
      </w:r>
      <w:r>
        <w:rPr>
          <w:rFonts w:ascii="Arial" w:hAnsi="Arial" w:cs="Arial"/>
        </w:rPr>
        <w:t xml:space="preserve"> </w:t>
      </w:r>
    </w:p>
    <w:p w14:paraId="67111F20" w14:textId="77777777" w:rsidR="00A85FD1" w:rsidRPr="00A85FD1" w:rsidRDefault="00A85FD1" w:rsidP="00A85FD1">
      <w:pPr>
        <w:rPr>
          <w:rFonts w:ascii="Arial" w:hAnsi="Arial" w:cs="Arial"/>
        </w:rPr>
      </w:pPr>
      <w:r w:rsidRPr="00A85FD1">
        <w:rPr>
          <w:rFonts w:ascii="Arial" w:hAnsi="Arial" w:cs="Arial"/>
        </w:rPr>
        <w:t>Los actuadores tienen como misión generar el movimiento de los elementos del</w:t>
      </w:r>
      <w:r>
        <w:rPr>
          <w:rFonts w:ascii="Arial" w:hAnsi="Arial" w:cs="Arial"/>
        </w:rPr>
        <w:t xml:space="preserve"> </w:t>
      </w:r>
      <w:r w:rsidRPr="00A85FD1">
        <w:rPr>
          <w:rFonts w:ascii="Arial" w:hAnsi="Arial" w:cs="Arial"/>
        </w:rPr>
        <w:t>robot según las órdenes dadas por la unidad de control. Los actuadores utilizados</w:t>
      </w:r>
      <w:r>
        <w:rPr>
          <w:rFonts w:ascii="Arial" w:hAnsi="Arial" w:cs="Arial"/>
        </w:rPr>
        <w:t xml:space="preserve"> </w:t>
      </w:r>
      <w:r w:rsidRPr="00A85FD1">
        <w:rPr>
          <w:rFonts w:ascii="Arial" w:hAnsi="Arial" w:cs="Arial"/>
        </w:rPr>
        <w:t>en robótica pueden emplear energía neumática, hidráulica o eléctrica.</w:t>
      </w:r>
      <w:r>
        <w:rPr>
          <w:rFonts w:ascii="Arial" w:hAnsi="Arial" w:cs="Arial"/>
        </w:rPr>
        <w:t xml:space="preserve"> </w:t>
      </w:r>
      <w:r w:rsidRPr="00A85FD1">
        <w:rPr>
          <w:rFonts w:ascii="Arial" w:hAnsi="Arial" w:cs="Arial"/>
        </w:rPr>
        <w:t>Cada uno de estos sistemas presenta características diferentes, siendo preciso</w:t>
      </w:r>
      <w:r>
        <w:rPr>
          <w:rFonts w:ascii="Arial" w:hAnsi="Arial" w:cs="Arial"/>
        </w:rPr>
        <w:t xml:space="preserve"> </w:t>
      </w:r>
      <w:r w:rsidRPr="00A85FD1">
        <w:rPr>
          <w:rFonts w:ascii="Arial" w:hAnsi="Arial" w:cs="Arial"/>
        </w:rPr>
        <w:t>evaluarlas a la hora de seleccionar el tipo de actuador más conveniente. Las</w:t>
      </w:r>
      <w:r>
        <w:rPr>
          <w:rFonts w:ascii="Arial" w:hAnsi="Arial" w:cs="Arial"/>
        </w:rPr>
        <w:t xml:space="preserve"> </w:t>
      </w:r>
      <w:r w:rsidRPr="00A85FD1">
        <w:rPr>
          <w:rFonts w:ascii="Arial" w:hAnsi="Arial" w:cs="Arial"/>
        </w:rPr>
        <w:t>características para considerar son entre otras:</w:t>
      </w:r>
    </w:p>
    <w:p w14:paraId="16E40C82"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Potencia.</w:t>
      </w:r>
    </w:p>
    <w:p w14:paraId="45C090B2"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Controlabilidad.</w:t>
      </w:r>
    </w:p>
    <w:p w14:paraId="077BE2B8"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Peso</w:t>
      </w:r>
    </w:p>
    <w:p w14:paraId="36B56F75"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volumen.</w:t>
      </w:r>
    </w:p>
    <w:p w14:paraId="6981A156"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Precisión.</w:t>
      </w:r>
    </w:p>
    <w:p w14:paraId="2D17452C"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Velocidad.</w:t>
      </w:r>
    </w:p>
    <w:p w14:paraId="70C57628"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Mantenimiento.</w:t>
      </w:r>
    </w:p>
    <w:p w14:paraId="6252E02E" w14:textId="77777777" w:rsidR="00A85FD1" w:rsidRPr="00A85FD1" w:rsidRDefault="00A85FD1" w:rsidP="00A85FD1">
      <w:pPr>
        <w:pStyle w:val="Prrafodelista"/>
        <w:numPr>
          <w:ilvl w:val="0"/>
          <w:numId w:val="4"/>
        </w:numPr>
        <w:rPr>
          <w:rFonts w:ascii="Arial" w:hAnsi="Arial" w:cs="Arial"/>
        </w:rPr>
      </w:pPr>
      <w:r w:rsidRPr="00A85FD1">
        <w:rPr>
          <w:rFonts w:ascii="Arial" w:hAnsi="Arial" w:cs="Arial"/>
        </w:rPr>
        <w:t>Coste.</w:t>
      </w:r>
    </w:p>
    <w:p w14:paraId="206F2419" w14:textId="77777777" w:rsidR="00A85FD1" w:rsidRPr="00A85FD1" w:rsidRDefault="00A85FD1" w:rsidP="00A85FD1">
      <w:pPr>
        <w:rPr>
          <w:rFonts w:ascii="Arial" w:hAnsi="Arial" w:cs="Arial"/>
        </w:rPr>
      </w:pPr>
      <w:r w:rsidRPr="00A85FD1">
        <w:rPr>
          <w:rFonts w:ascii="Arial" w:hAnsi="Arial" w:cs="Arial"/>
        </w:rPr>
        <w:t>Se clasifican en tres grandes grupos, según la energía que utilizan:</w:t>
      </w:r>
    </w:p>
    <w:p w14:paraId="62C88F53" w14:textId="77777777" w:rsidR="00A85FD1" w:rsidRPr="00A85FD1" w:rsidRDefault="00A85FD1" w:rsidP="00A85FD1">
      <w:pPr>
        <w:pStyle w:val="Prrafodelista"/>
        <w:numPr>
          <w:ilvl w:val="0"/>
          <w:numId w:val="5"/>
        </w:numPr>
        <w:rPr>
          <w:rFonts w:ascii="Arial" w:hAnsi="Arial" w:cs="Arial"/>
        </w:rPr>
      </w:pPr>
      <w:r w:rsidRPr="00A85FD1">
        <w:rPr>
          <w:rFonts w:ascii="Arial" w:hAnsi="Arial" w:cs="Arial"/>
        </w:rPr>
        <w:t>Neumáticos.</w:t>
      </w:r>
    </w:p>
    <w:p w14:paraId="432F3E7D" w14:textId="77777777" w:rsidR="00A85FD1" w:rsidRPr="00A85FD1" w:rsidRDefault="00A85FD1" w:rsidP="00A85FD1">
      <w:pPr>
        <w:pStyle w:val="Prrafodelista"/>
        <w:numPr>
          <w:ilvl w:val="0"/>
          <w:numId w:val="5"/>
        </w:numPr>
        <w:rPr>
          <w:rFonts w:ascii="Arial" w:hAnsi="Arial" w:cs="Arial"/>
        </w:rPr>
      </w:pPr>
      <w:r w:rsidRPr="00A85FD1">
        <w:rPr>
          <w:rFonts w:ascii="Arial" w:hAnsi="Arial" w:cs="Arial"/>
        </w:rPr>
        <w:t>Hidráulicos.</w:t>
      </w:r>
    </w:p>
    <w:p w14:paraId="067D2B5D" w14:textId="77777777" w:rsidR="00A85FD1" w:rsidRPr="00A85FD1" w:rsidRDefault="00A85FD1" w:rsidP="00A85FD1">
      <w:pPr>
        <w:pStyle w:val="Prrafodelista"/>
        <w:numPr>
          <w:ilvl w:val="0"/>
          <w:numId w:val="5"/>
        </w:numPr>
        <w:rPr>
          <w:rFonts w:ascii="Arial" w:hAnsi="Arial" w:cs="Arial"/>
        </w:rPr>
      </w:pPr>
      <w:r w:rsidRPr="00A85FD1">
        <w:rPr>
          <w:rFonts w:ascii="Arial" w:hAnsi="Arial" w:cs="Arial"/>
        </w:rPr>
        <w:t>Eléctricos.</w:t>
      </w:r>
    </w:p>
    <w:p w14:paraId="0AF53C1F" w14:textId="77777777" w:rsidR="00A85FD1" w:rsidRDefault="00A85FD1" w:rsidP="00A85FD1">
      <w:pPr>
        <w:rPr>
          <w:rFonts w:ascii="Arial" w:hAnsi="Arial" w:cs="Arial"/>
        </w:rPr>
      </w:pPr>
      <w:r w:rsidRPr="00A85FD1">
        <w:rPr>
          <w:rFonts w:ascii="Arial" w:hAnsi="Arial" w:cs="Arial"/>
        </w:rPr>
        <w:t>Los actuadores neumáticos el aire comprimido como fuente de energía y son muy</w:t>
      </w:r>
      <w:r w:rsidR="00D42108">
        <w:rPr>
          <w:rFonts w:ascii="Arial" w:hAnsi="Arial" w:cs="Arial"/>
        </w:rPr>
        <w:t xml:space="preserve"> </w:t>
      </w:r>
      <w:r w:rsidRPr="00A85FD1">
        <w:rPr>
          <w:rFonts w:ascii="Arial" w:hAnsi="Arial" w:cs="Arial"/>
        </w:rPr>
        <w:t>i</w:t>
      </w:r>
      <w:r w:rsidR="00D42108">
        <w:rPr>
          <w:rFonts w:ascii="Arial" w:hAnsi="Arial" w:cs="Arial"/>
        </w:rPr>
        <w:t>n</w:t>
      </w:r>
      <w:r w:rsidRPr="00A85FD1">
        <w:rPr>
          <w:rFonts w:ascii="Arial" w:hAnsi="Arial" w:cs="Arial"/>
        </w:rPr>
        <w:t>dicados en el control de movimientos rápidos, pero de precisión limitada.</w:t>
      </w:r>
      <w:r>
        <w:rPr>
          <w:rFonts w:ascii="Arial" w:hAnsi="Arial" w:cs="Arial"/>
        </w:rPr>
        <w:t xml:space="preserve"> </w:t>
      </w:r>
      <w:r w:rsidRPr="00A85FD1">
        <w:rPr>
          <w:rFonts w:ascii="Arial" w:hAnsi="Arial" w:cs="Arial"/>
        </w:rPr>
        <w:t>Los motores hidráulicos son recomendables en los manipuladores que tienen una</w:t>
      </w:r>
      <w:r>
        <w:rPr>
          <w:rFonts w:ascii="Arial" w:hAnsi="Arial" w:cs="Arial"/>
        </w:rPr>
        <w:t xml:space="preserve"> </w:t>
      </w:r>
      <w:r w:rsidRPr="00A85FD1">
        <w:rPr>
          <w:rFonts w:ascii="Arial" w:hAnsi="Arial" w:cs="Arial"/>
        </w:rPr>
        <w:t>gran capacidad de carga, junto a una precisa regulación de velocidad.</w:t>
      </w:r>
      <w:r>
        <w:rPr>
          <w:rFonts w:ascii="Arial" w:hAnsi="Arial" w:cs="Arial"/>
        </w:rPr>
        <w:t xml:space="preserve"> </w:t>
      </w:r>
      <w:r w:rsidRPr="00A85FD1">
        <w:rPr>
          <w:rFonts w:ascii="Arial" w:hAnsi="Arial" w:cs="Arial"/>
        </w:rPr>
        <w:t>Los motores eléctricos son los m</w:t>
      </w:r>
      <w:r>
        <w:rPr>
          <w:rFonts w:ascii="Arial" w:hAnsi="Arial" w:cs="Arial"/>
        </w:rPr>
        <w:t>á</w:t>
      </w:r>
      <w:r w:rsidRPr="00A85FD1">
        <w:rPr>
          <w:rFonts w:ascii="Arial" w:hAnsi="Arial" w:cs="Arial"/>
        </w:rPr>
        <w:t>s utilizados, por su fácil y preciso control, así</w:t>
      </w:r>
      <w:r>
        <w:rPr>
          <w:rFonts w:ascii="Arial" w:hAnsi="Arial" w:cs="Arial"/>
        </w:rPr>
        <w:t xml:space="preserve"> </w:t>
      </w:r>
      <w:r w:rsidRPr="00A85FD1">
        <w:rPr>
          <w:rFonts w:ascii="Arial" w:hAnsi="Arial" w:cs="Arial"/>
        </w:rPr>
        <w:t>como por otras propiedades ventajosas que establece su funcionamiento, como</w:t>
      </w:r>
      <w:r>
        <w:rPr>
          <w:rFonts w:ascii="Arial" w:hAnsi="Arial" w:cs="Arial"/>
        </w:rPr>
        <w:t xml:space="preserve"> </w:t>
      </w:r>
      <w:r w:rsidRPr="00A85FD1">
        <w:rPr>
          <w:rFonts w:ascii="Arial" w:hAnsi="Arial" w:cs="Arial"/>
        </w:rPr>
        <w:t>consecuencia del empleo de la energía eléctrica.</w:t>
      </w:r>
    </w:p>
    <w:p w14:paraId="7D10209D" w14:textId="77777777" w:rsidR="00D42108" w:rsidRDefault="00D42108" w:rsidP="00A85FD1">
      <w:pPr>
        <w:rPr>
          <w:rFonts w:ascii="Arial" w:hAnsi="Arial" w:cs="Arial"/>
        </w:rPr>
      </w:pPr>
      <w:r>
        <w:rPr>
          <w:rFonts w:ascii="Arial" w:hAnsi="Arial" w:cs="Arial"/>
          <w:noProof/>
        </w:rPr>
        <w:lastRenderedPageBreak/>
        <w:drawing>
          <wp:inline distT="0" distB="0" distL="0" distR="0" wp14:anchorId="02046D15" wp14:editId="7ED9831C">
            <wp:extent cx="5610225" cy="4448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448175"/>
                    </a:xfrm>
                    <a:prstGeom prst="rect">
                      <a:avLst/>
                    </a:prstGeom>
                    <a:noFill/>
                    <a:ln>
                      <a:noFill/>
                    </a:ln>
                  </pic:spPr>
                </pic:pic>
              </a:graphicData>
            </a:graphic>
          </wp:inline>
        </w:drawing>
      </w:r>
    </w:p>
    <w:p w14:paraId="6EC01F71" w14:textId="77777777" w:rsidR="00A85FD1" w:rsidRPr="00A85FD1" w:rsidRDefault="00A85FD1" w:rsidP="00A85FD1">
      <w:pPr>
        <w:rPr>
          <w:rFonts w:ascii="Arial" w:hAnsi="Arial" w:cs="Arial"/>
        </w:rPr>
      </w:pPr>
    </w:p>
    <w:p w14:paraId="5B832E5B" w14:textId="77777777" w:rsidR="00887557" w:rsidRPr="00887557" w:rsidRDefault="00A85FD1" w:rsidP="00887557">
      <w:pPr>
        <w:rPr>
          <w:rFonts w:ascii="Arial" w:hAnsi="Arial" w:cs="Arial"/>
        </w:rPr>
      </w:pPr>
      <w:r>
        <w:rPr>
          <w:rFonts w:ascii="Arial" w:hAnsi="Arial" w:cs="Arial"/>
        </w:rPr>
        <w:t>DIVERSOS TIPOS DE CAPTADORES O SENSORES:</w:t>
      </w:r>
    </w:p>
    <w:p w14:paraId="52964016"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luz</w:t>
      </w:r>
    </w:p>
    <w:p w14:paraId="69255C77"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Elementos sensibles</w:t>
      </w:r>
    </w:p>
    <w:p w14:paraId="59591E37"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LDRs o Fotorresistores (resistores variables por la incidencia de la</w:t>
      </w:r>
      <w:r w:rsidR="00E901DC" w:rsidRPr="00A85FD1">
        <w:rPr>
          <w:rFonts w:ascii="Arial" w:hAnsi="Arial" w:cs="Arial"/>
        </w:rPr>
        <w:t xml:space="preserve"> </w:t>
      </w:r>
      <w:r w:rsidRPr="00A85FD1">
        <w:rPr>
          <w:rFonts w:ascii="Arial" w:hAnsi="Arial" w:cs="Arial"/>
        </w:rPr>
        <w:t>luz)</w:t>
      </w:r>
    </w:p>
    <w:p w14:paraId="4AE90DC7"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Fotoceldas o celdas fotovoltaicas</w:t>
      </w:r>
    </w:p>
    <w:p w14:paraId="69C2776A"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Fotodiodos</w:t>
      </w:r>
    </w:p>
    <w:p w14:paraId="646BFB77"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Fototransistores</w:t>
      </w:r>
    </w:p>
    <w:p w14:paraId="1D9AFBE5"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CCD</w:t>
      </w:r>
    </w:p>
    <w:p w14:paraId="5DBE36BD"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Cámaras de vídeo</w:t>
      </w:r>
    </w:p>
    <w:p w14:paraId="6546D37D"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Módulos integrados</w:t>
      </w:r>
    </w:p>
    <w:p w14:paraId="692C52A7"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Reflectivo</w:t>
      </w:r>
    </w:p>
    <w:p w14:paraId="646BAE40"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De ranura</w:t>
      </w:r>
    </w:p>
    <w:p w14:paraId="1208C86F"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presión y fuerza</w:t>
      </w:r>
    </w:p>
    <w:p w14:paraId="75FE1579"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Elementos sensibles</w:t>
      </w:r>
    </w:p>
    <w:p w14:paraId="2F8ACA47"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Microinterruptores</w:t>
      </w:r>
    </w:p>
    <w:p w14:paraId="7A7EE16D"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Sensores de presión</w:t>
      </w:r>
    </w:p>
    <w:p w14:paraId="709B186B"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Sensores de fuerza</w:t>
      </w:r>
    </w:p>
    <w:p w14:paraId="0904AA99"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w:t>
      </w:r>
    </w:p>
    <w:p w14:paraId="13116E73"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Sensores de contacto (sandwich, bigotes, antenas)</w:t>
      </w:r>
    </w:p>
    <w:p w14:paraId="1EC6F477"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Piel robótica</w:t>
      </w:r>
    </w:p>
    <w:p w14:paraId="519D4608"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sonido</w:t>
      </w:r>
    </w:p>
    <w:p w14:paraId="199481B7"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lastRenderedPageBreak/>
        <w:t>Elementos sensibles</w:t>
      </w:r>
    </w:p>
    <w:p w14:paraId="71411707"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Micrófonos</w:t>
      </w:r>
    </w:p>
    <w:p w14:paraId="691D67AB"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Captadores piezoeléctricos</w:t>
      </w:r>
    </w:p>
    <w:p w14:paraId="281EFC57"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Módulos integrados</w:t>
      </w:r>
    </w:p>
    <w:p w14:paraId="47C35AB0"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Rangers (medidores de distancia) ultrasónicos172</w:t>
      </w:r>
    </w:p>
    <w:p w14:paraId="2C7AFDE9"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para medición de distancia</w:t>
      </w:r>
    </w:p>
    <w:p w14:paraId="056BA3AC"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Módulos integrados</w:t>
      </w:r>
    </w:p>
    <w:p w14:paraId="0D72B0AA"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Medidores de distancia ultrasónicos</w:t>
      </w:r>
    </w:p>
    <w:p w14:paraId="03F01F8F" w14:textId="77777777" w:rsidR="00887557" w:rsidRPr="00A85FD1" w:rsidRDefault="00887557" w:rsidP="00A85FD1">
      <w:pPr>
        <w:pStyle w:val="Prrafodelista"/>
        <w:numPr>
          <w:ilvl w:val="3"/>
          <w:numId w:val="3"/>
        </w:numPr>
        <w:rPr>
          <w:rFonts w:ascii="Arial" w:hAnsi="Arial" w:cs="Arial"/>
        </w:rPr>
      </w:pPr>
      <w:r w:rsidRPr="00A85FD1">
        <w:rPr>
          <w:rFonts w:ascii="Arial" w:eastAsia="Arial" w:hAnsi="Arial" w:cs="Arial" w:hint="eastAsia"/>
        </w:rPr>
        <w:t>􀂃</w:t>
      </w:r>
      <w:r w:rsidRPr="00A85FD1">
        <w:rPr>
          <w:rFonts w:ascii="Arial" w:hAnsi="Arial" w:cs="Arial"/>
        </w:rPr>
        <w:t xml:space="preserve"> Medidores de distancia por haz infrarrojo</w:t>
      </w:r>
    </w:p>
    <w:p w14:paraId="2DF77476"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gravedad (posición)</w:t>
      </w:r>
    </w:p>
    <w:p w14:paraId="093B9F99"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Acelerómetros, sensores de vibración</w:t>
      </w:r>
    </w:p>
    <w:p w14:paraId="4F66640F"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Sensores pendulares (Inclinómetros)</w:t>
      </w:r>
    </w:p>
    <w:p w14:paraId="2619651F"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Contactos de mercurio</w:t>
      </w:r>
    </w:p>
    <w:p w14:paraId="37492FA7"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Giróscopos</w:t>
      </w:r>
    </w:p>
    <w:p w14:paraId="0DB5E7E6"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temperatura</w:t>
      </w:r>
    </w:p>
    <w:p w14:paraId="168E07F2"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Termistores</w:t>
      </w:r>
    </w:p>
    <w:p w14:paraId="61D39AE4"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RTDs (Termorresistencias)</w:t>
      </w:r>
    </w:p>
    <w:p w14:paraId="0DE9FDB7" w14:textId="17ACF82A" w:rsidR="00887557" w:rsidRPr="00A85FD1" w:rsidRDefault="00887557" w:rsidP="00A85FD1">
      <w:pPr>
        <w:pStyle w:val="Prrafodelista"/>
        <w:numPr>
          <w:ilvl w:val="1"/>
          <w:numId w:val="3"/>
        </w:numPr>
        <w:rPr>
          <w:rFonts w:ascii="Arial" w:hAnsi="Arial" w:cs="Arial"/>
        </w:rPr>
      </w:pPr>
      <w:r w:rsidRPr="00A85FD1">
        <w:rPr>
          <w:rFonts w:ascii="Arial" w:hAnsi="Arial" w:cs="Arial"/>
        </w:rPr>
        <w:t>Termopares, Termocuplas</w:t>
      </w:r>
      <w:r w:rsidR="003A548C">
        <w:rPr>
          <w:rFonts w:ascii="Arial" w:hAnsi="Arial" w:cs="Arial"/>
        </w:rPr>
        <w:t>//</w:t>
      </w:r>
      <w:bookmarkStart w:id="0" w:name="_GoBack"/>
      <w:bookmarkEnd w:id="0"/>
    </w:p>
    <w:p w14:paraId="64B703A2"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Diodos</w:t>
      </w:r>
    </w:p>
    <w:p w14:paraId="5C1359DB"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Circuitos integrados</w:t>
      </w:r>
    </w:p>
    <w:p w14:paraId="6D6B17FF"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Pirosensores (a distancia)</w:t>
      </w:r>
    </w:p>
    <w:p w14:paraId="408491FD"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humedad</w:t>
      </w:r>
    </w:p>
    <w:p w14:paraId="38E17698"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Sensores capacitivos</w:t>
      </w:r>
    </w:p>
    <w:p w14:paraId="3C8F7D56"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Sensores resistivos</w:t>
      </w:r>
    </w:p>
    <w:p w14:paraId="67C81718"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Módulos integrados</w:t>
      </w:r>
    </w:p>
    <w:p w14:paraId="022ADF2C"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velocidad</w:t>
      </w:r>
    </w:p>
    <w:p w14:paraId="41C03A3B"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Tacómetros</w:t>
      </w:r>
    </w:p>
    <w:p w14:paraId="0686B977"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Codificadores (encoders)</w:t>
      </w:r>
    </w:p>
    <w:p w14:paraId="7985AE0B"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magnetismo</w:t>
      </w:r>
    </w:p>
    <w:p w14:paraId="1872D575"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Efecto Hall</w:t>
      </w:r>
    </w:p>
    <w:p w14:paraId="0873ADEB"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Brújulas electrónicas</w:t>
      </w:r>
    </w:p>
    <w:p w14:paraId="58E3BDA0"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Interruptores magnéticos</w:t>
      </w:r>
    </w:p>
    <w:p w14:paraId="33EE983D"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ubicación geográfica</w:t>
      </w:r>
    </w:p>
    <w:p w14:paraId="63533253"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GPS173</w:t>
      </w:r>
    </w:p>
    <w:p w14:paraId="09BE9603"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Receptores de radiobalizas</w:t>
      </w:r>
    </w:p>
    <w:p w14:paraId="6F8DAE3B" w14:textId="77777777" w:rsidR="00887557" w:rsidRPr="00A85FD1" w:rsidRDefault="00887557" w:rsidP="00A85FD1">
      <w:pPr>
        <w:pStyle w:val="Prrafodelista"/>
        <w:numPr>
          <w:ilvl w:val="0"/>
          <w:numId w:val="3"/>
        </w:numPr>
        <w:rPr>
          <w:rFonts w:ascii="Arial" w:hAnsi="Arial" w:cs="Arial"/>
        </w:rPr>
      </w:pPr>
      <w:r w:rsidRPr="00A85FD1">
        <w:rPr>
          <w:rFonts w:ascii="Arial" w:hAnsi="Arial" w:cs="Arial"/>
        </w:rPr>
        <w:t>Sensores de proximidad</w:t>
      </w:r>
    </w:p>
    <w:p w14:paraId="2961EFAB" w14:textId="77777777" w:rsidR="00887557" w:rsidRPr="00A85FD1" w:rsidRDefault="00887557" w:rsidP="00A85FD1">
      <w:pPr>
        <w:pStyle w:val="Prrafodelista"/>
        <w:numPr>
          <w:ilvl w:val="1"/>
          <w:numId w:val="3"/>
        </w:numPr>
        <w:rPr>
          <w:rFonts w:ascii="Arial" w:hAnsi="Arial" w:cs="Arial"/>
        </w:rPr>
      </w:pPr>
      <w:r w:rsidRPr="00A85FD1">
        <w:rPr>
          <w:rFonts w:ascii="Arial" w:hAnsi="Arial" w:cs="Arial"/>
        </w:rPr>
        <w:t>Sensores capacitivos</w:t>
      </w:r>
    </w:p>
    <w:p w14:paraId="2D342BB2" w14:textId="77777777" w:rsidR="002B45CE" w:rsidRDefault="00887557" w:rsidP="00A85FD1">
      <w:pPr>
        <w:pStyle w:val="Prrafodelista"/>
        <w:numPr>
          <w:ilvl w:val="1"/>
          <w:numId w:val="3"/>
        </w:numPr>
        <w:rPr>
          <w:rFonts w:ascii="Arial" w:hAnsi="Arial" w:cs="Arial"/>
        </w:rPr>
      </w:pPr>
      <w:r w:rsidRPr="00A85FD1">
        <w:rPr>
          <w:rFonts w:ascii="Arial" w:hAnsi="Arial" w:cs="Arial"/>
        </w:rPr>
        <w:t>Sensores inductivos</w:t>
      </w:r>
    </w:p>
    <w:p w14:paraId="457D0476" w14:textId="77777777" w:rsidR="00D42108" w:rsidRDefault="00D42108" w:rsidP="00D42108">
      <w:pPr>
        <w:rPr>
          <w:rFonts w:ascii="Arial" w:hAnsi="Arial" w:cs="Arial"/>
        </w:rPr>
      </w:pPr>
    </w:p>
    <w:p w14:paraId="6820F091" w14:textId="77777777" w:rsidR="00D42108" w:rsidRDefault="00D42108" w:rsidP="00D42108">
      <w:pPr>
        <w:rPr>
          <w:rFonts w:ascii="Arial" w:hAnsi="Arial" w:cs="Arial"/>
        </w:rPr>
      </w:pPr>
    </w:p>
    <w:p w14:paraId="52B9D260" w14:textId="07760328" w:rsidR="00D42108" w:rsidRDefault="00D42108" w:rsidP="00D42108">
      <w:pPr>
        <w:rPr>
          <w:rFonts w:ascii="Arial" w:hAnsi="Arial" w:cs="Arial"/>
        </w:rPr>
      </w:pPr>
    </w:p>
    <w:p w14:paraId="5563CA81" w14:textId="705CAC50" w:rsidR="007D1832" w:rsidRDefault="007D1832" w:rsidP="00D42108">
      <w:pPr>
        <w:rPr>
          <w:rFonts w:ascii="Arial" w:hAnsi="Arial" w:cs="Arial"/>
        </w:rPr>
      </w:pPr>
    </w:p>
    <w:p w14:paraId="2E4B5B5F" w14:textId="1BFD0AFA" w:rsidR="007D1832" w:rsidRDefault="007D1832" w:rsidP="00D42108">
      <w:pPr>
        <w:rPr>
          <w:rFonts w:ascii="Arial" w:hAnsi="Arial" w:cs="Arial"/>
        </w:rPr>
      </w:pPr>
    </w:p>
    <w:p w14:paraId="559AECE4" w14:textId="337EB907" w:rsidR="007D1832" w:rsidRDefault="007D1832" w:rsidP="00D42108">
      <w:pPr>
        <w:rPr>
          <w:rFonts w:ascii="Arial" w:hAnsi="Arial" w:cs="Arial"/>
        </w:rPr>
      </w:pPr>
    </w:p>
    <w:p w14:paraId="1F8CFEFD" w14:textId="7F1EE149" w:rsidR="007D1832" w:rsidRDefault="007D1832" w:rsidP="00D42108">
      <w:pPr>
        <w:rPr>
          <w:rFonts w:ascii="Arial" w:hAnsi="Arial" w:cs="Arial"/>
        </w:rPr>
      </w:pPr>
    </w:p>
    <w:p w14:paraId="5EB5A242" w14:textId="77777777" w:rsidR="007D1832" w:rsidRDefault="007D1832" w:rsidP="00D42108">
      <w:pPr>
        <w:rPr>
          <w:rFonts w:ascii="Arial" w:hAnsi="Arial" w:cs="Arial"/>
        </w:rPr>
      </w:pPr>
    </w:p>
    <w:p w14:paraId="3DC895B3" w14:textId="77777777" w:rsidR="00D42108" w:rsidRDefault="00D42108" w:rsidP="00D42108">
      <w:pPr>
        <w:rPr>
          <w:rFonts w:ascii="Arial" w:hAnsi="Arial" w:cs="Arial"/>
          <w:b/>
        </w:rPr>
      </w:pPr>
      <w:r>
        <w:rPr>
          <w:rFonts w:ascii="Arial" w:hAnsi="Arial" w:cs="Arial"/>
          <w:b/>
        </w:rPr>
        <w:t>TIPOS DE ARTICULACIONES DE ROBOTS INDUSTRIALES</w:t>
      </w:r>
    </w:p>
    <w:p w14:paraId="5323D249" w14:textId="77777777" w:rsidR="00D42108" w:rsidRPr="00D42108" w:rsidRDefault="00D42108" w:rsidP="00D42108">
      <w:pPr>
        <w:rPr>
          <w:rFonts w:ascii="Arial" w:hAnsi="Arial" w:cs="Arial"/>
        </w:rPr>
      </w:pPr>
      <w:r w:rsidRPr="00D42108">
        <w:rPr>
          <w:rFonts w:ascii="Arial" w:hAnsi="Arial" w:cs="Arial"/>
        </w:rPr>
        <w:t>Los diferentes tipos de articulaciones se clasifican de acuerdo con el movimiento que permiten entre los eslabones. Existen cinco básicas: rotacional, prismática, cilíndrica, planar y esférica. Las más utilizadas en la robótica industrial son las articulaciones tipo rotacional y prismática.</w:t>
      </w:r>
    </w:p>
    <w:p w14:paraId="204727B1" w14:textId="77777777" w:rsidR="00D42108" w:rsidRPr="00D42108" w:rsidRDefault="00D42108" w:rsidP="00D42108">
      <w:pPr>
        <w:rPr>
          <w:rFonts w:ascii="Arial" w:hAnsi="Arial" w:cs="Arial"/>
        </w:rPr>
      </w:pPr>
    </w:p>
    <w:p w14:paraId="64CA7DBA" w14:textId="77777777" w:rsidR="00D42108" w:rsidRPr="00D42108" w:rsidRDefault="00D42108" w:rsidP="00D42108">
      <w:pPr>
        <w:rPr>
          <w:rFonts w:ascii="Arial" w:hAnsi="Arial" w:cs="Arial"/>
        </w:rPr>
      </w:pPr>
      <w:r w:rsidRPr="00D42108">
        <w:rPr>
          <w:rFonts w:ascii="Arial" w:hAnsi="Arial" w:cs="Arial"/>
        </w:rPr>
        <w:t>Cada uno de los movimientos que una articulación permite entre dos eslabones de una cadena, nos da un grado de libertad. El número total de grados de libertad de un robot se obtiene mediante la suma de los grados de libertad de cada una de sus articulaciones.</w:t>
      </w:r>
    </w:p>
    <w:p w14:paraId="47462CE6" w14:textId="77777777" w:rsidR="00D42108" w:rsidRPr="00D42108" w:rsidRDefault="00D42108" w:rsidP="00D42108">
      <w:pPr>
        <w:rPr>
          <w:rFonts w:ascii="Arial" w:hAnsi="Arial" w:cs="Arial"/>
        </w:rPr>
      </w:pPr>
    </w:p>
    <w:p w14:paraId="6A3555B5" w14:textId="77777777" w:rsidR="00D42108" w:rsidRDefault="00D42108" w:rsidP="00D42108">
      <w:pPr>
        <w:rPr>
          <w:rFonts w:ascii="Arial" w:hAnsi="Arial" w:cs="Arial"/>
        </w:rPr>
      </w:pPr>
      <w:r w:rsidRPr="00D42108">
        <w:rPr>
          <w:rFonts w:ascii="Arial" w:hAnsi="Arial" w:cs="Arial"/>
        </w:rPr>
        <w:t>Las articulaciones de rotación y prismática poseen un grado de libertad cada una; la cilíndrica y la planar tienen dos grados de libertad; y por último, la esférica posee tres grados de libertad. El uso de la articulación esférica es complicado, por lo que se recomienda utilizar un equivalente con 3 articulaciones de rotación cuyos ejes se crucen.</w:t>
      </w:r>
    </w:p>
    <w:p w14:paraId="1B25FF03" w14:textId="43B42484" w:rsidR="00EE27AC" w:rsidRDefault="00EE27AC" w:rsidP="00D42108">
      <w:pPr>
        <w:rPr>
          <w:rFonts w:ascii="Arial" w:hAnsi="Arial" w:cs="Arial"/>
        </w:rPr>
      </w:pPr>
    </w:p>
    <w:p w14:paraId="70E9B0B2" w14:textId="57251B88" w:rsidR="00AD0501" w:rsidRPr="00AD0501" w:rsidRDefault="00AD0501" w:rsidP="00D42108">
      <w:pPr>
        <w:rPr>
          <w:rFonts w:ascii="Arial" w:hAnsi="Arial" w:cs="Arial"/>
          <w:b/>
        </w:rPr>
      </w:pPr>
      <w:r w:rsidRPr="00AD0501">
        <w:rPr>
          <w:rFonts w:ascii="Arial" w:hAnsi="Arial" w:cs="Arial"/>
          <w:b/>
        </w:rPr>
        <w:t>CONCEPTOS DE MAPA MENTAL</w:t>
      </w:r>
    </w:p>
    <w:p w14:paraId="1BB4CC0A" w14:textId="6CC28597" w:rsidR="009528E8" w:rsidRPr="009528E8" w:rsidRDefault="00AD0501" w:rsidP="00D42108">
      <w:pPr>
        <w:rPr>
          <w:rFonts w:ascii="Arial" w:hAnsi="Arial" w:cs="Arial"/>
        </w:rPr>
      </w:pPr>
      <w:r>
        <w:rPr>
          <w:rFonts w:ascii="Arial" w:hAnsi="Arial" w:cs="Arial"/>
          <w:noProof/>
        </w:rPr>
        <w:drawing>
          <wp:inline distT="0" distB="0" distL="0" distR="0" wp14:anchorId="6CBAD433" wp14:editId="3C70D1F3">
            <wp:extent cx="5934075" cy="3657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sectPr w:rsidR="009528E8" w:rsidRPr="009528E8" w:rsidSect="00AD0501">
      <w:headerReference w:type="default" r:id="rId1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1CA0F" w14:textId="77777777" w:rsidR="008A0C52" w:rsidRDefault="008A0C52" w:rsidP="00887557">
      <w:pPr>
        <w:spacing w:after="0" w:line="240" w:lineRule="auto"/>
      </w:pPr>
      <w:r>
        <w:separator/>
      </w:r>
    </w:p>
  </w:endnote>
  <w:endnote w:type="continuationSeparator" w:id="0">
    <w:p w14:paraId="42767954" w14:textId="77777777" w:rsidR="008A0C52" w:rsidRDefault="008A0C52" w:rsidP="0088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F03E7" w14:textId="77777777" w:rsidR="008A0C52" w:rsidRDefault="008A0C52" w:rsidP="00887557">
      <w:pPr>
        <w:spacing w:after="0" w:line="240" w:lineRule="auto"/>
      </w:pPr>
      <w:r>
        <w:separator/>
      </w:r>
    </w:p>
  </w:footnote>
  <w:footnote w:type="continuationSeparator" w:id="0">
    <w:p w14:paraId="0394972E" w14:textId="77777777" w:rsidR="008A0C52" w:rsidRDefault="008A0C52" w:rsidP="00887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05D8" w14:textId="77777777" w:rsidR="003A548C" w:rsidRDefault="003A548C" w:rsidP="00887557">
    <w:pPr>
      <w:pStyle w:val="Ttulo1"/>
    </w:pPr>
    <w:r>
      <w:t>Tarea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38C7"/>
      </v:shape>
    </w:pict>
  </w:numPicBullet>
  <w:abstractNum w:abstractNumId="0" w15:restartNumberingAfterBreak="0">
    <w:nsid w:val="1E2E0BD3"/>
    <w:multiLevelType w:val="hybridMultilevel"/>
    <w:tmpl w:val="C52E15A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265053"/>
    <w:multiLevelType w:val="hybridMultilevel"/>
    <w:tmpl w:val="76868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7C7A4D"/>
    <w:multiLevelType w:val="hybridMultilevel"/>
    <w:tmpl w:val="6AE8E1E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6C18EA"/>
    <w:multiLevelType w:val="hybridMultilevel"/>
    <w:tmpl w:val="AFEED39A"/>
    <w:lvl w:ilvl="0" w:tplc="5B4840C0">
      <w:numFmt w:val="bullet"/>
      <w:lvlText w:val="•"/>
      <w:lvlJc w:val="left"/>
      <w:pPr>
        <w:ind w:left="1068" w:hanging="360"/>
      </w:pPr>
      <w:rPr>
        <w:rFonts w:ascii="Arial" w:eastAsiaTheme="minorHAnsi" w:hAnsi="Arial" w:cs="Arial" w:hint="default"/>
      </w:rPr>
    </w:lvl>
    <w:lvl w:ilvl="1" w:tplc="36500606">
      <w:numFmt w:val="bullet"/>
      <w:lvlText w:val=""/>
      <w:lvlJc w:val="left"/>
      <w:pPr>
        <w:ind w:left="1788" w:hanging="360"/>
      </w:pPr>
      <w:rPr>
        <w:rFonts w:ascii="Symbol" w:eastAsiaTheme="minorHAnsi" w:hAnsi="Symbol" w:cs="Arial"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69970D66"/>
    <w:multiLevelType w:val="hybridMultilevel"/>
    <w:tmpl w:val="793C6AC0"/>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57"/>
    <w:rsid w:val="002B45CE"/>
    <w:rsid w:val="003A548C"/>
    <w:rsid w:val="00475153"/>
    <w:rsid w:val="00650CDD"/>
    <w:rsid w:val="007D1832"/>
    <w:rsid w:val="00887557"/>
    <w:rsid w:val="008A0C52"/>
    <w:rsid w:val="009528E8"/>
    <w:rsid w:val="00A85FD1"/>
    <w:rsid w:val="00AD0501"/>
    <w:rsid w:val="00D42108"/>
    <w:rsid w:val="00E901DC"/>
    <w:rsid w:val="00EE16E2"/>
    <w:rsid w:val="00EE2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46AC"/>
  <w15:chartTrackingRefBased/>
  <w15:docId w15:val="{20B4EEC1-D776-4FCE-838F-336A8CD3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75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557"/>
  </w:style>
  <w:style w:type="paragraph" w:styleId="Piedepgina">
    <w:name w:val="footer"/>
    <w:basedOn w:val="Normal"/>
    <w:link w:val="PiedepginaCar"/>
    <w:uiPriority w:val="99"/>
    <w:unhideWhenUsed/>
    <w:rsid w:val="008875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557"/>
  </w:style>
  <w:style w:type="character" w:customStyle="1" w:styleId="Ttulo2Car">
    <w:name w:val="Título 2 Car"/>
    <w:basedOn w:val="Fuentedeprrafopredeter"/>
    <w:link w:val="Ttulo2"/>
    <w:uiPriority w:val="9"/>
    <w:rsid w:val="0088755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8755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85FD1"/>
    <w:pPr>
      <w:ind w:left="720"/>
      <w:contextualSpacing/>
    </w:pPr>
  </w:style>
  <w:style w:type="paragraph" w:styleId="Textodeglobo">
    <w:name w:val="Balloon Text"/>
    <w:basedOn w:val="Normal"/>
    <w:link w:val="TextodegloboCar"/>
    <w:uiPriority w:val="99"/>
    <w:semiHidden/>
    <w:unhideWhenUsed/>
    <w:rsid w:val="00D421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1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955B3-1DC2-479F-BEA0-24857E54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1</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cruz</dc:creator>
  <cp:keywords/>
  <dc:description/>
  <cp:lastModifiedBy>diego cruz</cp:lastModifiedBy>
  <cp:revision>4</cp:revision>
  <dcterms:created xsi:type="dcterms:W3CDTF">2019-05-10T13:13:00Z</dcterms:created>
  <dcterms:modified xsi:type="dcterms:W3CDTF">2019-05-13T13:43:00Z</dcterms:modified>
</cp:coreProperties>
</file>