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3CCE" w14:textId="77777777" w:rsidR="00DC5B0F" w:rsidRPr="00166C53" w:rsidRDefault="00DC5B0F" w:rsidP="00DC5B0F">
      <w:pPr>
        <w:tabs>
          <w:tab w:val="left" w:pos="2640"/>
        </w:tabs>
        <w:ind w:left="960" w:firstLine="1920"/>
        <w:rPr>
          <w:rFonts w:ascii="Franklin Gothic Book" w:hAnsi="Franklin Gothic Book"/>
          <w:sz w:val="28"/>
          <w:szCs w:val="28"/>
          <w:lang w:val="es-MX"/>
        </w:rPr>
      </w:pPr>
      <w:r>
        <w:rPr>
          <w:rFonts w:ascii="Franklin Gothic Book" w:hAnsi="Franklin Gothic Book"/>
          <w:noProof/>
          <w:sz w:val="28"/>
          <w:szCs w:val="28"/>
          <w:lang w:eastAsia="es-MX"/>
        </w:rPr>
        <w:drawing>
          <wp:anchor distT="0" distB="0" distL="114300" distR="114300" simplePos="0" relativeHeight="251661312" behindDoc="0" locked="0" layoutInCell="1" allowOverlap="1" wp14:anchorId="1271086C" wp14:editId="155CD08F">
            <wp:simplePos x="0" y="0"/>
            <wp:positionH relativeFrom="column">
              <wp:posOffset>-605046</wp:posOffset>
            </wp:positionH>
            <wp:positionV relativeFrom="paragraph">
              <wp:posOffset>-6985</wp:posOffset>
            </wp:positionV>
            <wp:extent cx="1828800" cy="2121535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C53">
        <w:rPr>
          <w:rFonts w:ascii="Franklin Gothic Book" w:hAnsi="Franklin Gothic Book"/>
          <w:sz w:val="28"/>
          <w:szCs w:val="28"/>
          <w:lang w:val="es-MX"/>
        </w:rPr>
        <w:t>NOMBRE DEL ALUMNO:</w:t>
      </w:r>
    </w:p>
    <w:p w14:paraId="20B17518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Cruz Camacho Diego</w:t>
      </w:r>
    </w:p>
    <w:p w14:paraId="52E5CD6B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</w:p>
    <w:p w14:paraId="55066872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CARRERA:</w:t>
      </w:r>
    </w:p>
    <w:p w14:paraId="71E1D0CD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Ing. Mecatrónica</w:t>
      </w:r>
    </w:p>
    <w:p w14:paraId="7F143E2E" w14:textId="77777777" w:rsidR="00DC5B0F" w:rsidRPr="00166C53" w:rsidRDefault="00DC5B0F" w:rsidP="00DC5B0F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</w:p>
    <w:p w14:paraId="46A278B3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MATERIA:</w:t>
      </w:r>
    </w:p>
    <w:p w14:paraId="61FD4CF5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Modelado y Simulación de Sistemas</w:t>
      </w:r>
    </w:p>
    <w:p w14:paraId="4D7E3C5A" w14:textId="77777777" w:rsidR="00DC5B0F" w:rsidRPr="00166C53" w:rsidRDefault="00DC5B0F" w:rsidP="00DC5B0F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</w:p>
    <w:p w14:paraId="7EDE315E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GRADO Y GRUPO:</w:t>
      </w:r>
    </w:p>
    <w:p w14:paraId="2D18D9D6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>
        <w:rPr>
          <w:rFonts w:ascii="Franklin Gothic Book" w:hAnsi="Franklin Gothic Book"/>
          <w:sz w:val="28"/>
          <w:szCs w:val="28"/>
          <w:lang w:val="es-MX"/>
        </w:rPr>
        <w:t>8</w:t>
      </w:r>
      <w:r w:rsidRPr="00166C53">
        <w:rPr>
          <w:rFonts w:ascii="Franklin Gothic Book" w:hAnsi="Franklin Gothic Book"/>
          <w:sz w:val="28"/>
          <w:szCs w:val="28"/>
          <w:lang w:val="es-MX"/>
        </w:rPr>
        <w:t>°-B</w:t>
      </w:r>
    </w:p>
    <w:p w14:paraId="2D69B5CB" w14:textId="77777777" w:rsidR="00DC5B0F" w:rsidRPr="00166C53" w:rsidRDefault="00DC5B0F" w:rsidP="00DC5B0F">
      <w:pPr>
        <w:tabs>
          <w:tab w:val="left" w:pos="2640"/>
        </w:tabs>
        <w:rPr>
          <w:rFonts w:ascii="Franklin Gothic Book" w:hAnsi="Franklin Gothic Book"/>
          <w:sz w:val="28"/>
          <w:szCs w:val="28"/>
          <w:lang w:val="es-MX"/>
        </w:rPr>
      </w:pPr>
    </w:p>
    <w:p w14:paraId="4B6FF86C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 xml:space="preserve">CUATRIMESTRE: </w:t>
      </w:r>
      <w:r w:rsidRPr="00166C53">
        <w:rPr>
          <w:rFonts w:ascii="Franklin Gothic Book" w:hAnsi="Franklin Gothic Book"/>
          <w:sz w:val="28"/>
          <w:szCs w:val="28"/>
          <w:lang w:val="es-MX"/>
        </w:rPr>
        <w:br/>
      </w:r>
      <w:r>
        <w:rPr>
          <w:rFonts w:ascii="Franklin Gothic Book" w:hAnsi="Franklin Gothic Book"/>
          <w:sz w:val="28"/>
          <w:szCs w:val="28"/>
          <w:lang w:val="es-MX"/>
        </w:rPr>
        <w:t>Enero-</w:t>
      </w:r>
      <w:proofErr w:type="gramStart"/>
      <w:r>
        <w:rPr>
          <w:rFonts w:ascii="Franklin Gothic Book" w:hAnsi="Franklin Gothic Book"/>
          <w:sz w:val="28"/>
          <w:szCs w:val="28"/>
          <w:lang w:val="es-MX"/>
        </w:rPr>
        <w:t>Abril</w:t>
      </w:r>
      <w:proofErr w:type="gramEnd"/>
    </w:p>
    <w:p w14:paraId="219A329C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</w:p>
    <w:p w14:paraId="33944950" w14:textId="77777777" w:rsidR="00DC5B0F" w:rsidRPr="00166C53" w:rsidRDefault="00DC5B0F" w:rsidP="00DC5B0F">
      <w:pPr>
        <w:tabs>
          <w:tab w:val="left" w:pos="2640"/>
        </w:tabs>
        <w:jc w:val="center"/>
        <w:rPr>
          <w:rFonts w:ascii="Franklin Gothic Book" w:hAnsi="Franklin Gothic Book"/>
          <w:sz w:val="28"/>
          <w:szCs w:val="28"/>
          <w:lang w:val="es-MX"/>
        </w:rPr>
      </w:pPr>
      <w:r w:rsidRPr="00166C53">
        <w:rPr>
          <w:rFonts w:ascii="Franklin Gothic Book" w:hAnsi="Franklin Gothic Book"/>
          <w:sz w:val="28"/>
          <w:szCs w:val="28"/>
          <w:lang w:val="es-MX"/>
        </w:rPr>
        <w:t>NOMBRE DEL DOCENTE:</w:t>
      </w:r>
    </w:p>
    <w:p w14:paraId="5ACD5635" w14:textId="77777777" w:rsidR="00DC5B0F" w:rsidRDefault="00DC5B0F" w:rsidP="00DC5B0F">
      <w:pPr>
        <w:jc w:val="center"/>
        <w:rPr>
          <w:rFonts w:ascii="Franklin Gothic Book" w:hAnsi="Franklin Gothic Book"/>
          <w:sz w:val="28"/>
          <w:lang w:val="es-MX"/>
        </w:rPr>
      </w:pPr>
      <w:r>
        <w:rPr>
          <w:rFonts w:ascii="Franklin Gothic Book" w:hAnsi="Franklin Gothic Book"/>
          <w:sz w:val="28"/>
          <w:lang w:val="es-MX"/>
        </w:rPr>
        <w:t>Carlos Enrique Moran Garabito</w:t>
      </w:r>
    </w:p>
    <w:p w14:paraId="02965740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2D66A612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02E9B85E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0C88035F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71E70489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67983E73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6ACC6A94" w14:textId="77777777" w:rsidR="00DC5B0F" w:rsidRDefault="00DC5B0F" w:rsidP="005869F1">
      <w:pPr>
        <w:jc w:val="center"/>
        <w:rPr>
          <w:b/>
          <w:bCs/>
          <w:sz w:val="36"/>
          <w:szCs w:val="36"/>
          <w:lang w:val="es-MX"/>
        </w:rPr>
      </w:pPr>
    </w:p>
    <w:p w14:paraId="208F0747" w14:textId="56A09DA3" w:rsidR="005869F1" w:rsidRPr="00DC5B0F" w:rsidRDefault="005869F1" w:rsidP="00DC5B0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GoBack"/>
      <w:bookmarkEnd w:id="0"/>
      <w:r w:rsidRPr="00DC5B0F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PWM</w:t>
      </w:r>
    </w:p>
    <w:p w14:paraId="03F10049" w14:textId="4FA49CF4" w:rsidR="005869F1" w:rsidRPr="00DC5B0F" w:rsidRDefault="005869F1" w:rsidP="00DC5B0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23B020" w14:textId="0EF54A81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sz w:val="24"/>
          <w:szCs w:val="24"/>
          <w:lang w:val="es-MX"/>
        </w:rPr>
        <w:t>La modulación por ancho o de pulso (en inglés </w:t>
      </w:r>
      <w:r w:rsidRPr="00DC5B0F">
        <w:rPr>
          <w:rFonts w:ascii="Arial" w:hAnsi="Arial" w:cs="Arial"/>
          <w:b/>
          <w:bCs/>
          <w:sz w:val="24"/>
          <w:szCs w:val="24"/>
          <w:lang w:val="es-MX"/>
        </w:rPr>
        <w:t xml:space="preserve">pulse </w:t>
      </w:r>
      <w:proofErr w:type="spellStart"/>
      <w:r w:rsidRPr="00DC5B0F">
        <w:rPr>
          <w:rFonts w:ascii="Arial" w:hAnsi="Arial" w:cs="Arial"/>
          <w:b/>
          <w:bCs/>
          <w:sz w:val="24"/>
          <w:szCs w:val="24"/>
          <w:lang w:val="es-MX"/>
        </w:rPr>
        <w:t>width</w:t>
      </w:r>
      <w:proofErr w:type="spellEnd"/>
      <w:r w:rsidRPr="00DC5B0F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DC5B0F">
        <w:rPr>
          <w:rFonts w:ascii="Arial" w:hAnsi="Arial" w:cs="Arial"/>
          <w:b/>
          <w:bCs/>
          <w:sz w:val="24"/>
          <w:szCs w:val="24"/>
          <w:lang w:val="es-MX"/>
        </w:rPr>
        <w:t>modulation</w:t>
      </w:r>
      <w:proofErr w:type="spellEnd"/>
      <w:r w:rsidRPr="00DC5B0F">
        <w:rPr>
          <w:rFonts w:ascii="Arial" w:hAnsi="Arial" w:cs="Arial"/>
          <w:b/>
          <w:bCs/>
          <w:sz w:val="24"/>
          <w:szCs w:val="24"/>
          <w:lang w:val="es-MX"/>
        </w:rPr>
        <w:t xml:space="preserve"> PWM</w:t>
      </w:r>
      <w:r w:rsidRPr="00DC5B0F">
        <w:rPr>
          <w:rFonts w:ascii="Arial" w:hAnsi="Arial" w:cs="Arial"/>
          <w:sz w:val="24"/>
          <w:szCs w:val="24"/>
          <w:lang w:val="es-MX"/>
        </w:rPr>
        <w:t>) es un tipo de señal de voltaje utilizada para enviar información o para modificar la cantidad de energía que se envía a una carga.</w:t>
      </w:r>
    </w:p>
    <w:p w14:paraId="702898C2" w14:textId="71CF37DC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7E309F" wp14:editId="77EC688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55925" cy="33242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5B0F">
        <w:rPr>
          <w:rFonts w:ascii="Arial" w:hAnsi="Arial" w:cs="Arial"/>
          <w:sz w:val="24"/>
          <w:szCs w:val="24"/>
          <w:lang w:val="es-MX"/>
        </w:rPr>
        <w:t>Esta acción tiene en cuenta la modificación del proceso de trabajo de una señal de tipo periódico.</w:t>
      </w:r>
    </w:p>
    <w:p w14:paraId="60794236" w14:textId="292E5713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sz w:val="24"/>
          <w:szCs w:val="24"/>
          <w:lang w:val="es-MX"/>
        </w:rPr>
        <w:t>Puede tener varios objetivos, como tener el control de la energía que se proporciona a una carga o llevar a cabo la transmisión de datos.</w:t>
      </w:r>
    </w:p>
    <w:p w14:paraId="36C60D30" w14:textId="77777777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b/>
          <w:bCs/>
          <w:sz w:val="24"/>
          <w:szCs w:val="24"/>
          <w:lang w:val="es-MX"/>
        </w:rPr>
        <w:t>Aplicación de este sistema PWM a Led de potencia 3w</w:t>
      </w:r>
    </w:p>
    <w:p w14:paraId="66F4C0AE" w14:textId="77777777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b/>
          <w:bCs/>
          <w:sz w:val="24"/>
          <w:szCs w:val="24"/>
          <w:lang w:val="es-MX"/>
        </w:rPr>
        <w:t>Corriente de salida del driver que se debe conectar a la salida del controlador PWM</w:t>
      </w:r>
    </w:p>
    <w:p w14:paraId="79260B76" w14:textId="43734CAD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9515AE5" w14:textId="0118D910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314BF46F" w14:textId="49ED13F3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A0B4C4E" w14:textId="73D7F4AF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sz w:val="24"/>
          <w:szCs w:val="24"/>
          <w:lang w:val="es-MX"/>
        </w:rPr>
        <w:t xml:space="preserve">La modulación de ancho de pulso está formada por una señal de onda cuadrada que no siempre tiene la misma relación entre el tiempo que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 en alto y el tiempo que está en bajo.</w:t>
      </w:r>
    </w:p>
    <w:p w14:paraId="29E83F98" w14:textId="60894426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sz w:val="24"/>
          <w:szCs w:val="24"/>
          <w:lang w:val="es-MX"/>
        </w:rPr>
        <w:t>La </w:t>
      </w:r>
      <w:r w:rsidRPr="00DC5B0F">
        <w:rPr>
          <w:rFonts w:ascii="Arial" w:hAnsi="Arial" w:cs="Arial"/>
          <w:b/>
          <w:bCs/>
          <w:sz w:val="24"/>
          <w:szCs w:val="24"/>
          <w:lang w:val="es-MX"/>
        </w:rPr>
        <w:t>variación de ancho de pulso</w:t>
      </w:r>
      <w:r w:rsidRPr="00DC5B0F">
        <w:rPr>
          <w:rFonts w:ascii="Arial" w:hAnsi="Arial" w:cs="Arial"/>
          <w:sz w:val="24"/>
          <w:szCs w:val="24"/>
          <w:lang w:val="es-MX"/>
        </w:rPr>
        <w:t xml:space="preserve"> consiste en variar </w:t>
      </w:r>
      <w:proofErr w:type="gramStart"/>
      <w:r w:rsidRPr="00DC5B0F">
        <w:rPr>
          <w:rFonts w:ascii="Arial" w:hAnsi="Arial" w:cs="Arial"/>
          <w:sz w:val="24"/>
          <w:szCs w:val="24"/>
          <w:lang w:val="es-MX"/>
        </w:rPr>
        <w:t>los tiempo</w:t>
      </w:r>
      <w:proofErr w:type="gramEnd"/>
      <w:r w:rsidRPr="00DC5B0F">
        <w:rPr>
          <w:rFonts w:ascii="Arial" w:hAnsi="Arial" w:cs="Arial"/>
          <w:sz w:val="24"/>
          <w:szCs w:val="24"/>
          <w:lang w:val="es-MX"/>
        </w:rPr>
        <w:t xml:space="preserve"> de encendido y apagado, es decir Ton y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Toff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. Al cambiar el valor de un PWM, en realidad se están modificando estos </w:t>
      </w:r>
      <w:proofErr w:type="spellStart"/>
      <w:proofErr w:type="gramStart"/>
      <w:r w:rsidRPr="00DC5B0F">
        <w:rPr>
          <w:rFonts w:ascii="Arial" w:hAnsi="Arial" w:cs="Arial"/>
          <w:sz w:val="24"/>
          <w:szCs w:val="24"/>
          <w:lang w:val="es-MX"/>
        </w:rPr>
        <w:t>tiempos.Uno</w:t>
      </w:r>
      <w:proofErr w:type="spellEnd"/>
      <w:proofErr w:type="gramEnd"/>
      <w:r w:rsidRPr="00DC5B0F">
        <w:rPr>
          <w:rFonts w:ascii="Arial" w:hAnsi="Arial" w:cs="Arial"/>
          <w:sz w:val="24"/>
          <w:szCs w:val="24"/>
          <w:lang w:val="es-MX"/>
        </w:rPr>
        <w:t xml:space="preserve"> de las características más importantes de una </w:t>
      </w:r>
      <w:r w:rsidRPr="00DC5B0F">
        <w:rPr>
          <w:rFonts w:ascii="Arial" w:hAnsi="Arial" w:cs="Arial"/>
          <w:sz w:val="24"/>
          <w:szCs w:val="24"/>
          <w:lang w:val="es-MX"/>
        </w:rPr>
        <w:lastRenderedPageBreak/>
        <w:t xml:space="preserve">señal PWM es su ciclo de trabajo o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Duty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Cycle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ingles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, ya que este es el que </w:t>
      </w:r>
      <w:proofErr w:type="spellStart"/>
      <w:r w:rsidRPr="00DC5B0F">
        <w:rPr>
          <w:rFonts w:ascii="Arial" w:hAnsi="Arial" w:cs="Arial"/>
          <w:sz w:val="24"/>
          <w:szCs w:val="24"/>
          <w:lang w:val="es-MX"/>
        </w:rPr>
        <w:t>varia</w:t>
      </w:r>
      <w:proofErr w:type="spellEnd"/>
      <w:r w:rsidRPr="00DC5B0F">
        <w:rPr>
          <w:rFonts w:ascii="Arial" w:hAnsi="Arial" w:cs="Arial"/>
          <w:sz w:val="24"/>
          <w:szCs w:val="24"/>
          <w:lang w:val="es-MX"/>
        </w:rPr>
        <w:t xml:space="preserve"> en un PWM.</w:t>
      </w:r>
    </w:p>
    <w:p w14:paraId="4DDC7BE4" w14:textId="77777777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sz w:val="24"/>
          <w:szCs w:val="24"/>
          <w:lang w:val="es-MX"/>
        </w:rPr>
        <w:t>El ciclo de trabajo no es otra cosa que la relación entre el tiempo de encendido y el periodo o tiempo total del PWM.</w:t>
      </w:r>
    </w:p>
    <w:p w14:paraId="5EDE80D0" w14:textId="6C83C4F8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DC5B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7EFD33" wp14:editId="5529D4D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47775" cy="6000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CC61E" w14:textId="50595187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0D997FB6" w14:textId="77777777" w:rsidR="005869F1" w:rsidRPr="00DC5B0F" w:rsidRDefault="005869F1" w:rsidP="00DC5B0F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sectPr w:rsidR="005869F1" w:rsidRPr="00DC5B0F" w:rsidSect="00DC5B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6C8E9" w14:textId="77777777" w:rsidR="006562B3" w:rsidRDefault="006562B3" w:rsidP="00DC5B0F">
      <w:pPr>
        <w:spacing w:after="0" w:line="240" w:lineRule="auto"/>
      </w:pPr>
      <w:r>
        <w:separator/>
      </w:r>
    </w:p>
  </w:endnote>
  <w:endnote w:type="continuationSeparator" w:id="0">
    <w:p w14:paraId="2C3FA7F3" w14:textId="77777777" w:rsidR="006562B3" w:rsidRDefault="006562B3" w:rsidP="00DC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25C48" w14:textId="77777777" w:rsidR="00DC5B0F" w:rsidRDefault="00DC5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6C2EC" w14:textId="77777777" w:rsidR="00DC5B0F" w:rsidRDefault="00DC5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4FB49" w14:textId="77777777" w:rsidR="00DC5B0F" w:rsidRDefault="00DC5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047F" w14:textId="77777777" w:rsidR="006562B3" w:rsidRDefault="006562B3" w:rsidP="00DC5B0F">
      <w:pPr>
        <w:spacing w:after="0" w:line="240" w:lineRule="auto"/>
      </w:pPr>
      <w:r>
        <w:separator/>
      </w:r>
    </w:p>
  </w:footnote>
  <w:footnote w:type="continuationSeparator" w:id="0">
    <w:p w14:paraId="2026B573" w14:textId="77777777" w:rsidR="006562B3" w:rsidRDefault="006562B3" w:rsidP="00DC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6447F" w14:textId="77777777" w:rsidR="00DC5B0F" w:rsidRDefault="00DC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1733370"/>
      <w:docPartObj>
        <w:docPartGallery w:val="Watermarks"/>
        <w:docPartUnique/>
      </w:docPartObj>
    </w:sdtPr>
    <w:sdtContent>
      <w:p w14:paraId="437E7C1D" w14:textId="1321CB78" w:rsidR="00DC5B0F" w:rsidRDefault="00DC5B0F">
        <w:pPr>
          <w:pStyle w:val="Header"/>
        </w:pPr>
        <w:r>
          <w:rPr>
            <w:noProof/>
          </w:rPr>
          <w:pict w14:anchorId="41090B7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95BFD" w14:textId="77777777" w:rsidR="00DC5B0F" w:rsidRDefault="00DC5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F1"/>
    <w:rsid w:val="005869F1"/>
    <w:rsid w:val="006562B3"/>
    <w:rsid w:val="00DC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76FA42"/>
  <w15:chartTrackingRefBased/>
  <w15:docId w15:val="{EDBC9175-B8E9-46F9-B1DE-3B5D8AD2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0F"/>
  </w:style>
  <w:style w:type="paragraph" w:styleId="Footer">
    <w:name w:val="footer"/>
    <w:basedOn w:val="Normal"/>
    <w:link w:val="FooterChar"/>
    <w:uiPriority w:val="99"/>
    <w:unhideWhenUsed/>
    <w:rsid w:val="00DC5B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JossTon Olvera</dc:creator>
  <cp:keywords/>
  <dc:description/>
  <cp:lastModifiedBy>diego cruz</cp:lastModifiedBy>
  <cp:revision>2</cp:revision>
  <dcterms:created xsi:type="dcterms:W3CDTF">2020-03-09T15:29:00Z</dcterms:created>
  <dcterms:modified xsi:type="dcterms:W3CDTF">2020-03-22T05:51:00Z</dcterms:modified>
</cp:coreProperties>
</file>