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C8168" w14:textId="0F8FDDB3" w:rsidR="00C15C31" w:rsidRDefault="00C15C31" w:rsidP="00C15C31">
      <w:pPr>
        <w:jc w:val="center"/>
        <w:rPr>
          <w:b/>
          <w:bCs/>
          <w:sz w:val="28"/>
          <w:szCs w:val="28"/>
          <w:lang w:val="es-MX"/>
        </w:rPr>
      </w:pPr>
      <w:r w:rsidRPr="00C15C31">
        <w:rPr>
          <w:b/>
          <w:bCs/>
          <w:sz w:val="28"/>
          <w:szCs w:val="28"/>
          <w:lang w:val="es-MX"/>
        </w:rPr>
        <w:t xml:space="preserve">Comando </w:t>
      </w:r>
      <w:proofErr w:type="spellStart"/>
      <w:r w:rsidRPr="00C15C31">
        <w:rPr>
          <w:b/>
          <w:bCs/>
          <w:sz w:val="28"/>
          <w:szCs w:val="28"/>
          <w:lang w:val="es-MX"/>
        </w:rPr>
        <w:t>gcc</w:t>
      </w:r>
      <w:proofErr w:type="spellEnd"/>
      <w:r w:rsidRPr="00C15C31">
        <w:rPr>
          <w:b/>
          <w:bCs/>
          <w:sz w:val="28"/>
          <w:szCs w:val="28"/>
          <w:lang w:val="es-MX"/>
        </w:rPr>
        <w:t xml:space="preserve"> y </w:t>
      </w:r>
      <w:proofErr w:type="spellStart"/>
      <w:r w:rsidRPr="00C15C31">
        <w:rPr>
          <w:b/>
          <w:bCs/>
          <w:sz w:val="28"/>
          <w:szCs w:val="28"/>
          <w:lang w:val="es-MX"/>
        </w:rPr>
        <w:t>gbd</w:t>
      </w:r>
      <w:proofErr w:type="spellEnd"/>
    </w:p>
    <w:p w14:paraId="00E83FFD" w14:textId="77777777" w:rsidR="0070318E" w:rsidRPr="0070318E" w:rsidRDefault="00C15C31" w:rsidP="0070318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</w:pPr>
      <w:bookmarkStart w:id="0" w:name="_GoBack"/>
      <w:r w:rsidRPr="00C15C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GCC</w:t>
      </w:r>
    </w:p>
    <w:bookmarkEnd w:id="0"/>
    <w:p w14:paraId="7072B46C" w14:textId="2CA95326" w:rsidR="00C15C31" w:rsidRPr="00C15C31" w:rsidRDefault="00C15C31" w:rsidP="00C15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</w:t>
      </w:r>
      <w:r w:rsidR="0070318E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E</w:t>
      </w:r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s un compilador integrado del proyecto GNU para C, C++, </w:t>
      </w:r>
      <w:proofErr w:type="spellStart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Objective</w:t>
      </w:r>
      <w:proofErr w:type="spellEnd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C y Fortran; es capaz de recibir un programa fuente en cualquiera de estos lenguajes y generar un programa ejecutable binario en el lenguaje de la máquina donde ha de correr.</w:t>
      </w:r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br/>
        <w:t xml:space="preserve">La sigla GCC significa "GNU </w:t>
      </w:r>
      <w:proofErr w:type="spellStart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Compiler</w:t>
      </w:r>
      <w:proofErr w:type="spellEnd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</w:t>
      </w:r>
      <w:proofErr w:type="spellStart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Collection</w:t>
      </w:r>
      <w:proofErr w:type="spellEnd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". Originalmente significaba "GNU C </w:t>
      </w:r>
      <w:proofErr w:type="spellStart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Compiler</w:t>
      </w:r>
      <w:proofErr w:type="spellEnd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"; todavía se </w:t>
      </w:r>
      <w:proofErr w:type="gramStart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usa  GCC</w:t>
      </w:r>
      <w:proofErr w:type="gramEnd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para designar una compilación en C. G++ refiere a una compilación en C++.</w:t>
      </w:r>
    </w:p>
    <w:p w14:paraId="7B80814D" w14:textId="77777777" w:rsidR="00C15C31" w:rsidRPr="00C15C31" w:rsidRDefault="00C15C31" w:rsidP="00C15C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  <w:bookmarkStart w:id="1" w:name="Sintaxis"/>
      <w:bookmarkEnd w:id="1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Sintaxis.</w:t>
      </w:r>
    </w:p>
    <w:p w14:paraId="0BED60BC" w14:textId="77777777" w:rsidR="00C15C31" w:rsidRPr="00C15C31" w:rsidRDefault="00C15C31" w:rsidP="00C15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15C31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 xml:space="preserve">  </w:t>
      </w:r>
      <w:proofErr w:type="spellStart"/>
      <w:r w:rsidRPr="00C15C31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>gcc</w:t>
      </w:r>
      <w:proofErr w:type="spellEnd"/>
      <w:r w:rsidRPr="00C15C31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 xml:space="preserve"> [ opción | </w:t>
      </w:r>
      <w:proofErr w:type="gramStart"/>
      <w:r w:rsidRPr="00C15C31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>archivo ]</w:t>
      </w:r>
      <w:proofErr w:type="gramEnd"/>
      <w:r w:rsidRPr="00C15C31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 xml:space="preserve"> ...</w:t>
      </w:r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br/>
      </w:r>
      <w:r w:rsidRPr="00C15C31">
        <w:rPr>
          <w:rFonts w:ascii="Courier New" w:eastAsia="Times New Roman" w:hAnsi="Courier New" w:cs="Courier New"/>
          <w:color w:val="000000"/>
          <w:sz w:val="24"/>
          <w:szCs w:val="24"/>
          <w:lang w:val="es-MX"/>
        </w:rPr>
        <w:t>  g++ [ opción | archivo ] ...</w:t>
      </w:r>
    </w:p>
    <w:p w14:paraId="2CA4C638" w14:textId="0B5F8076" w:rsidR="00C15C31" w:rsidRDefault="00C15C31" w:rsidP="00C15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Las opciones van precedidas de un </w:t>
      </w:r>
      <w:proofErr w:type="spellStart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guión</w:t>
      </w:r>
      <w:proofErr w:type="spellEnd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, como es habitual en UNIX, pero las opciones en sí pueden tener varias letras; no pueden agruparse varias opciones tras un mismo </w:t>
      </w:r>
      <w:proofErr w:type="spellStart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guión</w:t>
      </w:r>
      <w:proofErr w:type="spellEnd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. Algunas opciones requieren después un nombre de archivo o directorio, otras no. Finalmente, pueden darse </w:t>
      </w:r>
      <w:proofErr w:type="gramStart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varios  nombres</w:t>
      </w:r>
      <w:proofErr w:type="gramEnd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de archivo a incluir en el proceso de compilación.</w:t>
      </w:r>
    </w:p>
    <w:p w14:paraId="69CFF812" w14:textId="6A6CB622" w:rsidR="00C15C31" w:rsidRDefault="00C15C31" w:rsidP="00C15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</w:p>
    <w:p w14:paraId="67943042" w14:textId="6482F001" w:rsidR="00C15C31" w:rsidRDefault="00C15C31" w:rsidP="00C15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Sufijos en nombres de archivo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:</w:t>
      </w:r>
    </w:p>
    <w:p w14:paraId="14F990C5" w14:textId="0E3E385F" w:rsidR="00C15C31" w:rsidRDefault="00C15C31" w:rsidP="00C15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  <w:r w:rsidRPr="00C15C31">
        <w:drawing>
          <wp:inline distT="0" distB="0" distL="0" distR="0" wp14:anchorId="52E9E0FF" wp14:editId="12D32888">
            <wp:extent cx="5612130" cy="1447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8A9C" w14:textId="77777777" w:rsidR="00C15C31" w:rsidRPr="00C15C31" w:rsidRDefault="00C15C31" w:rsidP="00C15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Opciones.</w:t>
      </w:r>
    </w:p>
    <w:p w14:paraId="1A935238" w14:textId="3163FB76" w:rsidR="00C15C31" w:rsidRPr="00C15C31" w:rsidRDefault="00C15C31" w:rsidP="00C15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-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br/>
        <w:t>R</w:t>
      </w:r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ealiza preprocesamiento y compilación, </w:t>
      </w:r>
      <w:proofErr w:type="spellStart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obteniento</w:t>
      </w:r>
      <w:proofErr w:type="spellEnd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el archivo en código objeto; no realiza el enlazado.</w:t>
      </w:r>
    </w:p>
    <w:p w14:paraId="6440FDC5" w14:textId="3A9558EB" w:rsidR="00C15C31" w:rsidRPr="00C15C31" w:rsidRDefault="00C15C31" w:rsidP="00C15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-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br/>
        <w:t>R</w:t>
      </w:r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ealiza solamente el preprocesamiento, enviando el resultado a la salida estándar.</w:t>
      </w:r>
    </w:p>
    <w:p w14:paraId="39775366" w14:textId="436C0CB7" w:rsidR="00C15C31" w:rsidRPr="00C15C31" w:rsidRDefault="00C15C31" w:rsidP="00C15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-o archivo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br/>
        <w:t>I</w:t>
      </w:r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ndica el nombre del archivo de salida, cualesquiera sean las etapas cumplidas.</w:t>
      </w:r>
    </w:p>
    <w:p w14:paraId="459E6589" w14:textId="2D1F179C" w:rsidR="00C15C31" w:rsidRPr="00C15C31" w:rsidRDefault="00C15C31" w:rsidP="00C15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lastRenderedPageBreak/>
        <w:t>-</w:t>
      </w:r>
      <w:proofErr w:type="spellStart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Iruta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br/>
        <w:t>E</w:t>
      </w:r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specifica la ruta hacia el directorio donde se encuentran los archivos marcados para incluir en el programa fuente. No lleva espacio entre la I y la ruta, así: -I/</w:t>
      </w:r>
      <w:proofErr w:type="spellStart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usr</w:t>
      </w:r>
      <w:proofErr w:type="spellEnd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/</w:t>
      </w:r>
      <w:proofErr w:type="spellStart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include</w:t>
      </w:r>
      <w:proofErr w:type="spellEnd"/>
    </w:p>
    <w:p w14:paraId="5FE938B9" w14:textId="26BCC663" w:rsidR="00C15C31" w:rsidRPr="00C15C31" w:rsidRDefault="00C15C31" w:rsidP="00C15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-L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br/>
        <w:t>E</w:t>
      </w:r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specifica la ruta hacia el directorio donde se encuentran los archivos de biblioteca con el código objeto de las funciones referenciadas en el programa fuente.  No lleva espacio entre la L y la ruta, así: -L/</w:t>
      </w:r>
      <w:proofErr w:type="spellStart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usr</w:t>
      </w:r>
      <w:proofErr w:type="spellEnd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/</w:t>
      </w:r>
      <w:proofErr w:type="spellStart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lib</w:t>
      </w:r>
      <w:proofErr w:type="spellEnd"/>
    </w:p>
    <w:p w14:paraId="42F63E53" w14:textId="0047BBB0" w:rsidR="00C15C31" w:rsidRPr="00C15C31" w:rsidRDefault="00C15C31" w:rsidP="00C15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-Wall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br/>
        <w:t>M</w:t>
      </w:r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uestra todos los mensajes de error y advertencia del compilador, incluso algunos </w:t>
      </w:r>
      <w:proofErr w:type="gramStart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cuestionables</w:t>
      </w:r>
      <w:proofErr w:type="gramEnd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pero en definitiva fáciles de evitar escribiendo el código con cuidado.</w:t>
      </w:r>
    </w:p>
    <w:p w14:paraId="55B110CE" w14:textId="4E94EEB1" w:rsidR="00C15C31" w:rsidRPr="00C15C31" w:rsidRDefault="00C15C31" w:rsidP="00C15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-g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br/>
        <w:t>I</w:t>
      </w:r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ncluye en el ejecutable generado la información necesaria para poder rastrear los errores usando un depurador, tal como GDB (GNU </w:t>
      </w:r>
      <w:proofErr w:type="spellStart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Debugger</w:t>
      </w:r>
      <w:proofErr w:type="spellEnd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).</w:t>
      </w:r>
    </w:p>
    <w:p w14:paraId="6B5E81CA" w14:textId="667411A8" w:rsidR="00C15C31" w:rsidRPr="00C15C31" w:rsidRDefault="00C15C31" w:rsidP="00C15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-v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br/>
        <w:t>M</w:t>
      </w:r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uestra los comandos ejecutados en cada etapa de compilación y la versión del compilador. Es un informe muy detallado.</w:t>
      </w:r>
    </w:p>
    <w:p w14:paraId="23A60EA8" w14:textId="77777777" w:rsidR="00C15C31" w:rsidRPr="00C15C31" w:rsidRDefault="00C15C31" w:rsidP="00C15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</w:pPr>
      <w:r w:rsidRPr="00C15C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Etapas de compilación.</w:t>
      </w:r>
    </w:p>
    <w:p w14:paraId="04055E78" w14:textId="0DD649D4" w:rsidR="00C15C31" w:rsidRDefault="00C15C31" w:rsidP="00C15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El proceso de compilación involucra cuatro etapas sucesivas: preprocesamiento, compilación, ensamblado y enlazado. Para pasar de un programa fuente escrito por un humano a un archivo ejecutable es necesario realizar estas cuatro etapas en forma sucesiva. Los comandos </w:t>
      </w:r>
      <w:proofErr w:type="spellStart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gcc</w:t>
      </w:r>
      <w:proofErr w:type="spellEnd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y g++ son capaces de realizar todo el proceso de una sola vez.</w:t>
      </w:r>
    </w:p>
    <w:p w14:paraId="5BA877B2" w14:textId="4988B511" w:rsidR="00C15C31" w:rsidRPr="00C15C31" w:rsidRDefault="00C15C31" w:rsidP="00C15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</w:pPr>
      <w:proofErr w:type="spellStart"/>
      <w:r w:rsidRPr="00C15C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Preprocesado</w:t>
      </w:r>
      <w:proofErr w:type="spellEnd"/>
      <w:r w:rsidRPr="00C15C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.</w:t>
      </w:r>
    </w:p>
    <w:p w14:paraId="70DAFDCA" w14:textId="1C9726F1" w:rsidR="00C15C31" w:rsidRDefault="00C15C31" w:rsidP="00C15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En esta etapa se interpretan las directivas al preprocesador. Entre otras cosas, las variables inicializadas con #define son </w:t>
      </w:r>
      <w:proofErr w:type="spellStart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sustituídas</w:t>
      </w:r>
      <w:proofErr w:type="spellEnd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en el código por su valor en todos los lugares donde aparece su nombre.</w:t>
      </w:r>
    </w:p>
    <w:p w14:paraId="2E1A62AE" w14:textId="77777777" w:rsidR="00C15C31" w:rsidRPr="00C15C31" w:rsidRDefault="00C15C31" w:rsidP="00C15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</w:pPr>
      <w:r w:rsidRPr="00C15C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Compilación.</w:t>
      </w:r>
    </w:p>
    <w:p w14:paraId="454872BF" w14:textId="3843B465" w:rsidR="00C15C31" w:rsidRDefault="00C15C31" w:rsidP="00C15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La compilación transforma el código C en el lenguaje ensamblador propio del procesador de nuestra máquina.</w:t>
      </w:r>
    </w:p>
    <w:p w14:paraId="257159B2" w14:textId="77777777" w:rsidR="00C15C31" w:rsidRPr="00C15C31" w:rsidRDefault="00C15C31" w:rsidP="00C15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</w:pPr>
      <w:r w:rsidRPr="00C15C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Ensamblado.</w:t>
      </w:r>
    </w:p>
    <w:p w14:paraId="186C5EBC" w14:textId="380A3442" w:rsidR="00C15C31" w:rsidRDefault="00C15C31" w:rsidP="00C15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El ensamblado transforma el programa escrito en lenguaje ensamblador a código objeto, un archivo binario en lenguaje de máquina ejecutable por el procesador.</w:t>
      </w:r>
    </w:p>
    <w:p w14:paraId="7A83917A" w14:textId="77777777" w:rsidR="00C15C31" w:rsidRDefault="00C15C31" w:rsidP="00C15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</w:p>
    <w:p w14:paraId="0F1EA53A" w14:textId="77777777" w:rsidR="00C15C31" w:rsidRPr="00C15C31" w:rsidRDefault="00C15C31" w:rsidP="00C15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</w:pPr>
      <w:r w:rsidRPr="00C15C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lastRenderedPageBreak/>
        <w:t>Enlazado</w:t>
      </w:r>
    </w:p>
    <w:p w14:paraId="0510AA63" w14:textId="5A0745F6" w:rsidR="00C15C31" w:rsidRDefault="00C15C31" w:rsidP="00C15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Las funciones de C/C++ </w:t>
      </w:r>
      <w:proofErr w:type="spellStart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incluídas</w:t>
      </w:r>
      <w:proofErr w:type="spellEnd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en nuestro código, tal como </w:t>
      </w:r>
      <w:proofErr w:type="spellStart"/>
      <w:proofErr w:type="gramStart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printf</w:t>
      </w:r>
      <w:proofErr w:type="spellEnd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(</w:t>
      </w:r>
      <w:proofErr w:type="gramEnd"/>
      <w:r w:rsidRPr="00C15C31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) en el ejemplo, se encuentran ya compiladas y ensambladas en bibliotecas existentes en el sistema. Es preciso incorporar de algún modo el código binario de estas funciones a nuestro ejecutable. En esto consiste la etapa de enlace, donde se reúnen uno o más módulos en código objeto con el código existente en las bibliotecas.</w:t>
      </w:r>
    </w:p>
    <w:p w14:paraId="60358124" w14:textId="31D84A74" w:rsidR="0070318E" w:rsidRDefault="0070318E" w:rsidP="00C15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</w:p>
    <w:p w14:paraId="51AD1FED" w14:textId="7D9C0ED9" w:rsidR="0070318E" w:rsidRPr="0070318E" w:rsidRDefault="0070318E" w:rsidP="0070318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</w:pPr>
      <w:r w:rsidRPr="007031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GBD</w:t>
      </w:r>
    </w:p>
    <w:p w14:paraId="0260A50A" w14:textId="77777777" w:rsidR="0070318E" w:rsidRPr="0070318E" w:rsidRDefault="0070318E" w:rsidP="007031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  <w:r w:rsidRPr="0070318E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Aquellos que desarrollan en C, conocen de las dificultades a las que se enfrenta cuando trata de depurar un programa, </w:t>
      </w:r>
      <w:proofErr w:type="gramStart"/>
      <w:r w:rsidRPr="0070318E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que</w:t>
      </w:r>
      <w:proofErr w:type="gramEnd"/>
      <w:r w:rsidRPr="0070318E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por ejemplo, por qué no se agrega un nodo a una lista o por qué no se copia determinado </w:t>
      </w:r>
      <w:proofErr w:type="spellStart"/>
      <w:r w:rsidRPr="0070318E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string</w:t>
      </w:r>
      <w:proofErr w:type="spellEnd"/>
      <w:r w:rsidRPr="0070318E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. GDB (</w:t>
      </w:r>
      <w:proofErr w:type="spellStart"/>
      <w:r w:rsidRPr="0070318E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Gnu</w:t>
      </w:r>
      <w:proofErr w:type="spellEnd"/>
      <w:r w:rsidRPr="0070318E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Project </w:t>
      </w:r>
      <w:proofErr w:type="spellStart"/>
      <w:r w:rsidRPr="0070318E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Debugger</w:t>
      </w:r>
      <w:proofErr w:type="spellEnd"/>
      <w:r w:rsidRPr="0070318E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) es una herramienta que permite entre otras cosas, correr el programa con la posibilidad de detenerlo cuando se cumple cierta condición, avanzar paso a paso, analizar que ha pasado cuando un programa se detiene o cambiar algunas cosas del programa como el valor de las variables.</w:t>
      </w:r>
    </w:p>
    <w:p w14:paraId="50A820F6" w14:textId="77777777" w:rsidR="0070318E" w:rsidRPr="0070318E" w:rsidRDefault="0070318E" w:rsidP="007031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</w:p>
    <w:p w14:paraId="70FE8420" w14:textId="5D055D47" w:rsidR="0070318E" w:rsidRPr="00C15C31" w:rsidRDefault="0070318E" w:rsidP="007031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  <w:r w:rsidRPr="0070318E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GDB es una herramienta muy poderosa que nos ayudará a encontrar esos errores difíciles, por </w:t>
      </w:r>
      <w:proofErr w:type="gramStart"/>
      <w:r w:rsidRPr="0070318E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ejemplo</w:t>
      </w:r>
      <w:proofErr w:type="gramEnd"/>
      <w:r w:rsidRPr="0070318E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cuando los punteros no apuntan a donde estamos pensando. Si bien este tutorial está pensado para el lenguaje C, probablemente también sirva para depurar programas en Fortran o C++ con los mismos comandos o similares.</w:t>
      </w:r>
    </w:p>
    <w:p w14:paraId="650BFD71" w14:textId="735AE69D" w:rsidR="00C15C31" w:rsidRPr="00C15C31" w:rsidRDefault="00C15C31" w:rsidP="00C15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</w:p>
    <w:p w14:paraId="1D38DD71" w14:textId="77777777" w:rsidR="00C15C31" w:rsidRPr="00C15C31" w:rsidRDefault="00C15C31" w:rsidP="00C15C31">
      <w:pPr>
        <w:rPr>
          <w:sz w:val="24"/>
          <w:szCs w:val="24"/>
          <w:lang w:val="es-MX"/>
        </w:rPr>
      </w:pPr>
    </w:p>
    <w:sectPr w:rsidR="00C15C31" w:rsidRPr="00C15C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31"/>
    <w:rsid w:val="0070318E"/>
    <w:rsid w:val="00C1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42AC"/>
  <w15:chartTrackingRefBased/>
  <w15:docId w15:val="{767DB6EE-62CA-455E-9877-E18E8A67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JossTon Olvera</dc:creator>
  <cp:keywords/>
  <dc:description/>
  <cp:lastModifiedBy>JossTon Olvera</cp:lastModifiedBy>
  <cp:revision>1</cp:revision>
  <dcterms:created xsi:type="dcterms:W3CDTF">2020-03-06T14:46:00Z</dcterms:created>
  <dcterms:modified xsi:type="dcterms:W3CDTF">2020-03-06T15:02:00Z</dcterms:modified>
</cp:coreProperties>
</file>