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543E" w14:textId="6DF6EDA9" w:rsidR="00042504" w:rsidRPr="006F63C6" w:rsidRDefault="00042504" w:rsidP="006D4D3D">
      <w:pPr>
        <w:jc w:val="center"/>
        <w:rPr>
          <w:b/>
          <w:bCs/>
        </w:rPr>
      </w:pPr>
      <w:r w:rsidRPr="006F63C6">
        <w:rPr>
          <w:b/>
          <w:bCs/>
        </w:rPr>
        <w:t>TERMINOS DE REFERENCIA DE LA CONVOCATORIA PARA LA CONFORMACIÓN DE UN BANCO DE HOJAS DE VIDA PARA LA SELECCIÓN Y VINCULACIÓN DE UN EQUIPO DE DOCENTES PARA IMPLEMENTAR EL PROYECTO DE ALFABETIZACIÓN “YO SI CAMBIO” TODOS ALFABETIZADOS.</w:t>
      </w:r>
    </w:p>
    <w:p w14:paraId="5E8C8E6D" w14:textId="77777777" w:rsidR="00042504" w:rsidRPr="006F63C6" w:rsidRDefault="00042504" w:rsidP="006D4D3D">
      <w:pPr>
        <w:jc w:val="center"/>
        <w:rPr>
          <w:b/>
          <w:bCs/>
        </w:rPr>
      </w:pPr>
    </w:p>
    <w:p w14:paraId="1DD1C7D5" w14:textId="1D946E44" w:rsidR="008E2D16" w:rsidRPr="006F63C6" w:rsidRDefault="008E2D16" w:rsidP="006D4D3D">
      <w:pPr>
        <w:jc w:val="center"/>
        <w:rPr>
          <w:b/>
          <w:bCs/>
        </w:rPr>
      </w:pPr>
      <w:r w:rsidRPr="006F63C6">
        <w:rPr>
          <w:b/>
          <w:bCs/>
        </w:rPr>
        <w:t>LA GOBERNANCIÓN DEL DEPARTAMENTO DEL MAGDALENA INVITA A:</w:t>
      </w:r>
    </w:p>
    <w:p w14:paraId="4D13C066" w14:textId="77777777" w:rsidR="00042504" w:rsidRPr="006F63C6" w:rsidRDefault="00042504" w:rsidP="006D4D3D">
      <w:pPr>
        <w:jc w:val="center"/>
        <w:rPr>
          <w:b/>
          <w:bCs/>
        </w:rPr>
      </w:pPr>
    </w:p>
    <w:p w14:paraId="13E721FE" w14:textId="10D1DA81" w:rsidR="006D4D3D" w:rsidRPr="006F63C6" w:rsidRDefault="008E2D16" w:rsidP="00D56879">
      <w:pPr>
        <w:ind w:right="-518"/>
        <w:jc w:val="both"/>
      </w:pPr>
      <w:r w:rsidRPr="006F63C6">
        <w:t xml:space="preserve">Todas las personas interesadas </w:t>
      </w:r>
      <w:r w:rsidR="006D4D3D" w:rsidRPr="006F63C6">
        <w:t>a</w:t>
      </w:r>
      <w:r w:rsidRPr="006F63C6">
        <w:t xml:space="preserve"> </w:t>
      </w:r>
      <w:r w:rsidR="006D4D3D" w:rsidRPr="006F63C6">
        <w:t>inscribirse</w:t>
      </w:r>
      <w:r w:rsidRPr="006F63C6">
        <w:t xml:space="preserve"> para </w:t>
      </w:r>
      <w:r w:rsidR="006D4D3D" w:rsidRPr="006F63C6">
        <w:t>hacer parte del Banco de Hojas de Vida para la selección y vinculación de docentes alfabetizadores</w:t>
      </w:r>
      <w:r w:rsidR="007C3898" w:rsidRPr="006F63C6">
        <w:t xml:space="preserve"> en todos los Municipios del Departamento del Magdalena.</w:t>
      </w:r>
    </w:p>
    <w:p w14:paraId="7363047B" w14:textId="7D7D3160" w:rsidR="008E2D16" w:rsidRPr="006F63C6" w:rsidRDefault="008E2D16" w:rsidP="00427274">
      <w:pPr>
        <w:rPr>
          <w:rFonts w:ascii="Pluto" w:hAnsi="Pluto" w:cs="Arial"/>
          <w:b/>
          <w:bCs/>
          <w:noProof/>
          <w:lang w:eastAsia="es-CO"/>
        </w:rPr>
      </w:pPr>
    </w:p>
    <w:p w14:paraId="4FF64DB8" w14:textId="7D50211E" w:rsidR="00427274" w:rsidRPr="006F63C6" w:rsidRDefault="00427274" w:rsidP="004A64E2">
      <w:pPr>
        <w:pStyle w:val="Prrafodelista"/>
        <w:numPr>
          <w:ilvl w:val="0"/>
          <w:numId w:val="10"/>
        </w:numPr>
      </w:pPr>
      <w:r w:rsidRPr="006F63C6">
        <w:rPr>
          <w:b/>
          <w:bCs/>
        </w:rPr>
        <w:t xml:space="preserve">Numero de Vacantes: </w:t>
      </w:r>
      <w:r w:rsidRPr="006F63C6">
        <w:t>600 docentes</w:t>
      </w:r>
      <w:r w:rsidR="007C3898" w:rsidRPr="006F63C6">
        <w:t xml:space="preserve"> en todo el Departamento del Magdalena.</w:t>
      </w:r>
    </w:p>
    <w:p w14:paraId="37107F02" w14:textId="77777777" w:rsidR="00427274" w:rsidRPr="004A64E2" w:rsidRDefault="00427274" w:rsidP="00427274"/>
    <w:p w14:paraId="6BB49CF0" w14:textId="77777777" w:rsidR="004A64E2" w:rsidRDefault="00427274" w:rsidP="00D56879">
      <w:pPr>
        <w:pStyle w:val="Prrafodelista"/>
        <w:numPr>
          <w:ilvl w:val="0"/>
          <w:numId w:val="10"/>
        </w:numPr>
        <w:ind w:right="-518"/>
        <w:jc w:val="both"/>
      </w:pPr>
      <w:r w:rsidRPr="004A64E2">
        <w:rPr>
          <w:b/>
          <w:bCs/>
        </w:rPr>
        <w:t>P</w:t>
      </w:r>
      <w:r w:rsidR="004A64E2" w:rsidRPr="004A64E2">
        <w:rPr>
          <w:b/>
          <w:bCs/>
        </w:rPr>
        <w:t>erfil</w:t>
      </w:r>
      <w:r w:rsidRPr="004A64E2">
        <w:rPr>
          <w:b/>
          <w:bCs/>
        </w:rPr>
        <w:t>:</w:t>
      </w:r>
      <w:r w:rsidRPr="004A64E2">
        <w:t xml:space="preserve"> Licenciado o normalista superior, técnico laboral por competencias en educación y/o tecnólogos en educación. Experiencia en procesos pedagógicos mínimo de 6 meses.</w:t>
      </w:r>
    </w:p>
    <w:p w14:paraId="0AF5A531" w14:textId="77777777" w:rsidR="004A64E2" w:rsidRDefault="004A64E2" w:rsidP="00D56879">
      <w:pPr>
        <w:pStyle w:val="Prrafodelista"/>
        <w:ind w:right="-518"/>
      </w:pPr>
    </w:p>
    <w:p w14:paraId="2B2C198A" w14:textId="77777777" w:rsidR="00042504" w:rsidRDefault="00427274" w:rsidP="00042504">
      <w:pPr>
        <w:ind w:left="284" w:right="-518"/>
        <w:jc w:val="both"/>
      </w:pPr>
      <w:r w:rsidRPr="004A64E2">
        <w:t>Podrán participar en esta convocatoria, profesionales no licenciados que cuenten con su respectiva capacitación de modelos educativos y/o que demuestren experiencia mínima de 6 meses en procesos pedagógicos.</w:t>
      </w:r>
    </w:p>
    <w:p w14:paraId="068B272A" w14:textId="77777777" w:rsidR="00042504" w:rsidRDefault="00042504" w:rsidP="00042504">
      <w:pPr>
        <w:ind w:right="-518"/>
        <w:jc w:val="both"/>
      </w:pPr>
    </w:p>
    <w:p w14:paraId="7959D246" w14:textId="55DC7BED" w:rsidR="007C3898" w:rsidRDefault="007C3898" w:rsidP="00042504">
      <w:pPr>
        <w:ind w:right="-518"/>
        <w:jc w:val="both"/>
      </w:pPr>
      <w:r w:rsidRPr="006F63C6">
        <w:rPr>
          <w:b/>
          <w:bCs/>
          <w:highlight w:val="yellow"/>
        </w:rPr>
        <w:t>Nota:</w:t>
      </w:r>
      <w:r w:rsidRPr="006F63C6">
        <w:rPr>
          <w:highlight w:val="yellow"/>
        </w:rPr>
        <w:t xml:space="preserve"> No podrán participar de la presente Convocatoria, </w:t>
      </w:r>
      <w:r w:rsidRPr="006F63C6">
        <w:rPr>
          <w:highlight w:val="yellow"/>
        </w:rPr>
        <w:t xml:space="preserve">licenciados y/o profesionales </w:t>
      </w:r>
      <w:r w:rsidRPr="006F63C6">
        <w:rPr>
          <w:highlight w:val="yellow"/>
        </w:rPr>
        <w:t>que se encuentren vinculados en la planta docente del magisterio</w:t>
      </w:r>
      <w:r w:rsidRPr="006F63C6">
        <w:rPr>
          <w:highlight w:val="yellow"/>
        </w:rPr>
        <w:t>.</w:t>
      </w:r>
    </w:p>
    <w:p w14:paraId="03E4BE01" w14:textId="77777777" w:rsidR="007C3898" w:rsidRDefault="007C3898" w:rsidP="007C3898">
      <w:pPr>
        <w:ind w:right="-518"/>
        <w:jc w:val="both"/>
      </w:pPr>
    </w:p>
    <w:p w14:paraId="052CF266" w14:textId="2FC48C71" w:rsidR="00427274" w:rsidRPr="004A64E2" w:rsidRDefault="00427274" w:rsidP="00D56879">
      <w:pPr>
        <w:ind w:right="-518"/>
        <w:jc w:val="both"/>
      </w:pPr>
      <w:r w:rsidRPr="00D56879">
        <w:rPr>
          <w:b/>
          <w:bCs/>
        </w:rPr>
        <w:t>Nota.</w:t>
      </w:r>
      <w:r w:rsidRPr="004A64E2">
        <w:t xml:space="preserve"> El proyecto se reservará el </w:t>
      </w:r>
      <w:r w:rsidRPr="006F63C6">
        <w:t>derecho de</w:t>
      </w:r>
      <w:r w:rsidRPr="006F63C6">
        <w:rPr>
          <w:highlight w:val="yellow"/>
        </w:rPr>
        <w:t xml:space="preserve"> </w:t>
      </w:r>
      <w:r w:rsidR="004F6314" w:rsidRPr="006F63C6">
        <w:rPr>
          <w:highlight w:val="yellow"/>
        </w:rPr>
        <w:t xml:space="preserve">vincular prioritariamente </w:t>
      </w:r>
      <w:r w:rsidRPr="006F63C6">
        <w:rPr>
          <w:highlight w:val="yellow"/>
        </w:rPr>
        <w:t>al docente que resida</w:t>
      </w:r>
      <w:r w:rsidRPr="004A64E2">
        <w:t xml:space="preserve"> en el mismo municipio donde implementará el modelo educativo flexible A CRECER, del cual el Ministerio de Educación Nacional tiene los derechos de uso y hace parte del Programa Nacional de Alfabetización y Educación Básica para Jóvenes y Adultos.</w:t>
      </w:r>
    </w:p>
    <w:p w14:paraId="285BDA8B" w14:textId="77777777" w:rsidR="00427274" w:rsidRPr="00427274" w:rsidRDefault="00427274" w:rsidP="00427274">
      <w:pPr>
        <w:jc w:val="both"/>
        <w:rPr>
          <w:rFonts w:ascii="Pluto" w:hAnsi="Pluto" w:cs="Arial"/>
          <w:color w:val="000000"/>
          <w:sz w:val="20"/>
          <w:szCs w:val="20"/>
        </w:rPr>
      </w:pPr>
    </w:p>
    <w:p w14:paraId="66DBD5C5" w14:textId="057D1993" w:rsidR="00427274" w:rsidRPr="006F63C6" w:rsidRDefault="00042504" w:rsidP="004A64E2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6F63C6">
        <w:rPr>
          <w:b/>
          <w:bCs/>
        </w:rPr>
        <w:t>Actividades a desarrollar</w:t>
      </w:r>
      <w:r w:rsidR="00427274" w:rsidRPr="006F63C6">
        <w:rPr>
          <w:b/>
          <w:bCs/>
        </w:rPr>
        <w:t>:</w:t>
      </w:r>
    </w:p>
    <w:p w14:paraId="1AA4C727" w14:textId="77B6A3CC" w:rsidR="00427274" w:rsidRDefault="00427274" w:rsidP="00427274">
      <w:pPr>
        <w:pStyle w:val="Default"/>
        <w:jc w:val="both"/>
        <w:rPr>
          <w:rFonts w:ascii="Pluto" w:eastAsia="Arial MT" w:hAnsi="Pluto" w:cs="Arial MT"/>
          <w:color w:val="auto"/>
          <w:sz w:val="21"/>
          <w:szCs w:val="21"/>
          <w:lang w:val="es-ES"/>
        </w:rPr>
      </w:pPr>
    </w:p>
    <w:p w14:paraId="61226D28" w14:textId="65DCA91D" w:rsidR="00014687" w:rsidRPr="004A64E2" w:rsidRDefault="00014687" w:rsidP="00014687">
      <w:pPr>
        <w:ind w:right="-518"/>
        <w:jc w:val="both"/>
        <w:rPr>
          <w:b/>
          <w:bCs/>
        </w:rPr>
      </w:pPr>
      <w:r w:rsidRPr="004A64E2">
        <w:t>En toda práctica educativa el docente es el pilar que enmarca uno de los procesos formativos y da sentido a cada una de las actividades establecidas dentro del modelo educativo A CR</w:t>
      </w:r>
      <w:r w:rsidR="00E27C1C">
        <w:t>E</w:t>
      </w:r>
      <w:r w:rsidRPr="004A64E2">
        <w:t>CER.</w:t>
      </w:r>
    </w:p>
    <w:p w14:paraId="00C279FE" w14:textId="77777777" w:rsidR="00014687" w:rsidRPr="004A64E2" w:rsidRDefault="00014687" w:rsidP="00014687">
      <w:pPr>
        <w:ind w:right="-518"/>
        <w:jc w:val="both"/>
      </w:pPr>
    </w:p>
    <w:p w14:paraId="3FCEAC50" w14:textId="22FAF497" w:rsidR="00014687" w:rsidRPr="004A64E2" w:rsidRDefault="00014687" w:rsidP="00014687">
      <w:pPr>
        <w:ind w:right="-518"/>
        <w:jc w:val="both"/>
      </w:pPr>
      <w:r w:rsidRPr="004A64E2">
        <w:t xml:space="preserve">Es así como el docente es el encargado de llevar a cabo las rutas trazadas de conformidad con el modelo educativo. De esta manera se desarrollará con beneficiarios – estudiantes jóvenes entre (15 a 27 años), adultos en edades (28 a 59 años) y adultos mayores (60 años en adelante), cada docente tendrá a cargo dos (2) grupos, cada uno de mínimo </w:t>
      </w:r>
      <w:r>
        <w:t xml:space="preserve">de </w:t>
      </w:r>
      <w:r w:rsidRPr="004A64E2">
        <w:t xml:space="preserve">veinticinco (25) participantes; las sesiones serán de forma </w:t>
      </w:r>
      <w:r w:rsidRPr="004A64E2">
        <w:t>SEMIPRESENCIAL</w:t>
      </w:r>
      <w:r>
        <w:t xml:space="preserve"> y </w:t>
      </w:r>
      <w:r w:rsidRPr="004A64E2">
        <w:t>tendrán una intensidad horaria de ochocientas (800) horas atendiendo l</w:t>
      </w:r>
      <w:r>
        <w:t>o establecido en el</w:t>
      </w:r>
      <w:r w:rsidRPr="004A64E2">
        <w:t xml:space="preserve"> Decreto 3011 de 1997 y Decreto Reglamentario de 1075 de 2015 que establece los tiempos y actividades reglamentadas.</w:t>
      </w:r>
    </w:p>
    <w:p w14:paraId="34B6BAA0" w14:textId="77777777" w:rsidR="00014687" w:rsidRPr="00427274" w:rsidRDefault="00014687" w:rsidP="00427274">
      <w:pPr>
        <w:pStyle w:val="Default"/>
        <w:jc w:val="both"/>
        <w:rPr>
          <w:rFonts w:ascii="Pluto" w:eastAsia="Arial MT" w:hAnsi="Pluto" w:cs="Arial MT"/>
          <w:color w:val="auto"/>
          <w:sz w:val="21"/>
          <w:szCs w:val="21"/>
          <w:lang w:val="es-ES"/>
        </w:rPr>
      </w:pPr>
    </w:p>
    <w:p w14:paraId="78AC1433" w14:textId="22A603BB" w:rsidR="000B0E7D" w:rsidRDefault="000B0E7D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>
        <w:rPr>
          <w:rFonts w:ascii="Arial MT" w:eastAsia="Arial MT" w:hAnsi="Arial MT" w:cs="Arial MT"/>
          <w:color w:val="auto"/>
          <w:sz w:val="22"/>
          <w:szCs w:val="22"/>
          <w:lang w:val="es-ES"/>
        </w:rPr>
        <w:t>Apoyar las estrategias de focalización, identificación, caracterización y búsqueda activa de las personas analfabetas, prioritariamente en el municipio donde pretenda adelantar el proceso de Alfabetización.</w:t>
      </w:r>
    </w:p>
    <w:p w14:paraId="5E0A05B1" w14:textId="479FC4F6" w:rsidR="000B0E7D" w:rsidRDefault="009E2A73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9E2A73">
        <w:rPr>
          <w:rFonts w:ascii="Arial MT" w:eastAsia="Arial MT" w:hAnsi="Arial MT" w:cs="Arial MT"/>
          <w:color w:val="auto"/>
          <w:sz w:val="22"/>
          <w:szCs w:val="22"/>
          <w:lang w:val="es-ES"/>
        </w:rPr>
        <w:lastRenderedPageBreak/>
        <w:t xml:space="preserve">Apoyar </w:t>
      </w:r>
      <w:r>
        <w:rPr>
          <w:rFonts w:ascii="Arial MT" w:eastAsia="Arial MT" w:hAnsi="Arial MT" w:cs="Arial MT"/>
          <w:color w:val="auto"/>
          <w:sz w:val="22"/>
          <w:szCs w:val="22"/>
          <w:lang w:val="es-ES"/>
        </w:rPr>
        <w:t xml:space="preserve">y acompañar las distintas estrategias implementadas por el proyecto, para garantizar la </w:t>
      </w:r>
      <w:r w:rsidRPr="009E2A73">
        <w:rPr>
          <w:rFonts w:ascii="Arial MT" w:eastAsia="Arial MT" w:hAnsi="Arial MT" w:cs="Arial MT"/>
          <w:color w:val="auto"/>
          <w:sz w:val="22"/>
          <w:szCs w:val="22"/>
          <w:lang w:val="es-ES"/>
        </w:rPr>
        <w:t>permanencia y retención escolar</w:t>
      </w:r>
      <w:r>
        <w:rPr>
          <w:rFonts w:ascii="Arial MT" w:eastAsia="Arial MT" w:hAnsi="Arial MT" w:cs="Arial MT"/>
          <w:color w:val="auto"/>
          <w:sz w:val="22"/>
          <w:szCs w:val="22"/>
          <w:lang w:val="es-ES"/>
        </w:rPr>
        <w:t>, de las personas vinculadas al proceso de Alfabetización que garanticen la culminación con éxito del proceso de enseñanza – aprendizaje.</w:t>
      </w:r>
    </w:p>
    <w:p w14:paraId="3E78DBD0" w14:textId="0A018DDD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Implementar el modelo pedagógico A CRECER para dar alfabetización de los grupos asignados.</w:t>
      </w:r>
    </w:p>
    <w:p w14:paraId="30426FE2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Velar por la apropiada transferencia del modelo pedagógico a través del uso adecuado del material diseñado para el proyecto y de las herramientas pedagógicas.</w:t>
      </w:r>
    </w:p>
    <w:p w14:paraId="7FCAF2CF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Realizar acompañamiento permanente a los procesos de aprendizaje de los estudiantes a cargo de acuerdo con los tiempos y actividades establecidas en el cronograma diseñado.</w:t>
      </w:r>
    </w:p>
    <w:p w14:paraId="27D1FADE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Realizar y dar cuenta de los procesos de evaluación del aprendizaje y de las estrategias didácticas de acompañamiento para la formación integral de los estudiantes del proyecto.</w:t>
      </w:r>
    </w:p>
    <w:p w14:paraId="3D91E04E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 xml:space="preserve">Diseñar estrategias pedagógicas para abordar los temas y metodologías planteadas en el material pedagógico. </w:t>
      </w:r>
    </w:p>
    <w:p w14:paraId="2056D905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Entregar listas de asistencia, planeador de clase, evaluaciones de competencia, retroalimentaciones y calificaciones en los tiempos establecidos de conformidad con el cronograma de trabajo.</w:t>
      </w:r>
    </w:p>
    <w:p w14:paraId="3ED04FA3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Sistematizar experiencias pedagógicas a través del formato diario de campo.</w:t>
      </w:r>
    </w:p>
    <w:p w14:paraId="588BEA3E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Participar en los encuentros, propuestas y acciones del proyecto.</w:t>
      </w:r>
    </w:p>
    <w:p w14:paraId="0AA6380D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Participar en los proyectos de formación y capacitación docente programados.</w:t>
      </w:r>
    </w:p>
    <w:p w14:paraId="25C0F0F0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Participar en las reuniones y comités académicos.</w:t>
      </w:r>
    </w:p>
    <w:p w14:paraId="75E7F316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Elaborar los informes solicitados para el proyecto.</w:t>
      </w:r>
    </w:p>
    <w:p w14:paraId="5E659345" w14:textId="77777777" w:rsidR="00427274" w:rsidRPr="004A64E2" w:rsidRDefault="00427274" w:rsidP="00427274">
      <w:pPr>
        <w:pStyle w:val="Default"/>
        <w:numPr>
          <w:ilvl w:val="0"/>
          <w:numId w:val="6"/>
        </w:numPr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Entregar los verificadores establecidos.</w:t>
      </w:r>
    </w:p>
    <w:p w14:paraId="79CF96B4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Respetar y valora los saberes previos.</w:t>
      </w:r>
    </w:p>
    <w:p w14:paraId="2BD57306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 xml:space="preserve">Generar confianza. </w:t>
      </w:r>
    </w:p>
    <w:p w14:paraId="36AA7BEE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Promover el desarrollo personal y grupal.</w:t>
      </w:r>
    </w:p>
    <w:p w14:paraId="45612FA1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Impulsa la organización del grupo.</w:t>
      </w:r>
    </w:p>
    <w:p w14:paraId="3C6D08FB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Organizar, desarrollar e implementar el material pedagógico del modelo educativo flexible.</w:t>
      </w:r>
    </w:p>
    <w:p w14:paraId="3DFE68B0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Motiva la permanencia de los participantes.</w:t>
      </w:r>
    </w:p>
    <w:p w14:paraId="64030A2B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Favorece la relación de grupo con los procesos comunitarios.</w:t>
      </w:r>
    </w:p>
    <w:p w14:paraId="63A9F27A" w14:textId="77777777" w:rsidR="00427274" w:rsidRPr="004A64E2" w:rsidRDefault="00427274" w:rsidP="00D56879">
      <w:pPr>
        <w:pStyle w:val="Default"/>
        <w:numPr>
          <w:ilvl w:val="0"/>
          <w:numId w:val="6"/>
        </w:numPr>
        <w:ind w:right="-518"/>
        <w:jc w:val="both"/>
        <w:rPr>
          <w:rFonts w:ascii="Arial MT" w:eastAsia="Arial MT" w:hAnsi="Arial MT" w:cs="Arial MT"/>
          <w:color w:val="auto"/>
          <w:sz w:val="22"/>
          <w:szCs w:val="22"/>
          <w:lang w:val="es-ES"/>
        </w:rPr>
      </w:pPr>
      <w:r w:rsidRPr="004A64E2">
        <w:rPr>
          <w:rFonts w:ascii="Arial MT" w:eastAsia="Arial MT" w:hAnsi="Arial MT" w:cs="Arial MT"/>
          <w:color w:val="auto"/>
          <w:sz w:val="22"/>
          <w:szCs w:val="22"/>
          <w:lang w:val="es-ES"/>
        </w:rPr>
        <w:t>Realizar apoyo a focalización de estudiantes.</w:t>
      </w:r>
    </w:p>
    <w:p w14:paraId="7CFCA0A8" w14:textId="77777777" w:rsidR="00427274" w:rsidRDefault="00427274" w:rsidP="00D56879">
      <w:pPr>
        <w:pStyle w:val="Default"/>
        <w:ind w:right="-518"/>
        <w:jc w:val="both"/>
        <w:rPr>
          <w:rFonts w:ascii="Pluto" w:hAnsi="Pluto"/>
          <w:b/>
          <w:bCs/>
          <w:sz w:val="20"/>
          <w:szCs w:val="20"/>
        </w:rPr>
      </w:pPr>
    </w:p>
    <w:p w14:paraId="5566EE6A" w14:textId="01B98DD8" w:rsidR="00427274" w:rsidRPr="004A64E2" w:rsidRDefault="00427274" w:rsidP="004A64E2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4A64E2">
        <w:rPr>
          <w:b/>
          <w:bCs/>
        </w:rPr>
        <w:t>Cronograma implementación CLEI</w:t>
      </w:r>
      <w:r w:rsidR="00014687">
        <w:rPr>
          <w:b/>
          <w:bCs/>
        </w:rPr>
        <w:t xml:space="preserve"> 1</w:t>
      </w:r>
      <w:r w:rsidRPr="004A64E2">
        <w:rPr>
          <w:b/>
          <w:bCs/>
        </w:rPr>
        <w:t>.</w:t>
      </w:r>
    </w:p>
    <w:p w14:paraId="68D54035" w14:textId="77777777" w:rsidR="00427274" w:rsidRPr="00427274" w:rsidRDefault="00427274" w:rsidP="00427274">
      <w:pPr>
        <w:jc w:val="both"/>
        <w:rPr>
          <w:rFonts w:ascii="Pluto" w:hAnsi="Pluto" w:cs="Arial"/>
          <w:color w:val="000000"/>
          <w:sz w:val="20"/>
          <w:szCs w:val="20"/>
        </w:rPr>
      </w:pPr>
    </w:p>
    <w:tbl>
      <w:tblPr>
        <w:tblW w:w="54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851"/>
        <w:gridCol w:w="2022"/>
      </w:tblGrid>
      <w:tr w:rsidR="00427274" w:rsidRPr="00427274" w14:paraId="177FDBA0" w14:textId="77777777" w:rsidTr="004A64E2">
        <w:trPr>
          <w:trHeight w:val="45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580D1A14" w14:textId="77777777" w:rsidR="00427274" w:rsidRPr="004A64E2" w:rsidRDefault="00427274" w:rsidP="00427274">
            <w:pPr>
              <w:widowControl/>
              <w:autoSpaceDE/>
              <w:autoSpaceDN/>
              <w:jc w:val="center"/>
              <w:rPr>
                <w:color w:val="FFFFFF" w:themeColor="background1"/>
                <w:sz w:val="16"/>
                <w:szCs w:val="16"/>
              </w:rPr>
            </w:pPr>
            <w:r w:rsidRPr="004A64E2">
              <w:rPr>
                <w:color w:val="FFFFFF" w:themeColor="background1"/>
                <w:sz w:val="16"/>
                <w:szCs w:val="16"/>
              </w:rPr>
              <w:t xml:space="preserve">CARTILLA 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559BCC6" w14:textId="274815D5" w:rsidR="00427274" w:rsidRPr="004A64E2" w:rsidRDefault="00427274" w:rsidP="00427274">
            <w:pPr>
              <w:widowControl/>
              <w:autoSpaceDE/>
              <w:autoSpaceDN/>
              <w:jc w:val="center"/>
              <w:rPr>
                <w:color w:val="FFFFFF" w:themeColor="background1"/>
                <w:sz w:val="16"/>
                <w:szCs w:val="16"/>
              </w:rPr>
            </w:pPr>
            <w:r w:rsidRPr="004A64E2">
              <w:rPr>
                <w:color w:val="FFFFFF" w:themeColor="background1"/>
                <w:sz w:val="16"/>
                <w:szCs w:val="16"/>
              </w:rPr>
              <w:t>TOTAL HORAS POR CARTILLA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  <w:hideMark/>
          </w:tcPr>
          <w:p w14:paraId="7F2DB4D9" w14:textId="22FA0B04" w:rsidR="00427274" w:rsidRPr="004A64E2" w:rsidRDefault="00427274" w:rsidP="00427274">
            <w:pPr>
              <w:widowControl/>
              <w:autoSpaceDE/>
              <w:autoSpaceDN/>
              <w:jc w:val="center"/>
              <w:rPr>
                <w:color w:val="FFFFFF" w:themeColor="background1"/>
                <w:sz w:val="16"/>
                <w:szCs w:val="16"/>
              </w:rPr>
            </w:pPr>
            <w:r w:rsidRPr="004A64E2">
              <w:rPr>
                <w:color w:val="FFFFFF" w:themeColor="background1"/>
                <w:sz w:val="16"/>
                <w:szCs w:val="16"/>
              </w:rPr>
              <w:t>TOTAL HORAS PRESENCIALES</w:t>
            </w:r>
          </w:p>
        </w:tc>
      </w:tr>
      <w:tr w:rsidR="00427274" w:rsidRPr="00427274" w14:paraId="21AD96FF" w14:textId="77777777" w:rsidTr="00D56879">
        <w:trPr>
          <w:trHeight w:val="5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94718" w14:textId="77777777" w:rsidR="00427274" w:rsidRPr="004A64E2" w:rsidRDefault="00427274" w:rsidP="00427274">
            <w:pPr>
              <w:widowControl/>
              <w:autoSpaceDE/>
              <w:autoSpaceDN/>
              <w:jc w:val="center"/>
              <w:rPr>
                <w:sz w:val="18"/>
                <w:szCs w:val="18"/>
              </w:rPr>
            </w:pPr>
            <w:r w:rsidRPr="004A64E2">
              <w:rPr>
                <w:sz w:val="18"/>
                <w:szCs w:val="18"/>
              </w:rPr>
              <w:t>UNO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779FD368" w14:textId="117BE5F8" w:rsidR="00427274" w:rsidRPr="004A64E2" w:rsidRDefault="00A247AB" w:rsidP="00427274">
            <w:pPr>
              <w:widowControl/>
              <w:autoSpaceDE/>
              <w:autoSpaceDN/>
              <w:jc w:val="center"/>
              <w:rPr>
                <w:sz w:val="18"/>
                <w:szCs w:val="18"/>
              </w:rPr>
            </w:pPr>
            <w:r w:rsidRPr="004A64E2">
              <w:rPr>
                <w:sz w:val="18"/>
                <w:szCs w:val="18"/>
              </w:rPr>
              <w:t>100</w:t>
            </w:r>
          </w:p>
        </w:tc>
        <w:tc>
          <w:tcPr>
            <w:tcW w:w="2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ABC7A" w14:textId="31AFADBE" w:rsidR="00427274" w:rsidRPr="00427274" w:rsidRDefault="00427274" w:rsidP="00427274">
            <w:pPr>
              <w:widowControl/>
              <w:autoSpaceDE/>
              <w:autoSpaceDN/>
              <w:jc w:val="center"/>
              <w:rPr>
                <w:rFonts w:ascii="Pluto" w:eastAsia="Times New Roman" w:hAnsi="Pluto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4A64E2">
              <w:rPr>
                <w:sz w:val="18"/>
                <w:szCs w:val="18"/>
              </w:rPr>
              <w:t>400</w:t>
            </w:r>
          </w:p>
        </w:tc>
      </w:tr>
      <w:tr w:rsidR="00427274" w:rsidRPr="00427274" w14:paraId="34483D46" w14:textId="77777777" w:rsidTr="00D56879">
        <w:trPr>
          <w:trHeight w:val="56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68616" w14:textId="77777777" w:rsidR="00427274" w:rsidRPr="004A64E2" w:rsidRDefault="00427274" w:rsidP="00427274">
            <w:pPr>
              <w:widowControl/>
              <w:autoSpaceDE/>
              <w:autoSpaceDN/>
              <w:jc w:val="center"/>
              <w:rPr>
                <w:sz w:val="18"/>
                <w:szCs w:val="18"/>
              </w:rPr>
            </w:pPr>
            <w:r w:rsidRPr="004A64E2">
              <w:rPr>
                <w:sz w:val="18"/>
                <w:szCs w:val="18"/>
              </w:rPr>
              <w:t xml:space="preserve">DOS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A190B55" w14:textId="2F8A88D5" w:rsidR="00427274" w:rsidRPr="004A64E2" w:rsidRDefault="00427274" w:rsidP="00427274">
            <w:pPr>
              <w:widowControl/>
              <w:autoSpaceDE/>
              <w:autoSpaceDN/>
              <w:jc w:val="center"/>
              <w:rPr>
                <w:sz w:val="18"/>
                <w:szCs w:val="18"/>
              </w:rPr>
            </w:pPr>
            <w:r w:rsidRPr="004A64E2">
              <w:rPr>
                <w:sz w:val="18"/>
                <w:szCs w:val="18"/>
              </w:rPr>
              <w:t>10</w:t>
            </w:r>
            <w:r w:rsidR="00A247AB" w:rsidRPr="004A64E2">
              <w:rPr>
                <w:sz w:val="18"/>
                <w:szCs w:val="18"/>
              </w:rPr>
              <w:t>0</w:t>
            </w:r>
          </w:p>
        </w:tc>
        <w:tc>
          <w:tcPr>
            <w:tcW w:w="2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228E9" w14:textId="5FE87E4A" w:rsidR="00427274" w:rsidRPr="00427274" w:rsidRDefault="00427274" w:rsidP="00427274">
            <w:pPr>
              <w:widowControl/>
              <w:autoSpaceDE/>
              <w:autoSpaceDN/>
              <w:rPr>
                <w:rFonts w:ascii="Pluto" w:eastAsia="Times New Roman" w:hAnsi="Pluto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427274" w:rsidRPr="00427274" w14:paraId="1215DC07" w14:textId="77777777" w:rsidTr="00D56879">
        <w:trPr>
          <w:trHeight w:val="56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37CF9" w14:textId="77777777" w:rsidR="00427274" w:rsidRPr="004A64E2" w:rsidRDefault="00427274" w:rsidP="00427274">
            <w:pPr>
              <w:widowControl/>
              <w:autoSpaceDE/>
              <w:autoSpaceDN/>
              <w:jc w:val="center"/>
              <w:rPr>
                <w:sz w:val="18"/>
                <w:szCs w:val="18"/>
              </w:rPr>
            </w:pPr>
            <w:r w:rsidRPr="004A64E2">
              <w:rPr>
                <w:sz w:val="18"/>
                <w:szCs w:val="18"/>
              </w:rPr>
              <w:t xml:space="preserve">TRES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79600B0" w14:textId="72C16D8D" w:rsidR="00427274" w:rsidRPr="004A64E2" w:rsidRDefault="00427274" w:rsidP="00427274">
            <w:pPr>
              <w:widowControl/>
              <w:autoSpaceDE/>
              <w:autoSpaceDN/>
              <w:jc w:val="center"/>
              <w:rPr>
                <w:sz w:val="18"/>
                <w:szCs w:val="18"/>
              </w:rPr>
            </w:pPr>
            <w:r w:rsidRPr="004A64E2">
              <w:rPr>
                <w:sz w:val="18"/>
                <w:szCs w:val="18"/>
              </w:rPr>
              <w:t>10</w:t>
            </w:r>
            <w:r w:rsidR="00A247AB" w:rsidRPr="004A64E2">
              <w:rPr>
                <w:sz w:val="18"/>
                <w:szCs w:val="18"/>
              </w:rPr>
              <w:t>0</w:t>
            </w:r>
          </w:p>
        </w:tc>
        <w:tc>
          <w:tcPr>
            <w:tcW w:w="2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00DD" w14:textId="76CC14B3" w:rsidR="00427274" w:rsidRPr="00427274" w:rsidRDefault="00427274" w:rsidP="00427274">
            <w:pPr>
              <w:widowControl/>
              <w:autoSpaceDE/>
              <w:autoSpaceDN/>
              <w:rPr>
                <w:rFonts w:ascii="Pluto" w:eastAsia="Times New Roman" w:hAnsi="Pluto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427274" w:rsidRPr="00427274" w14:paraId="19830545" w14:textId="77777777" w:rsidTr="00D56879">
        <w:trPr>
          <w:trHeight w:val="56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6C5CB" w14:textId="77777777" w:rsidR="00427274" w:rsidRPr="004A64E2" w:rsidRDefault="00427274" w:rsidP="00427274">
            <w:pPr>
              <w:widowControl/>
              <w:autoSpaceDE/>
              <w:autoSpaceDN/>
              <w:jc w:val="center"/>
              <w:rPr>
                <w:sz w:val="18"/>
                <w:szCs w:val="18"/>
              </w:rPr>
            </w:pPr>
            <w:r w:rsidRPr="004A64E2">
              <w:rPr>
                <w:sz w:val="18"/>
                <w:szCs w:val="18"/>
              </w:rPr>
              <w:t xml:space="preserve">CUATRO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1CDE91D" w14:textId="3E795F1C" w:rsidR="00427274" w:rsidRPr="004A64E2" w:rsidRDefault="00427274" w:rsidP="00427274">
            <w:pPr>
              <w:widowControl/>
              <w:autoSpaceDE/>
              <w:autoSpaceDN/>
              <w:jc w:val="center"/>
              <w:rPr>
                <w:sz w:val="18"/>
                <w:szCs w:val="18"/>
              </w:rPr>
            </w:pPr>
            <w:r w:rsidRPr="004A64E2">
              <w:rPr>
                <w:sz w:val="18"/>
                <w:szCs w:val="18"/>
              </w:rPr>
              <w:t>10</w:t>
            </w:r>
            <w:r w:rsidR="00A247AB" w:rsidRPr="004A64E2">
              <w:rPr>
                <w:sz w:val="18"/>
                <w:szCs w:val="18"/>
              </w:rPr>
              <w:t>0</w:t>
            </w:r>
          </w:p>
        </w:tc>
        <w:tc>
          <w:tcPr>
            <w:tcW w:w="2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A9857" w14:textId="4037F4A9" w:rsidR="00427274" w:rsidRPr="00427274" w:rsidRDefault="00427274" w:rsidP="00427274">
            <w:pPr>
              <w:widowControl/>
              <w:autoSpaceDE/>
              <w:autoSpaceDN/>
              <w:rPr>
                <w:rFonts w:ascii="Pluto" w:eastAsia="Times New Roman" w:hAnsi="Pluto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</w:tbl>
    <w:p w14:paraId="526DDC5E" w14:textId="08DBEA29" w:rsidR="00427274" w:rsidRDefault="00427274" w:rsidP="00427274">
      <w:pPr>
        <w:jc w:val="both"/>
        <w:rPr>
          <w:rFonts w:ascii="Pluto" w:hAnsi="Pluto" w:cs="Arial"/>
          <w:color w:val="000000"/>
          <w:sz w:val="20"/>
          <w:szCs w:val="20"/>
        </w:rPr>
      </w:pPr>
    </w:p>
    <w:p w14:paraId="5648DCE2" w14:textId="77777777" w:rsidR="00A243DF" w:rsidRPr="004A64E2" w:rsidRDefault="00A243DF" w:rsidP="004A64E2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4A64E2">
        <w:rPr>
          <w:b/>
          <w:bCs/>
        </w:rPr>
        <w:lastRenderedPageBreak/>
        <w:t>Productos Esperados y medios de Verificación</w:t>
      </w:r>
    </w:p>
    <w:p w14:paraId="1C33830F" w14:textId="77777777" w:rsidR="00D56879" w:rsidRPr="00427274" w:rsidRDefault="00D56879" w:rsidP="00427274">
      <w:pPr>
        <w:jc w:val="both"/>
        <w:rPr>
          <w:rFonts w:ascii="Pluto" w:hAnsi="Pluto" w:cs="Arial"/>
          <w:color w:val="000000"/>
          <w:sz w:val="20"/>
          <w:szCs w:val="20"/>
        </w:rPr>
      </w:pPr>
    </w:p>
    <w:tbl>
      <w:tblPr>
        <w:tblStyle w:val="NormalTable0"/>
        <w:tblpPr w:leftFromText="141" w:rightFromText="141" w:vertAnchor="text" w:horzAnchor="margin" w:tblpX="132" w:tblpY="95"/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137"/>
        <w:gridCol w:w="2673"/>
        <w:gridCol w:w="4252"/>
      </w:tblGrid>
      <w:tr w:rsidR="00427274" w:rsidRPr="00427274" w14:paraId="2AAFFE9F" w14:textId="77777777" w:rsidTr="00D56879">
        <w:trPr>
          <w:trHeight w:val="46"/>
          <w:tblHeader/>
        </w:trPr>
        <w:tc>
          <w:tcPr>
            <w:tcW w:w="2137" w:type="dxa"/>
            <w:shd w:val="clear" w:color="auto" w:fill="ED7D31" w:themeFill="accent2"/>
            <w:vAlign w:val="center"/>
          </w:tcPr>
          <w:p w14:paraId="2722B93D" w14:textId="77777777" w:rsidR="00427274" w:rsidRPr="004A64E2" w:rsidRDefault="00427274" w:rsidP="004A64E2">
            <w:pPr>
              <w:widowControl/>
              <w:autoSpaceDE/>
              <w:autoSpaceDN/>
              <w:jc w:val="center"/>
              <w:rPr>
                <w:color w:val="FFFFFF" w:themeColor="background1"/>
                <w:sz w:val="16"/>
                <w:szCs w:val="16"/>
              </w:rPr>
            </w:pPr>
            <w:r w:rsidRPr="004A64E2">
              <w:rPr>
                <w:color w:val="FFFFFF" w:themeColor="background1"/>
                <w:sz w:val="16"/>
                <w:szCs w:val="16"/>
              </w:rPr>
              <w:t>PRODUCTO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14:paraId="1809AA86" w14:textId="306616C7" w:rsidR="00427274" w:rsidRPr="004A64E2" w:rsidRDefault="00427274" w:rsidP="004A64E2">
            <w:pPr>
              <w:widowControl/>
              <w:autoSpaceDE/>
              <w:autoSpaceDN/>
              <w:jc w:val="center"/>
              <w:rPr>
                <w:color w:val="FFFFFF" w:themeColor="background1"/>
                <w:sz w:val="16"/>
                <w:szCs w:val="16"/>
              </w:rPr>
            </w:pPr>
            <w:r w:rsidRPr="004A64E2">
              <w:rPr>
                <w:color w:val="FFFFFF" w:themeColor="background1"/>
                <w:sz w:val="16"/>
                <w:szCs w:val="16"/>
              </w:rPr>
              <w:t>TIEMPO DE CUMPLIMIENT O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14:paraId="45DF82F6" w14:textId="77777777" w:rsidR="00427274" w:rsidRPr="004A64E2" w:rsidRDefault="00427274" w:rsidP="004A64E2">
            <w:pPr>
              <w:widowControl/>
              <w:autoSpaceDE/>
              <w:autoSpaceDN/>
              <w:jc w:val="center"/>
              <w:rPr>
                <w:color w:val="FFFFFF" w:themeColor="background1"/>
                <w:sz w:val="16"/>
                <w:szCs w:val="16"/>
              </w:rPr>
            </w:pPr>
            <w:r w:rsidRPr="004A64E2">
              <w:rPr>
                <w:color w:val="FFFFFF" w:themeColor="background1"/>
                <w:sz w:val="16"/>
                <w:szCs w:val="16"/>
              </w:rPr>
              <w:t>MEDIOS DE VERIFICACIÓN</w:t>
            </w:r>
          </w:p>
        </w:tc>
      </w:tr>
      <w:tr w:rsidR="00427274" w:rsidRPr="00427274" w14:paraId="1C7D3754" w14:textId="77777777" w:rsidTr="008C6F47">
        <w:trPr>
          <w:trHeight w:val="1482"/>
        </w:trPr>
        <w:tc>
          <w:tcPr>
            <w:tcW w:w="2137" w:type="dxa"/>
            <w:tcBorders>
              <w:right w:val="single" w:sz="4" w:space="0" w:color="auto"/>
            </w:tcBorders>
            <w:vAlign w:val="center"/>
          </w:tcPr>
          <w:p w14:paraId="3CC7D8C7" w14:textId="630D4451" w:rsidR="00427274" w:rsidRPr="00D56879" w:rsidRDefault="00427274" w:rsidP="00D56879">
            <w:pPr>
              <w:pStyle w:val="TableParagraph"/>
              <w:tabs>
                <w:tab w:val="left" w:pos="10348"/>
              </w:tabs>
              <w:ind w:left="130" w:right="83"/>
              <w:jc w:val="both"/>
              <w:rPr>
                <w:sz w:val="14"/>
                <w:szCs w:val="14"/>
              </w:rPr>
            </w:pPr>
            <w:r w:rsidRPr="00D56879">
              <w:rPr>
                <w:sz w:val="14"/>
                <w:szCs w:val="14"/>
              </w:rPr>
              <w:t xml:space="preserve">50 personas </w:t>
            </w:r>
            <w:r w:rsidR="00A243DF" w:rsidRPr="00D56879">
              <w:rPr>
                <w:sz w:val="14"/>
                <w:szCs w:val="14"/>
              </w:rPr>
              <w:t>Alfabetizadas</w:t>
            </w:r>
            <w:r w:rsidRPr="00D56879">
              <w:rPr>
                <w:sz w:val="14"/>
                <w:szCs w:val="14"/>
              </w:rPr>
              <w:t>, divididas en 2 grupos de mínimo veinticinco (25 estudiantes).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E7F754" w14:textId="030BC465" w:rsidR="00427274" w:rsidRPr="00D56879" w:rsidRDefault="00A247AB" w:rsidP="00D56879">
            <w:pPr>
              <w:pStyle w:val="TableParagraph"/>
              <w:tabs>
                <w:tab w:val="left" w:pos="10348"/>
              </w:tabs>
              <w:ind w:left="125" w:right="151"/>
              <w:jc w:val="both"/>
              <w:rPr>
                <w:sz w:val="14"/>
                <w:szCs w:val="14"/>
              </w:rPr>
            </w:pPr>
            <w:r w:rsidRPr="00D56879">
              <w:rPr>
                <w:sz w:val="14"/>
                <w:szCs w:val="14"/>
              </w:rPr>
              <w:t>Cien (</w:t>
            </w:r>
            <w:r w:rsidR="00427274" w:rsidRPr="00D56879">
              <w:rPr>
                <w:sz w:val="14"/>
                <w:szCs w:val="14"/>
              </w:rPr>
              <w:t>100</w:t>
            </w:r>
            <w:r w:rsidRPr="00D56879">
              <w:rPr>
                <w:sz w:val="14"/>
                <w:szCs w:val="14"/>
              </w:rPr>
              <w:t>)</w:t>
            </w:r>
            <w:r w:rsidR="00427274" w:rsidRPr="00D56879">
              <w:rPr>
                <w:sz w:val="14"/>
                <w:szCs w:val="14"/>
              </w:rPr>
              <w:t xml:space="preserve"> horas por cartilla acorde a la necesidad de los estudiantes</w:t>
            </w:r>
            <w:r w:rsidRPr="00D56879">
              <w:rPr>
                <w:sz w:val="14"/>
                <w:szCs w:val="14"/>
              </w:rPr>
              <w:t>.</w:t>
            </w:r>
          </w:p>
          <w:p w14:paraId="67080211" w14:textId="77777777" w:rsidR="00427274" w:rsidRPr="00D56879" w:rsidRDefault="00427274" w:rsidP="00D56879">
            <w:pPr>
              <w:pStyle w:val="TableParagraph"/>
              <w:tabs>
                <w:tab w:val="left" w:pos="10348"/>
              </w:tabs>
              <w:ind w:left="125" w:right="151"/>
              <w:jc w:val="center"/>
              <w:rPr>
                <w:sz w:val="14"/>
                <w:szCs w:val="14"/>
              </w:rPr>
            </w:pPr>
          </w:p>
          <w:p w14:paraId="39443AFD" w14:textId="19B9D325" w:rsidR="00427274" w:rsidRPr="00D56879" w:rsidRDefault="00427274" w:rsidP="00D56879">
            <w:pPr>
              <w:pStyle w:val="TableParagraph"/>
              <w:tabs>
                <w:tab w:val="left" w:pos="10348"/>
              </w:tabs>
              <w:ind w:left="125" w:right="151"/>
              <w:jc w:val="both"/>
              <w:rPr>
                <w:sz w:val="14"/>
                <w:szCs w:val="14"/>
              </w:rPr>
            </w:pPr>
            <w:r w:rsidRPr="00D56879">
              <w:rPr>
                <w:sz w:val="14"/>
                <w:szCs w:val="14"/>
              </w:rPr>
              <w:t xml:space="preserve">Nota: </w:t>
            </w:r>
            <w:r w:rsidR="00A247AB" w:rsidRPr="00D56879">
              <w:rPr>
                <w:sz w:val="14"/>
                <w:szCs w:val="14"/>
              </w:rPr>
              <w:t>E</w:t>
            </w:r>
            <w:r w:rsidRPr="00D56879">
              <w:rPr>
                <w:sz w:val="14"/>
                <w:szCs w:val="14"/>
              </w:rPr>
              <w:t xml:space="preserve">s importante tener en cuenta el número de semanas por mes. </w:t>
            </w:r>
          </w:p>
          <w:p w14:paraId="08E5E9E4" w14:textId="774A9330" w:rsidR="00A247AB" w:rsidRPr="00D56879" w:rsidRDefault="00A247AB" w:rsidP="00D56879">
            <w:pPr>
              <w:pStyle w:val="TableParagraph"/>
              <w:tabs>
                <w:tab w:val="left" w:pos="10348"/>
              </w:tabs>
              <w:ind w:left="125" w:right="151"/>
              <w:jc w:val="both"/>
              <w:rPr>
                <w:sz w:val="14"/>
                <w:szCs w:val="14"/>
              </w:rPr>
            </w:pPr>
          </w:p>
          <w:p w14:paraId="51C7EC16" w14:textId="77777777" w:rsidR="00A247AB" w:rsidRPr="00D56879" w:rsidRDefault="00A247AB" w:rsidP="00D56879">
            <w:pPr>
              <w:pStyle w:val="TableParagraph"/>
              <w:tabs>
                <w:tab w:val="left" w:pos="10348"/>
              </w:tabs>
              <w:ind w:left="125" w:right="151"/>
              <w:jc w:val="both"/>
              <w:rPr>
                <w:sz w:val="14"/>
                <w:szCs w:val="14"/>
              </w:rPr>
            </w:pPr>
            <w:r w:rsidRPr="00D56879">
              <w:rPr>
                <w:sz w:val="14"/>
                <w:szCs w:val="14"/>
              </w:rPr>
              <w:t xml:space="preserve">Aproximadamente Ocho (8) sesiones </w:t>
            </w:r>
            <w:proofErr w:type="gramStart"/>
            <w:r w:rsidRPr="00D56879">
              <w:rPr>
                <w:sz w:val="14"/>
                <w:szCs w:val="14"/>
              </w:rPr>
              <w:t>de  tres</w:t>
            </w:r>
            <w:proofErr w:type="gramEnd"/>
            <w:r w:rsidRPr="00D56879">
              <w:rPr>
                <w:sz w:val="14"/>
                <w:szCs w:val="14"/>
              </w:rPr>
              <w:t xml:space="preserve"> (4) horas los días entre semana y diez (10) horas los sábados                            </w:t>
            </w:r>
          </w:p>
          <w:p w14:paraId="7DB8E6DA" w14:textId="77777777" w:rsidR="00A247AB" w:rsidRPr="00D56879" w:rsidRDefault="00A247AB" w:rsidP="00D56879">
            <w:pPr>
              <w:pStyle w:val="TableParagraph"/>
              <w:tabs>
                <w:tab w:val="left" w:pos="10348"/>
              </w:tabs>
              <w:ind w:left="125" w:right="151"/>
              <w:jc w:val="both"/>
              <w:rPr>
                <w:sz w:val="14"/>
                <w:szCs w:val="14"/>
              </w:rPr>
            </w:pPr>
          </w:p>
          <w:p w14:paraId="397D2864" w14:textId="77777777" w:rsidR="00A247AB" w:rsidRPr="00D56879" w:rsidRDefault="00A247AB" w:rsidP="00D56879">
            <w:pPr>
              <w:pStyle w:val="TableParagraph"/>
              <w:tabs>
                <w:tab w:val="left" w:pos="10348"/>
              </w:tabs>
              <w:ind w:left="125" w:right="151"/>
              <w:jc w:val="both"/>
              <w:rPr>
                <w:sz w:val="14"/>
                <w:szCs w:val="14"/>
              </w:rPr>
            </w:pPr>
            <w:r w:rsidRPr="00D56879">
              <w:rPr>
                <w:sz w:val="14"/>
                <w:szCs w:val="14"/>
              </w:rPr>
              <w:t>Cada mes, durante la ejecución del contrato.</w:t>
            </w:r>
          </w:p>
          <w:p w14:paraId="6421C4AC" w14:textId="77777777" w:rsidR="00427274" w:rsidRPr="00D56879" w:rsidDel="00EB081B" w:rsidRDefault="00427274" w:rsidP="008C6F47">
            <w:pPr>
              <w:pStyle w:val="TableParagraph"/>
              <w:tabs>
                <w:tab w:val="left" w:pos="10348"/>
              </w:tabs>
              <w:ind w:right="84"/>
              <w:rPr>
                <w:sz w:val="14"/>
                <w:szCs w:val="1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EACC" w14:textId="77777777" w:rsidR="00427274" w:rsidRPr="00D56879" w:rsidRDefault="00427274" w:rsidP="004A64E2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10348"/>
              </w:tabs>
              <w:ind w:right="86" w:hanging="227"/>
              <w:jc w:val="both"/>
              <w:rPr>
                <w:sz w:val="14"/>
                <w:szCs w:val="14"/>
              </w:rPr>
            </w:pPr>
            <w:r w:rsidRPr="00D56879">
              <w:rPr>
                <w:sz w:val="14"/>
                <w:szCs w:val="14"/>
              </w:rPr>
              <w:t xml:space="preserve">Listado de asistencia de cada una de las sesiones por grupo de estudiantes, las cuales deberán estar digitalizados. </w:t>
            </w:r>
          </w:p>
          <w:p w14:paraId="7F769F06" w14:textId="77777777" w:rsidR="00427274" w:rsidRPr="00D56879" w:rsidRDefault="00427274" w:rsidP="004A64E2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2831"/>
                <w:tab w:val="left" w:pos="10348"/>
              </w:tabs>
              <w:ind w:right="85" w:hanging="227"/>
              <w:jc w:val="both"/>
              <w:rPr>
                <w:sz w:val="14"/>
                <w:szCs w:val="14"/>
              </w:rPr>
            </w:pPr>
            <w:r w:rsidRPr="00D56879">
              <w:rPr>
                <w:sz w:val="14"/>
                <w:szCs w:val="14"/>
              </w:rPr>
              <w:t>Registro fotográfico y consentimiento informado, en el momento que se necesite.</w:t>
            </w:r>
          </w:p>
          <w:p w14:paraId="04BFA065" w14:textId="77777777" w:rsidR="00427274" w:rsidRPr="00D56879" w:rsidRDefault="00427274" w:rsidP="004A64E2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10348"/>
              </w:tabs>
              <w:ind w:right="84" w:hanging="227"/>
              <w:jc w:val="both"/>
              <w:rPr>
                <w:sz w:val="14"/>
                <w:szCs w:val="14"/>
              </w:rPr>
            </w:pPr>
            <w:r w:rsidRPr="00D56879">
              <w:rPr>
                <w:sz w:val="14"/>
                <w:szCs w:val="14"/>
              </w:rPr>
              <w:t xml:space="preserve">Ficha técnica: desarrollo metodológico de cada sesión. </w:t>
            </w:r>
          </w:p>
          <w:p w14:paraId="4678F5DE" w14:textId="77777777" w:rsidR="00427274" w:rsidRPr="00D56879" w:rsidRDefault="00427274" w:rsidP="004A64E2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10348"/>
              </w:tabs>
              <w:ind w:right="84" w:hanging="227"/>
              <w:jc w:val="both"/>
              <w:rPr>
                <w:sz w:val="14"/>
                <w:szCs w:val="14"/>
              </w:rPr>
            </w:pPr>
            <w:r w:rsidRPr="00D56879">
              <w:rPr>
                <w:sz w:val="14"/>
                <w:szCs w:val="14"/>
              </w:rPr>
              <w:t>Registro de notas.</w:t>
            </w:r>
          </w:p>
          <w:p w14:paraId="297D21D0" w14:textId="77777777" w:rsidR="00427274" w:rsidRPr="00D56879" w:rsidRDefault="00427274" w:rsidP="004A64E2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10348"/>
              </w:tabs>
              <w:ind w:right="87" w:hanging="227"/>
              <w:jc w:val="both"/>
              <w:rPr>
                <w:sz w:val="14"/>
                <w:szCs w:val="14"/>
              </w:rPr>
            </w:pPr>
            <w:r w:rsidRPr="00D56879">
              <w:rPr>
                <w:sz w:val="14"/>
                <w:szCs w:val="14"/>
              </w:rPr>
              <w:t>Registro en base de datos de asistentes virtual en programa de ofimática universal.</w:t>
            </w:r>
          </w:p>
          <w:p w14:paraId="4086EC13" w14:textId="77777777" w:rsidR="00427274" w:rsidRPr="00D56879" w:rsidRDefault="00427274" w:rsidP="004A64E2">
            <w:pPr>
              <w:pStyle w:val="TableParagraph"/>
              <w:tabs>
                <w:tab w:val="left" w:pos="469"/>
                <w:tab w:val="left" w:pos="10348"/>
              </w:tabs>
              <w:ind w:left="70" w:right="87"/>
              <w:jc w:val="both"/>
              <w:rPr>
                <w:sz w:val="14"/>
                <w:szCs w:val="14"/>
              </w:rPr>
            </w:pPr>
          </w:p>
          <w:p w14:paraId="131B61A2" w14:textId="2ED48020" w:rsidR="00427274" w:rsidRPr="00D56879" w:rsidDel="002C164F" w:rsidRDefault="00427274" w:rsidP="004A64E2">
            <w:pPr>
              <w:pStyle w:val="TableParagraph"/>
              <w:tabs>
                <w:tab w:val="left" w:pos="469"/>
                <w:tab w:val="left" w:pos="10348"/>
              </w:tabs>
              <w:ind w:left="137" w:right="86"/>
              <w:jc w:val="both"/>
              <w:rPr>
                <w:sz w:val="14"/>
                <w:szCs w:val="14"/>
              </w:rPr>
            </w:pPr>
            <w:r w:rsidRPr="00D56879">
              <w:rPr>
                <w:sz w:val="14"/>
                <w:szCs w:val="14"/>
              </w:rPr>
              <w:t xml:space="preserve">NOTA: </w:t>
            </w:r>
            <w:r w:rsidR="00A247AB" w:rsidRPr="00D56879">
              <w:rPr>
                <w:sz w:val="14"/>
                <w:szCs w:val="14"/>
              </w:rPr>
              <w:t>T</w:t>
            </w:r>
            <w:r w:rsidRPr="00D56879">
              <w:rPr>
                <w:sz w:val="14"/>
                <w:szCs w:val="14"/>
              </w:rPr>
              <w:t>odos los medios de verificación nombrados anteriormente deben ser entregados en medio físico y magnético, y deben ser registrados en DRIVE mensualmente. Lo anterior con el fin de poder realizar el respectivo pago al docente alfabetizador.</w:t>
            </w:r>
          </w:p>
        </w:tc>
      </w:tr>
    </w:tbl>
    <w:p w14:paraId="0AC06331" w14:textId="77777777" w:rsidR="00427274" w:rsidRPr="00427274" w:rsidRDefault="00427274" w:rsidP="00427274">
      <w:pPr>
        <w:jc w:val="both"/>
        <w:rPr>
          <w:rFonts w:ascii="Pluto" w:hAnsi="Pluto" w:cs="Arial"/>
          <w:b/>
          <w:bCs/>
          <w:color w:val="000000"/>
          <w:sz w:val="20"/>
          <w:szCs w:val="20"/>
        </w:rPr>
      </w:pPr>
      <w:bookmarkStart w:id="0" w:name="_Hlk99700973"/>
    </w:p>
    <w:p w14:paraId="4214F03E" w14:textId="7F011B78" w:rsidR="00427274" w:rsidRPr="0027083F" w:rsidRDefault="0027083F" w:rsidP="0027083F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D</w:t>
      </w:r>
      <w:r w:rsidRPr="0027083F">
        <w:rPr>
          <w:b/>
          <w:bCs/>
        </w:rPr>
        <w:t>ocumentos requeridos para contratación:</w:t>
      </w:r>
    </w:p>
    <w:p w14:paraId="38514647" w14:textId="77777777" w:rsidR="00427274" w:rsidRPr="00427274" w:rsidRDefault="00427274" w:rsidP="00427274">
      <w:pPr>
        <w:jc w:val="both"/>
        <w:rPr>
          <w:rFonts w:ascii="Pluto" w:hAnsi="Pluto" w:cs="Arial"/>
          <w:b/>
          <w:bCs/>
          <w:color w:val="000000"/>
          <w:sz w:val="20"/>
          <w:szCs w:val="20"/>
        </w:rPr>
      </w:pPr>
    </w:p>
    <w:p w14:paraId="2101DDC6" w14:textId="77777777" w:rsidR="00427274" w:rsidRPr="0027083F" w:rsidRDefault="00427274" w:rsidP="00A247AB">
      <w:pPr>
        <w:pStyle w:val="Prrafodelista"/>
        <w:numPr>
          <w:ilvl w:val="0"/>
          <w:numId w:val="9"/>
        </w:numPr>
        <w:jc w:val="both"/>
      </w:pPr>
      <w:r w:rsidRPr="0027083F">
        <w:t>Hoja de vida de la función pública actualizada.</w:t>
      </w:r>
    </w:p>
    <w:p w14:paraId="5FA5AF72" w14:textId="77777777" w:rsidR="00427274" w:rsidRPr="0027083F" w:rsidRDefault="00427274" w:rsidP="00A247AB">
      <w:pPr>
        <w:pStyle w:val="Prrafodelista"/>
        <w:numPr>
          <w:ilvl w:val="0"/>
          <w:numId w:val="9"/>
        </w:numPr>
        <w:jc w:val="both"/>
      </w:pPr>
      <w:r w:rsidRPr="0027083F">
        <w:t>Cédula ampliada al 150%.</w:t>
      </w:r>
    </w:p>
    <w:p w14:paraId="7248A34B" w14:textId="77777777" w:rsidR="00427274" w:rsidRPr="0027083F" w:rsidRDefault="00427274" w:rsidP="00A247AB">
      <w:pPr>
        <w:pStyle w:val="Prrafodelista"/>
        <w:numPr>
          <w:ilvl w:val="0"/>
          <w:numId w:val="9"/>
        </w:numPr>
        <w:jc w:val="both"/>
      </w:pPr>
      <w:r w:rsidRPr="0027083F">
        <w:t>Certificados laborales.</w:t>
      </w:r>
    </w:p>
    <w:p w14:paraId="67AD7040" w14:textId="77777777" w:rsidR="00427274" w:rsidRPr="0027083F" w:rsidRDefault="00427274" w:rsidP="00A247AB">
      <w:pPr>
        <w:pStyle w:val="Prrafodelista"/>
        <w:numPr>
          <w:ilvl w:val="0"/>
          <w:numId w:val="9"/>
        </w:numPr>
        <w:jc w:val="both"/>
      </w:pPr>
      <w:r w:rsidRPr="0027083F">
        <w:t>Certificados académicos.</w:t>
      </w:r>
    </w:p>
    <w:p w14:paraId="03B838C5" w14:textId="77777777" w:rsidR="00427274" w:rsidRPr="0027083F" w:rsidRDefault="00427274" w:rsidP="00A247AB">
      <w:pPr>
        <w:pStyle w:val="Prrafodelista"/>
        <w:numPr>
          <w:ilvl w:val="0"/>
          <w:numId w:val="9"/>
        </w:numPr>
        <w:jc w:val="both"/>
      </w:pPr>
      <w:r w:rsidRPr="0027083F">
        <w:t xml:space="preserve">RUT actualizado al 2022. </w:t>
      </w:r>
    </w:p>
    <w:p w14:paraId="4D669829" w14:textId="77777777" w:rsidR="00427274" w:rsidRPr="0027083F" w:rsidRDefault="00427274" w:rsidP="00A247AB">
      <w:pPr>
        <w:pStyle w:val="Prrafodelista"/>
        <w:numPr>
          <w:ilvl w:val="0"/>
          <w:numId w:val="9"/>
        </w:numPr>
        <w:jc w:val="both"/>
      </w:pPr>
      <w:r w:rsidRPr="0027083F">
        <w:t>Certificación bancaria.</w:t>
      </w:r>
    </w:p>
    <w:p w14:paraId="73E83861" w14:textId="77777777" w:rsidR="00427274" w:rsidRPr="0027083F" w:rsidRDefault="00427274" w:rsidP="00A247AB">
      <w:pPr>
        <w:pStyle w:val="Prrafodelista"/>
        <w:numPr>
          <w:ilvl w:val="0"/>
          <w:numId w:val="9"/>
        </w:numPr>
        <w:jc w:val="both"/>
      </w:pPr>
      <w:r w:rsidRPr="0027083F">
        <w:t>Certificado de EPS.</w:t>
      </w:r>
    </w:p>
    <w:p w14:paraId="36EA017B" w14:textId="77777777" w:rsidR="00A247AB" w:rsidRPr="0027083F" w:rsidRDefault="00427274" w:rsidP="00A247AB">
      <w:pPr>
        <w:pStyle w:val="Prrafodelista"/>
        <w:numPr>
          <w:ilvl w:val="0"/>
          <w:numId w:val="9"/>
        </w:numPr>
        <w:jc w:val="both"/>
      </w:pPr>
      <w:r w:rsidRPr="0027083F">
        <w:t>Certificado de AFP.</w:t>
      </w:r>
    </w:p>
    <w:p w14:paraId="43E16C14" w14:textId="247EFE2E" w:rsidR="00427274" w:rsidRPr="0027083F" w:rsidRDefault="00427274" w:rsidP="00A247AB">
      <w:pPr>
        <w:pStyle w:val="Prrafodelista"/>
        <w:numPr>
          <w:ilvl w:val="0"/>
          <w:numId w:val="9"/>
        </w:numPr>
        <w:jc w:val="both"/>
      </w:pPr>
      <w:r w:rsidRPr="0027083F">
        <w:t>Recibo público o certificado de junta de acción comunal donde se acredite el domicilio de residencia según municipio.</w:t>
      </w:r>
    </w:p>
    <w:p w14:paraId="39FC11BC" w14:textId="77777777" w:rsidR="00427274" w:rsidRPr="00427274" w:rsidRDefault="00427274" w:rsidP="00427274">
      <w:pPr>
        <w:ind w:left="360"/>
        <w:jc w:val="both"/>
        <w:rPr>
          <w:rFonts w:ascii="Pluto" w:hAnsi="Pluto" w:cs="Arial"/>
          <w:color w:val="000000"/>
          <w:sz w:val="20"/>
          <w:szCs w:val="20"/>
        </w:rPr>
      </w:pPr>
    </w:p>
    <w:p w14:paraId="44836BC0" w14:textId="3990C746" w:rsidR="0027083F" w:rsidRDefault="00427274" w:rsidP="0027083F">
      <w:pPr>
        <w:jc w:val="both"/>
      </w:pPr>
      <w:r w:rsidRPr="0027083F">
        <w:rPr>
          <w:b/>
          <w:bCs/>
        </w:rPr>
        <w:t>Nota:</w:t>
      </w:r>
      <w:r w:rsidRPr="0027083F">
        <w:t xml:space="preserve"> </w:t>
      </w:r>
      <w:r w:rsidR="00330139">
        <w:t>C</w:t>
      </w:r>
      <w:r w:rsidRPr="0027083F">
        <w:t>ada un</w:t>
      </w:r>
      <w:r w:rsidR="00330139">
        <w:t>a</w:t>
      </w:r>
      <w:r w:rsidRPr="0027083F">
        <w:t xml:space="preserve"> de las personas </w:t>
      </w:r>
      <w:r w:rsidR="00A247AB" w:rsidRPr="0027083F">
        <w:t xml:space="preserve">a contratar, </w:t>
      </w:r>
      <w:r w:rsidRPr="0027083F">
        <w:t>deberán tener en cuenta la afiliación a ARL según corresponda.</w:t>
      </w:r>
    </w:p>
    <w:p w14:paraId="02399709" w14:textId="7663D622" w:rsidR="00BC43B7" w:rsidRDefault="00BC43B7" w:rsidP="0027083F">
      <w:pPr>
        <w:jc w:val="both"/>
      </w:pPr>
    </w:p>
    <w:p w14:paraId="0C77E7EE" w14:textId="074E2CDD" w:rsidR="0027083F" w:rsidRDefault="0027083F" w:rsidP="0027083F">
      <w:pPr>
        <w:jc w:val="both"/>
      </w:pPr>
      <w:r w:rsidRPr="0027083F">
        <w:rPr>
          <w:b/>
          <w:bCs/>
        </w:rPr>
        <w:t>Nota.</w:t>
      </w:r>
      <w:r>
        <w:t xml:space="preserve"> Con la presente convocatoria se busca identificar un grupo de docentes con las mejores calidades de conocimiento, formación, experiencia y competencia</w:t>
      </w:r>
      <w:r w:rsidR="00330139">
        <w:t xml:space="preserve">s. </w:t>
      </w:r>
      <w:r>
        <w:t xml:space="preserve">Se aclara que el proceso no es un concurso que genere derechos de carrera administrativa o vinculación laboral con la Gobernación del Magdalena, ni corresponde a un concurso de méritos en los términos establecidos por la Ley 80 de 1993. </w:t>
      </w:r>
      <w:r w:rsidR="008C6F47">
        <w:t xml:space="preserve"> </w:t>
      </w:r>
      <w:r>
        <w:t>En el proceso de registro, se deberá diligenciar el formulario y adjuntar la hoja de vida juntos con los soportes requeridos. Los datos registrados serán tratados según las políticas de privacidad de la información y la ley de protección de datos personales. El aspirante no deberá tener inhabilidades o sanciones que impidan su vinculación con el Estado, de acuerdo con las normas vigentes</w:t>
      </w:r>
      <w:bookmarkEnd w:id="0"/>
      <w:r>
        <w:t>.</w:t>
      </w:r>
    </w:p>
    <w:p w14:paraId="50D0016A" w14:textId="77777777" w:rsidR="0027083F" w:rsidRDefault="0027083F" w:rsidP="0027083F">
      <w:pPr>
        <w:jc w:val="both"/>
      </w:pPr>
    </w:p>
    <w:p w14:paraId="17B05050" w14:textId="77777777" w:rsidR="00BC43B7" w:rsidRPr="00A41308" w:rsidRDefault="0027083F" w:rsidP="00BC43B7">
      <w:pPr>
        <w:jc w:val="both"/>
        <w:rPr>
          <w:rStyle w:val="Hipervnculo"/>
        </w:rPr>
      </w:pPr>
      <w:r>
        <w:t xml:space="preserve">En caso de presentarse dudas o inquietudes frente a los ítems que conforman la convocatoria, podrá comunicarse a través del correo electrónico </w:t>
      </w:r>
      <w:hyperlink r:id="rId7" w:history="1">
        <w:r w:rsidR="00BC43B7" w:rsidRPr="008C6F47">
          <w:rPr>
            <w:rStyle w:val="Hipervnculo"/>
            <w:highlight w:val="yellow"/>
          </w:rPr>
          <w:t>contactenos@magdalena.gov.co</w:t>
        </w:r>
      </w:hyperlink>
      <w:r w:rsidR="00BC43B7" w:rsidRPr="008C6F47">
        <w:rPr>
          <w:highlight w:val="yellow"/>
        </w:rPr>
        <w:t xml:space="preserve">, </w:t>
      </w:r>
      <w:hyperlink r:id="rId8" w:tgtFrame="_blank" w:history="1">
        <w:r w:rsidR="00BC43B7" w:rsidRPr="008C6F47">
          <w:rPr>
            <w:rStyle w:val="Hipervnculo"/>
            <w:highlight w:val="yellow"/>
          </w:rPr>
          <w:t>educaciondepartamental@sedmagdalena.gov.co</w:t>
        </w:r>
      </w:hyperlink>
      <w:r w:rsidR="00BC43B7" w:rsidRPr="008C6F47">
        <w:rPr>
          <w:highlight w:val="yellow"/>
        </w:rPr>
        <w:t xml:space="preserve"> y/o al correo </w:t>
      </w:r>
      <w:r w:rsidR="00BC43B7" w:rsidRPr="008C6F47">
        <w:rPr>
          <w:rStyle w:val="Hipervnculo"/>
          <w:highlight w:val="yellow"/>
        </w:rPr>
        <w:t>asesor@magdalena.gov.co.</w:t>
      </w:r>
    </w:p>
    <w:p w14:paraId="0940DEC3" w14:textId="18AEA473" w:rsidR="00C069B7" w:rsidRDefault="00C069B7" w:rsidP="0027083F">
      <w:pPr>
        <w:jc w:val="both"/>
      </w:pPr>
    </w:p>
    <w:p w14:paraId="008F30A4" w14:textId="439100CA" w:rsidR="00C069B7" w:rsidRPr="008C6F47" w:rsidRDefault="00C069B7" w:rsidP="00C069B7">
      <w:pPr>
        <w:jc w:val="center"/>
        <w:rPr>
          <w:b/>
          <w:bCs/>
          <w:highlight w:val="yellow"/>
        </w:rPr>
      </w:pPr>
      <w:r w:rsidRPr="008C6F47">
        <w:rPr>
          <w:b/>
          <w:bCs/>
          <w:highlight w:val="yellow"/>
        </w:rPr>
        <w:lastRenderedPageBreak/>
        <w:t>Anexo. Tabla Distribución de Cupos para Alfabetización y Numero de Docentes por Municipio</w:t>
      </w:r>
    </w:p>
    <w:p w14:paraId="2CD81615" w14:textId="77777777" w:rsidR="00C069B7" w:rsidRPr="008C6F47" w:rsidRDefault="00C069B7" w:rsidP="00C069B7">
      <w:pPr>
        <w:jc w:val="center"/>
        <w:rPr>
          <w:b/>
          <w:bCs/>
          <w:highlight w:val="yellow"/>
        </w:rPr>
      </w:pPr>
    </w:p>
    <w:tbl>
      <w:tblPr>
        <w:tblStyle w:val="Tablaconcuadrcula4-nfasis2"/>
        <w:tblW w:w="8474" w:type="dxa"/>
        <w:jc w:val="center"/>
        <w:tblLook w:val="04A0" w:firstRow="1" w:lastRow="0" w:firstColumn="1" w:lastColumn="0" w:noHBand="0" w:noVBand="1"/>
      </w:tblPr>
      <w:tblGrid>
        <w:gridCol w:w="3114"/>
        <w:gridCol w:w="1240"/>
        <w:gridCol w:w="9"/>
        <w:gridCol w:w="1341"/>
        <w:gridCol w:w="9"/>
        <w:gridCol w:w="1552"/>
        <w:gridCol w:w="9"/>
        <w:gridCol w:w="1191"/>
        <w:gridCol w:w="9"/>
      </w:tblGrid>
      <w:tr w:rsidR="00C069B7" w:rsidRPr="008C6F47" w14:paraId="0D8EB7DA" w14:textId="77777777" w:rsidTr="00C069B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  <w:hideMark/>
          </w:tcPr>
          <w:p w14:paraId="05EAB209" w14:textId="77777777" w:rsidR="00C069B7" w:rsidRPr="00C069B7" w:rsidRDefault="00C069B7" w:rsidP="00C069B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FFFFFF"/>
                <w:sz w:val="20"/>
                <w:szCs w:val="20"/>
                <w:highlight w:val="yellow"/>
                <w:lang w:val="es-CO" w:eastAsia="es-CO"/>
              </w:rPr>
              <w:t>Municipio</w:t>
            </w:r>
          </w:p>
        </w:tc>
        <w:tc>
          <w:tcPr>
            <w:tcW w:w="1240" w:type="dxa"/>
            <w:vAlign w:val="center"/>
            <w:hideMark/>
          </w:tcPr>
          <w:p w14:paraId="17BCC53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FFFFFF"/>
                <w:sz w:val="20"/>
                <w:szCs w:val="20"/>
                <w:highlight w:val="yellow"/>
                <w:lang w:val="es-CO" w:eastAsia="es-CO"/>
              </w:rPr>
              <w:t>Subregión</w:t>
            </w:r>
          </w:p>
        </w:tc>
        <w:tc>
          <w:tcPr>
            <w:tcW w:w="1350" w:type="dxa"/>
            <w:gridSpan w:val="2"/>
            <w:vAlign w:val="center"/>
            <w:hideMark/>
          </w:tcPr>
          <w:p w14:paraId="3B3AD1B2" w14:textId="77777777" w:rsidR="00C069B7" w:rsidRPr="008C6F47" w:rsidRDefault="00C069B7" w:rsidP="00C069B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highlight w:val="yellow"/>
                <w:lang w:val="es-CO" w:eastAsia="es-CO"/>
              </w:rPr>
            </w:pPr>
            <w:r w:rsidRPr="008C6F47">
              <w:rPr>
                <w:rFonts w:ascii="Arial" w:eastAsia="Times New Roman" w:hAnsi="Arial" w:cs="Arial"/>
                <w:color w:val="FFFFFF"/>
                <w:sz w:val="20"/>
                <w:szCs w:val="20"/>
                <w:highlight w:val="yellow"/>
                <w:lang w:val="es-CO" w:eastAsia="es-CO"/>
              </w:rPr>
              <w:t xml:space="preserve">No. </w:t>
            </w:r>
            <w:r w:rsidRPr="00C069B7">
              <w:rPr>
                <w:rFonts w:ascii="Arial" w:eastAsia="Times New Roman" w:hAnsi="Arial" w:cs="Arial"/>
                <w:color w:val="FFFFFF"/>
                <w:sz w:val="20"/>
                <w:szCs w:val="20"/>
                <w:highlight w:val="yellow"/>
                <w:lang w:val="es-CO" w:eastAsia="es-CO"/>
              </w:rPr>
              <w:t>Cupos</w:t>
            </w:r>
          </w:p>
          <w:p w14:paraId="3FE65619" w14:textId="78602EC6" w:rsidR="00C069B7" w:rsidRPr="00C069B7" w:rsidRDefault="00C069B7" w:rsidP="00C069B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0"/>
                <w:szCs w:val="20"/>
                <w:highlight w:val="yellow"/>
                <w:lang w:val="es-CO" w:eastAsia="es-CO"/>
              </w:rPr>
            </w:pPr>
            <w:r w:rsidRPr="008C6F47">
              <w:rPr>
                <w:rFonts w:ascii="Arial" w:eastAsia="Times New Roman" w:hAnsi="Arial" w:cs="Arial"/>
                <w:color w:val="FFFFFF"/>
                <w:sz w:val="20"/>
                <w:szCs w:val="20"/>
                <w:highlight w:val="yellow"/>
                <w:lang w:val="es-CO" w:eastAsia="es-CO"/>
              </w:rPr>
              <w:t>Estudiantes</w:t>
            </w:r>
          </w:p>
        </w:tc>
        <w:tc>
          <w:tcPr>
            <w:tcW w:w="1561" w:type="dxa"/>
            <w:gridSpan w:val="2"/>
            <w:vAlign w:val="center"/>
            <w:hideMark/>
          </w:tcPr>
          <w:p w14:paraId="0281E0BE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FFFFFF"/>
                <w:sz w:val="20"/>
                <w:szCs w:val="20"/>
                <w:highlight w:val="yellow"/>
                <w:lang w:val="es-CO" w:eastAsia="es-CO"/>
              </w:rPr>
              <w:t>Tasa analfabetismo</w:t>
            </w:r>
          </w:p>
        </w:tc>
        <w:tc>
          <w:tcPr>
            <w:tcW w:w="1200" w:type="dxa"/>
            <w:gridSpan w:val="2"/>
            <w:vAlign w:val="center"/>
            <w:hideMark/>
          </w:tcPr>
          <w:p w14:paraId="4B977C77" w14:textId="7E409E43" w:rsidR="00C069B7" w:rsidRPr="00C069B7" w:rsidRDefault="00C069B7" w:rsidP="00C069B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0"/>
                <w:szCs w:val="20"/>
                <w:highlight w:val="yellow"/>
                <w:lang w:val="es-CO" w:eastAsia="es-CO"/>
              </w:rPr>
            </w:pPr>
            <w:r w:rsidRPr="008C6F47">
              <w:rPr>
                <w:rFonts w:ascii="Arial" w:eastAsia="Times New Roman" w:hAnsi="Arial" w:cs="Arial"/>
                <w:color w:val="FFFFFF"/>
                <w:sz w:val="20"/>
                <w:szCs w:val="20"/>
                <w:highlight w:val="yellow"/>
                <w:lang w:val="es-CO" w:eastAsia="es-CO"/>
              </w:rPr>
              <w:t xml:space="preserve">No. </w:t>
            </w:r>
            <w:r w:rsidRPr="00C069B7">
              <w:rPr>
                <w:rFonts w:ascii="Arial" w:eastAsia="Times New Roman" w:hAnsi="Arial" w:cs="Arial"/>
                <w:color w:val="FFFFFF"/>
                <w:sz w:val="20"/>
                <w:szCs w:val="20"/>
                <w:highlight w:val="yellow"/>
                <w:lang w:val="es-CO" w:eastAsia="es-CO"/>
              </w:rPr>
              <w:t>Docentes</w:t>
            </w:r>
          </w:p>
        </w:tc>
      </w:tr>
      <w:tr w:rsidR="00C069B7" w:rsidRPr="008C6F47" w14:paraId="2541E2A4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372FEFC7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Algarrobo</w:t>
            </w:r>
          </w:p>
        </w:tc>
        <w:tc>
          <w:tcPr>
            <w:tcW w:w="1240" w:type="dxa"/>
            <w:noWrap/>
            <w:vAlign w:val="center"/>
            <w:hideMark/>
          </w:tcPr>
          <w:p w14:paraId="450E6701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NORTE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549276AA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548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11DF47C7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14,29%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3DD165F9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11</w:t>
            </w:r>
          </w:p>
        </w:tc>
      </w:tr>
      <w:tr w:rsidR="00C069B7" w:rsidRPr="00C069B7" w14:paraId="71291201" w14:textId="77777777" w:rsidTr="00C069B7">
        <w:trPr>
          <w:gridAfter w:val="1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6BA0779B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Aracataca</w:t>
            </w:r>
          </w:p>
        </w:tc>
        <w:tc>
          <w:tcPr>
            <w:tcW w:w="1240" w:type="dxa"/>
            <w:noWrap/>
            <w:vAlign w:val="center"/>
            <w:hideMark/>
          </w:tcPr>
          <w:p w14:paraId="061960D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NORTE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16A49809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1.270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43693DC7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12,57%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3773D11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25</w:t>
            </w:r>
          </w:p>
        </w:tc>
      </w:tr>
      <w:tr w:rsidR="00C069B7" w:rsidRPr="008C6F47" w14:paraId="36183872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4FA4A879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Ariguaní</w:t>
            </w:r>
          </w:p>
        </w:tc>
        <w:tc>
          <w:tcPr>
            <w:tcW w:w="1240" w:type="dxa"/>
            <w:noWrap/>
            <w:vAlign w:val="center"/>
            <w:hideMark/>
          </w:tcPr>
          <w:p w14:paraId="7AE00A6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CENTRO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7FFB6F6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1.100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6BED8A92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13,83%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12EA003F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22</w:t>
            </w:r>
          </w:p>
        </w:tc>
      </w:tr>
      <w:tr w:rsidR="00C069B7" w:rsidRPr="008C6F47" w14:paraId="6BC44EB8" w14:textId="77777777" w:rsidTr="00C069B7">
        <w:trPr>
          <w:gridAfter w:val="1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5A3A32CC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Cerro San Antonio</w:t>
            </w:r>
          </w:p>
        </w:tc>
        <w:tc>
          <w:tcPr>
            <w:tcW w:w="1240" w:type="dxa"/>
            <w:noWrap/>
            <w:vAlign w:val="center"/>
            <w:hideMark/>
          </w:tcPr>
          <w:p w14:paraId="05BB9D98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RÍO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09998FC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850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632CE08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22,39%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4BADF607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17</w:t>
            </w:r>
          </w:p>
        </w:tc>
      </w:tr>
      <w:tr w:rsidR="00C069B7" w:rsidRPr="008C6F47" w14:paraId="21A70223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650CE36D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Chivolo</w:t>
            </w:r>
          </w:p>
        </w:tc>
        <w:tc>
          <w:tcPr>
            <w:tcW w:w="1240" w:type="dxa"/>
            <w:noWrap/>
            <w:vAlign w:val="center"/>
            <w:hideMark/>
          </w:tcPr>
          <w:p w14:paraId="3A7DACBB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CENTRO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02585D80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750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1307A9A1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14,56%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28034CD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15</w:t>
            </w:r>
          </w:p>
        </w:tc>
      </w:tr>
      <w:tr w:rsidR="00C069B7" w:rsidRPr="00C069B7" w14:paraId="786482B5" w14:textId="77777777" w:rsidTr="00C069B7">
        <w:trPr>
          <w:gridAfter w:val="1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1F09B722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Ciénaga</w:t>
            </w:r>
          </w:p>
        </w:tc>
        <w:tc>
          <w:tcPr>
            <w:tcW w:w="1240" w:type="dxa"/>
            <w:noWrap/>
            <w:vAlign w:val="center"/>
            <w:hideMark/>
          </w:tcPr>
          <w:p w14:paraId="52C35297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NORTE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2A44506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2.060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19CC9E2A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7,30%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59DC6D9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41</w:t>
            </w:r>
          </w:p>
        </w:tc>
      </w:tr>
      <w:tr w:rsidR="00C069B7" w:rsidRPr="008C6F47" w14:paraId="55F5011F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42F73F95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Concordia</w:t>
            </w:r>
          </w:p>
        </w:tc>
        <w:tc>
          <w:tcPr>
            <w:tcW w:w="1240" w:type="dxa"/>
            <w:noWrap/>
            <w:vAlign w:val="center"/>
            <w:hideMark/>
          </w:tcPr>
          <w:p w14:paraId="224F0B47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RÍO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4D705598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861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699087E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21,74%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68BA8108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17</w:t>
            </w:r>
          </w:p>
        </w:tc>
      </w:tr>
      <w:tr w:rsidR="00C069B7" w:rsidRPr="00C069B7" w14:paraId="34311BF6" w14:textId="77777777" w:rsidTr="00C069B7">
        <w:trPr>
          <w:gridAfter w:val="1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3338EDB6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El Banco</w:t>
            </w:r>
          </w:p>
        </w:tc>
        <w:tc>
          <w:tcPr>
            <w:tcW w:w="1240" w:type="dxa"/>
            <w:noWrap/>
            <w:vAlign w:val="center"/>
            <w:hideMark/>
          </w:tcPr>
          <w:p w14:paraId="2A0424BA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SUR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7C01C397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2.000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6AB977C1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12,18%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683429B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40</w:t>
            </w:r>
          </w:p>
        </w:tc>
      </w:tr>
      <w:tr w:rsidR="00C069B7" w:rsidRPr="008C6F47" w14:paraId="01CF03AB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5B0A74F9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 xml:space="preserve">El </w:t>
            </w:r>
            <w:proofErr w:type="spellStart"/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Piñon</w:t>
            </w:r>
            <w:proofErr w:type="spellEnd"/>
          </w:p>
        </w:tc>
        <w:tc>
          <w:tcPr>
            <w:tcW w:w="1240" w:type="dxa"/>
            <w:noWrap/>
            <w:vAlign w:val="center"/>
            <w:hideMark/>
          </w:tcPr>
          <w:p w14:paraId="3B364EAC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RÍO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2D74EAA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1.201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795A33FF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18,65%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1489B41A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24</w:t>
            </w:r>
          </w:p>
        </w:tc>
      </w:tr>
      <w:tr w:rsidR="00C069B7" w:rsidRPr="00C069B7" w14:paraId="36F53785" w14:textId="77777777" w:rsidTr="00C069B7">
        <w:trPr>
          <w:gridAfter w:val="1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7DCC6FC3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El Retén</w:t>
            </w:r>
          </w:p>
        </w:tc>
        <w:tc>
          <w:tcPr>
            <w:tcW w:w="1240" w:type="dxa"/>
            <w:noWrap/>
            <w:vAlign w:val="center"/>
            <w:hideMark/>
          </w:tcPr>
          <w:p w14:paraId="26E8985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NORTE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4428D57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750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6D91EEE0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14,24%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1285ED81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15</w:t>
            </w:r>
          </w:p>
        </w:tc>
      </w:tr>
      <w:tr w:rsidR="00C069B7" w:rsidRPr="008C6F47" w14:paraId="2E5777AA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785FB1FE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Fundación</w:t>
            </w:r>
          </w:p>
        </w:tc>
        <w:tc>
          <w:tcPr>
            <w:tcW w:w="1240" w:type="dxa"/>
            <w:noWrap/>
            <w:vAlign w:val="center"/>
            <w:hideMark/>
          </w:tcPr>
          <w:p w14:paraId="0A3C64D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NORTE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49F49665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1.770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473A6CD2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10,02%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276D7CBF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35</w:t>
            </w:r>
          </w:p>
        </w:tc>
      </w:tr>
      <w:tr w:rsidR="00C069B7" w:rsidRPr="00C069B7" w14:paraId="38144EF4" w14:textId="77777777" w:rsidTr="00C069B7">
        <w:trPr>
          <w:gridAfter w:val="1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6C968B26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Guamal</w:t>
            </w:r>
          </w:p>
        </w:tc>
        <w:tc>
          <w:tcPr>
            <w:tcW w:w="1240" w:type="dxa"/>
            <w:noWrap/>
            <w:vAlign w:val="center"/>
            <w:hideMark/>
          </w:tcPr>
          <w:p w14:paraId="66651B3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SUR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4FD17108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1.067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30EA234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14,61%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215795A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21</w:t>
            </w:r>
          </w:p>
        </w:tc>
      </w:tr>
      <w:tr w:rsidR="00C069B7" w:rsidRPr="008C6F47" w14:paraId="68197E04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7E25BE14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Nueva Granada</w:t>
            </w:r>
          </w:p>
        </w:tc>
        <w:tc>
          <w:tcPr>
            <w:tcW w:w="1240" w:type="dxa"/>
            <w:noWrap/>
            <w:vAlign w:val="center"/>
            <w:hideMark/>
          </w:tcPr>
          <w:p w14:paraId="08FA047F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CENTRO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7A8B4018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751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4B26CF41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15,18%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2AE9D83E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15</w:t>
            </w:r>
          </w:p>
        </w:tc>
      </w:tr>
      <w:tr w:rsidR="00C069B7" w:rsidRPr="00C069B7" w14:paraId="342248AA" w14:textId="77777777" w:rsidTr="00C069B7">
        <w:trPr>
          <w:gridAfter w:val="1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350441D6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Pedraza</w:t>
            </w:r>
          </w:p>
        </w:tc>
        <w:tc>
          <w:tcPr>
            <w:tcW w:w="1240" w:type="dxa"/>
            <w:noWrap/>
            <w:vAlign w:val="center"/>
            <w:hideMark/>
          </w:tcPr>
          <w:p w14:paraId="7F5E752C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RÍO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65C20F4B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446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60D1A941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16,46%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665709DD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9</w:t>
            </w:r>
          </w:p>
        </w:tc>
      </w:tr>
      <w:tr w:rsidR="00C069B7" w:rsidRPr="008C6F47" w14:paraId="60F37807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224A7262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proofErr w:type="spellStart"/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Pijiño</w:t>
            </w:r>
            <w:proofErr w:type="spellEnd"/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 xml:space="preserve"> Del Carmen</w:t>
            </w:r>
          </w:p>
        </w:tc>
        <w:tc>
          <w:tcPr>
            <w:tcW w:w="1240" w:type="dxa"/>
            <w:noWrap/>
            <w:vAlign w:val="center"/>
            <w:hideMark/>
          </w:tcPr>
          <w:p w14:paraId="1D12DE2A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SUR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77E1AC7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370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27A1A4A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12,85%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7F364B4B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7</w:t>
            </w:r>
          </w:p>
        </w:tc>
      </w:tr>
      <w:tr w:rsidR="00C069B7" w:rsidRPr="00C069B7" w14:paraId="6D46F6C4" w14:textId="77777777" w:rsidTr="00C069B7">
        <w:trPr>
          <w:gridAfter w:val="1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77508114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Pivijay</w:t>
            </w:r>
          </w:p>
        </w:tc>
        <w:tc>
          <w:tcPr>
            <w:tcW w:w="1240" w:type="dxa"/>
            <w:noWrap/>
            <w:vAlign w:val="center"/>
            <w:hideMark/>
          </w:tcPr>
          <w:p w14:paraId="6674C29E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RÍO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285B0609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1.586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47034A8E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15,16%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645007C5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32</w:t>
            </w:r>
          </w:p>
        </w:tc>
      </w:tr>
      <w:tr w:rsidR="00C069B7" w:rsidRPr="008C6F47" w14:paraId="55C9F109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5675B41D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Plato</w:t>
            </w:r>
          </w:p>
        </w:tc>
        <w:tc>
          <w:tcPr>
            <w:tcW w:w="1240" w:type="dxa"/>
            <w:noWrap/>
            <w:vAlign w:val="center"/>
            <w:hideMark/>
          </w:tcPr>
          <w:p w14:paraId="7C8BA090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CENTRO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139BA0F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2.304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547ABF87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14,54%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041286CC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46</w:t>
            </w:r>
          </w:p>
        </w:tc>
      </w:tr>
      <w:tr w:rsidR="00C069B7" w:rsidRPr="00C069B7" w14:paraId="5EA22CA4" w14:textId="77777777" w:rsidTr="00C069B7">
        <w:trPr>
          <w:gridAfter w:val="1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3F30D790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Puebloviejo</w:t>
            </w:r>
          </w:p>
        </w:tc>
        <w:tc>
          <w:tcPr>
            <w:tcW w:w="1240" w:type="dxa"/>
            <w:noWrap/>
            <w:vAlign w:val="center"/>
            <w:hideMark/>
          </w:tcPr>
          <w:p w14:paraId="4FCA7B5D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NORTE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25EB86A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1.130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5798EB9D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14,80%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2093BC0E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23</w:t>
            </w:r>
          </w:p>
        </w:tc>
      </w:tr>
      <w:tr w:rsidR="00C069B7" w:rsidRPr="008C6F47" w14:paraId="7A2597B3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0E977B54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Remolino</w:t>
            </w:r>
          </w:p>
        </w:tc>
        <w:tc>
          <w:tcPr>
            <w:tcW w:w="1240" w:type="dxa"/>
            <w:noWrap/>
            <w:vAlign w:val="center"/>
            <w:hideMark/>
          </w:tcPr>
          <w:p w14:paraId="646300A2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RÍO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451C2CC1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597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64EDC32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16,76%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10647D3F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12</w:t>
            </w:r>
          </w:p>
        </w:tc>
      </w:tr>
      <w:tr w:rsidR="00C069B7" w:rsidRPr="008C6F47" w14:paraId="02D9FBA6" w14:textId="77777777" w:rsidTr="00C069B7">
        <w:trPr>
          <w:gridAfter w:val="1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0F39A89D" w14:textId="3C851FB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 xml:space="preserve">Sabanas De San </w:t>
            </w:r>
            <w:r w:rsidRPr="008C6F4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Ángel</w:t>
            </w:r>
          </w:p>
        </w:tc>
        <w:tc>
          <w:tcPr>
            <w:tcW w:w="1240" w:type="dxa"/>
            <w:noWrap/>
            <w:vAlign w:val="center"/>
            <w:hideMark/>
          </w:tcPr>
          <w:p w14:paraId="320648CE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CENTRO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3623E26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1.039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19B13B8C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20,79%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3F463131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21</w:t>
            </w:r>
          </w:p>
        </w:tc>
      </w:tr>
      <w:tr w:rsidR="00C069B7" w:rsidRPr="008C6F47" w14:paraId="34C2B839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7F97B06B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Salamina</w:t>
            </w:r>
          </w:p>
        </w:tc>
        <w:tc>
          <w:tcPr>
            <w:tcW w:w="1240" w:type="dxa"/>
            <w:noWrap/>
            <w:vAlign w:val="center"/>
            <w:hideMark/>
          </w:tcPr>
          <w:p w14:paraId="7958040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RÍO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409EE3B2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400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2A920034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13,92%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3E1E8AE1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8</w:t>
            </w:r>
          </w:p>
        </w:tc>
      </w:tr>
      <w:tr w:rsidR="00C069B7" w:rsidRPr="008C6F47" w14:paraId="0FA95B47" w14:textId="77777777" w:rsidTr="00C069B7">
        <w:trPr>
          <w:gridAfter w:val="1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2D223E6C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San Sebastián De Buenavista</w:t>
            </w:r>
          </w:p>
        </w:tc>
        <w:tc>
          <w:tcPr>
            <w:tcW w:w="1240" w:type="dxa"/>
            <w:noWrap/>
            <w:vAlign w:val="center"/>
            <w:hideMark/>
          </w:tcPr>
          <w:p w14:paraId="15C1754D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SUR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39BDCA10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650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40FD9F67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12,44%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5CD91938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13</w:t>
            </w:r>
          </w:p>
        </w:tc>
      </w:tr>
      <w:tr w:rsidR="00C069B7" w:rsidRPr="008C6F47" w14:paraId="626AB8B8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6F1F75C7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San Zenón</w:t>
            </w:r>
          </w:p>
        </w:tc>
        <w:tc>
          <w:tcPr>
            <w:tcW w:w="1240" w:type="dxa"/>
            <w:noWrap/>
            <w:vAlign w:val="center"/>
            <w:hideMark/>
          </w:tcPr>
          <w:p w14:paraId="24F63BF8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SUR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1567697F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421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3B46DCCB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13,90%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28911F4E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8</w:t>
            </w:r>
          </w:p>
        </w:tc>
      </w:tr>
      <w:tr w:rsidR="00C069B7" w:rsidRPr="00C069B7" w14:paraId="4235B779" w14:textId="77777777" w:rsidTr="00C069B7">
        <w:trPr>
          <w:gridAfter w:val="1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333D4C54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Santa Ana</w:t>
            </w:r>
          </w:p>
        </w:tc>
        <w:tc>
          <w:tcPr>
            <w:tcW w:w="1240" w:type="dxa"/>
            <w:noWrap/>
            <w:vAlign w:val="center"/>
            <w:hideMark/>
          </w:tcPr>
          <w:p w14:paraId="51A5F20E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SUR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6643DE1F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750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54AD3FB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12,23%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15719A3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15</w:t>
            </w:r>
          </w:p>
        </w:tc>
      </w:tr>
      <w:tr w:rsidR="00C069B7" w:rsidRPr="008C6F47" w14:paraId="1B19B402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21CC7D18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Santa Bárbara De Pinto</w:t>
            </w:r>
          </w:p>
        </w:tc>
        <w:tc>
          <w:tcPr>
            <w:tcW w:w="1240" w:type="dxa"/>
            <w:noWrap/>
            <w:vAlign w:val="center"/>
            <w:hideMark/>
          </w:tcPr>
          <w:p w14:paraId="3CE7B6EB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SUR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20612DDD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437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4B293E9E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15,77%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08540A3E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9</w:t>
            </w:r>
          </w:p>
        </w:tc>
      </w:tr>
      <w:tr w:rsidR="00C069B7" w:rsidRPr="00C069B7" w14:paraId="103E7B88" w14:textId="77777777" w:rsidTr="00C069B7">
        <w:trPr>
          <w:gridAfter w:val="1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441B6F24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Sitionuevo</w:t>
            </w:r>
          </w:p>
        </w:tc>
        <w:tc>
          <w:tcPr>
            <w:tcW w:w="1240" w:type="dxa"/>
            <w:noWrap/>
            <w:vAlign w:val="center"/>
            <w:hideMark/>
          </w:tcPr>
          <w:p w14:paraId="6B839DAE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RÍO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334501BD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1.753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79608E4B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18,97%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083FBCE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35</w:t>
            </w:r>
          </w:p>
        </w:tc>
      </w:tr>
      <w:tr w:rsidR="00C069B7" w:rsidRPr="008C6F47" w14:paraId="12A8314C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4815B7D2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Tenerife</w:t>
            </w:r>
          </w:p>
        </w:tc>
        <w:tc>
          <w:tcPr>
            <w:tcW w:w="1240" w:type="dxa"/>
            <w:noWrap/>
            <w:vAlign w:val="center"/>
            <w:hideMark/>
          </w:tcPr>
          <w:p w14:paraId="0439BB99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CENTRO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35DE9AEC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598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37EA2E5F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15,82%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2E01B5CC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12</w:t>
            </w:r>
          </w:p>
        </w:tc>
      </w:tr>
      <w:tr w:rsidR="00C069B7" w:rsidRPr="00C069B7" w14:paraId="03B764F0" w14:textId="77777777" w:rsidTr="00C069B7">
        <w:trPr>
          <w:gridAfter w:val="1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5977F072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Zapayán</w:t>
            </w:r>
          </w:p>
        </w:tc>
        <w:tc>
          <w:tcPr>
            <w:tcW w:w="1240" w:type="dxa"/>
            <w:noWrap/>
            <w:vAlign w:val="center"/>
            <w:hideMark/>
          </w:tcPr>
          <w:p w14:paraId="69503C53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RÍO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4627201B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600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6607917C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18,99%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4B652E8B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12</w:t>
            </w:r>
          </w:p>
        </w:tc>
      </w:tr>
      <w:tr w:rsidR="00C069B7" w:rsidRPr="008C6F47" w14:paraId="0B95B608" w14:textId="77777777" w:rsidTr="00C069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2DA807E2" w14:textId="77777777" w:rsidR="00C069B7" w:rsidRPr="00C069B7" w:rsidRDefault="00C069B7" w:rsidP="00C069B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Zona Bananera</w:t>
            </w:r>
          </w:p>
        </w:tc>
        <w:tc>
          <w:tcPr>
            <w:tcW w:w="1240" w:type="dxa"/>
            <w:noWrap/>
            <w:vAlign w:val="center"/>
            <w:hideMark/>
          </w:tcPr>
          <w:p w14:paraId="22432186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NORTE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0469E2E8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1.940</w:t>
            </w:r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6D328DDC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10,82%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477917E0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CO" w:eastAsia="es-CO"/>
              </w:rPr>
              <w:t>39</w:t>
            </w:r>
          </w:p>
        </w:tc>
      </w:tr>
      <w:tr w:rsidR="00C069B7" w:rsidRPr="00C069B7" w14:paraId="2EAE6622" w14:textId="77777777" w:rsidTr="00C069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3" w:type="dxa"/>
            <w:gridSpan w:val="3"/>
            <w:noWrap/>
            <w:vAlign w:val="center"/>
            <w:hideMark/>
          </w:tcPr>
          <w:p w14:paraId="09751997" w14:textId="77777777" w:rsidR="00C069B7" w:rsidRPr="00C069B7" w:rsidRDefault="00C069B7" w:rsidP="00C069B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sz w:val="20"/>
                <w:szCs w:val="20"/>
                <w:highlight w:val="yellow"/>
                <w:lang w:val="es-CO" w:eastAsia="es-CO"/>
              </w:rPr>
              <w:t>TOTAL</w:t>
            </w:r>
          </w:p>
        </w:tc>
        <w:tc>
          <w:tcPr>
            <w:tcW w:w="1350" w:type="dxa"/>
            <w:gridSpan w:val="2"/>
            <w:noWrap/>
            <w:vAlign w:val="center"/>
            <w:hideMark/>
          </w:tcPr>
          <w:p w14:paraId="6C6370AC" w14:textId="5ADC05B3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val="es-CO" w:eastAsia="es-CO"/>
              </w:rPr>
              <w:t>30.000</w:t>
            </w:r>
            <w:r w:rsidRPr="008C6F4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val="es-CO" w:eastAsia="es-CO"/>
              </w:rPr>
              <w:t xml:space="preserve"> </w:t>
            </w:r>
            <w:proofErr w:type="gramStart"/>
            <w:r w:rsidRPr="008C6F4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val="es-CO" w:eastAsia="es-CO"/>
              </w:rPr>
              <w:t>Cupos</w:t>
            </w:r>
            <w:proofErr w:type="gramEnd"/>
          </w:p>
        </w:tc>
        <w:tc>
          <w:tcPr>
            <w:tcW w:w="1561" w:type="dxa"/>
            <w:gridSpan w:val="2"/>
            <w:noWrap/>
            <w:vAlign w:val="center"/>
            <w:hideMark/>
          </w:tcPr>
          <w:p w14:paraId="3DE666E1" w14:textId="77777777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sz w:val="20"/>
                <w:szCs w:val="20"/>
                <w:highlight w:val="yellow"/>
                <w:lang w:val="es-CO" w:eastAsia="es-CO"/>
              </w:rPr>
              <w:t> </w:t>
            </w:r>
          </w:p>
        </w:tc>
        <w:tc>
          <w:tcPr>
            <w:tcW w:w="1200" w:type="dxa"/>
            <w:gridSpan w:val="2"/>
            <w:noWrap/>
            <w:vAlign w:val="center"/>
            <w:hideMark/>
          </w:tcPr>
          <w:p w14:paraId="4B058AE6" w14:textId="568F9C92" w:rsidR="00C069B7" w:rsidRPr="00C069B7" w:rsidRDefault="00C069B7" w:rsidP="00C069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C069B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val="es-CO" w:eastAsia="es-CO"/>
              </w:rPr>
              <w:t>600</w:t>
            </w:r>
            <w:r w:rsidRPr="008C6F4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val="es-CO" w:eastAsia="es-CO"/>
              </w:rPr>
              <w:t xml:space="preserve"> </w:t>
            </w:r>
            <w:proofErr w:type="gramStart"/>
            <w:r w:rsidRPr="008C6F4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val="es-CO" w:eastAsia="es-CO"/>
              </w:rPr>
              <w:t>Docentes</w:t>
            </w:r>
            <w:proofErr w:type="gramEnd"/>
          </w:p>
        </w:tc>
      </w:tr>
    </w:tbl>
    <w:p w14:paraId="73B62BA6" w14:textId="77777777" w:rsidR="00C069B7" w:rsidRPr="0027083F" w:rsidRDefault="00C069B7" w:rsidP="0027083F">
      <w:pPr>
        <w:jc w:val="both"/>
      </w:pPr>
    </w:p>
    <w:sectPr w:rsidR="00C069B7" w:rsidRPr="0027083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3F73" w14:textId="77777777" w:rsidR="00501648" w:rsidRDefault="00501648" w:rsidP="006D4D3D">
      <w:r>
        <w:separator/>
      </w:r>
    </w:p>
  </w:endnote>
  <w:endnote w:type="continuationSeparator" w:id="0">
    <w:p w14:paraId="4D494633" w14:textId="77777777" w:rsidR="00501648" w:rsidRDefault="00501648" w:rsidP="006D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u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9C22" w14:textId="11699565" w:rsidR="006D4D3D" w:rsidRDefault="006D4D3D">
    <w:pPr>
      <w:pStyle w:val="Piedepgina"/>
    </w:pPr>
  </w:p>
  <w:p w14:paraId="1A95016F" w14:textId="619DAA35" w:rsidR="006D4D3D" w:rsidRDefault="006D4D3D">
    <w:pPr>
      <w:pStyle w:val="Piedepgina"/>
    </w:pPr>
    <w:r w:rsidRPr="001C06AD">
      <w:rPr>
        <w:b/>
        <w:noProof/>
        <w:sz w:val="16"/>
        <w:lang w:eastAsia="es-ES"/>
      </w:rPr>
      <w:drawing>
        <wp:anchor distT="0" distB="0" distL="114300" distR="114300" simplePos="0" relativeHeight="251660288" behindDoc="1" locked="0" layoutInCell="1" allowOverlap="1" wp14:anchorId="23C33CEB" wp14:editId="0A282143">
          <wp:simplePos x="0" y="0"/>
          <wp:positionH relativeFrom="margin">
            <wp:posOffset>-509016</wp:posOffset>
          </wp:positionH>
          <wp:positionV relativeFrom="paragraph">
            <wp:posOffset>118517</wp:posOffset>
          </wp:positionV>
          <wp:extent cx="7528341" cy="643737"/>
          <wp:effectExtent l="0" t="0" r="0" b="0"/>
          <wp:wrapNone/>
          <wp:docPr id="18" name="Imagen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8341" cy="643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57A76E" w14:textId="3F093456" w:rsidR="006D4D3D" w:rsidRDefault="006D4D3D">
    <w:pPr>
      <w:pStyle w:val="Piedepgina"/>
    </w:pPr>
  </w:p>
  <w:p w14:paraId="46EA5A7F" w14:textId="497B2EE8" w:rsidR="006D4D3D" w:rsidRDefault="006D4D3D">
    <w:pPr>
      <w:pStyle w:val="Piedepgina"/>
    </w:pPr>
  </w:p>
  <w:p w14:paraId="09915024" w14:textId="70E4482F" w:rsidR="006D4D3D" w:rsidRDefault="006D4D3D">
    <w:pPr>
      <w:pStyle w:val="Piedepgina"/>
    </w:pPr>
  </w:p>
  <w:p w14:paraId="1E71DE79" w14:textId="1C116007" w:rsidR="006D4D3D" w:rsidRDefault="006D4D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521E5" w14:textId="77777777" w:rsidR="00501648" w:rsidRDefault="00501648" w:rsidP="006D4D3D">
      <w:r>
        <w:separator/>
      </w:r>
    </w:p>
  </w:footnote>
  <w:footnote w:type="continuationSeparator" w:id="0">
    <w:p w14:paraId="714D0929" w14:textId="77777777" w:rsidR="00501648" w:rsidRDefault="00501648" w:rsidP="006D4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27B8" w14:textId="270BB4D0" w:rsidR="006D4D3D" w:rsidRDefault="006D4D3D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7216" behindDoc="0" locked="0" layoutInCell="1" allowOverlap="1" wp14:anchorId="7856E9FC" wp14:editId="3D7E5F3E">
          <wp:simplePos x="0" y="0"/>
          <wp:positionH relativeFrom="page">
            <wp:posOffset>-117043</wp:posOffset>
          </wp:positionH>
          <wp:positionV relativeFrom="paragraph">
            <wp:posOffset>-478841</wp:posOffset>
          </wp:positionV>
          <wp:extent cx="7885785" cy="1340174"/>
          <wp:effectExtent l="0" t="0" r="127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9545" cy="13425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19E885" w14:textId="28FA03A5" w:rsidR="006D4D3D" w:rsidRDefault="006D4D3D">
    <w:pPr>
      <w:pStyle w:val="Encabezado"/>
    </w:pPr>
  </w:p>
  <w:p w14:paraId="1A6A95CE" w14:textId="0601B08B" w:rsidR="006D4D3D" w:rsidRDefault="006D4D3D">
    <w:pPr>
      <w:pStyle w:val="Encabezado"/>
    </w:pPr>
  </w:p>
  <w:p w14:paraId="09DE7A86" w14:textId="370F18BC" w:rsidR="006D4D3D" w:rsidRDefault="006D4D3D">
    <w:pPr>
      <w:pStyle w:val="Encabezado"/>
    </w:pPr>
  </w:p>
  <w:p w14:paraId="5934A4A9" w14:textId="22D4890D" w:rsidR="006D4D3D" w:rsidRDefault="006D4D3D">
    <w:pPr>
      <w:pStyle w:val="Encabezado"/>
    </w:pPr>
  </w:p>
  <w:p w14:paraId="66360A87" w14:textId="77021C7C" w:rsidR="006D4D3D" w:rsidRDefault="006D4D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6732"/>
    <w:multiLevelType w:val="hybridMultilevel"/>
    <w:tmpl w:val="47B09BFE"/>
    <w:lvl w:ilvl="0" w:tplc="BBD67C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47F41"/>
    <w:multiLevelType w:val="hybridMultilevel"/>
    <w:tmpl w:val="6A163E7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E7D38"/>
    <w:multiLevelType w:val="hybridMultilevel"/>
    <w:tmpl w:val="62DE4C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161AFE"/>
    <w:multiLevelType w:val="hybridMultilevel"/>
    <w:tmpl w:val="545CA2E8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817D67"/>
    <w:multiLevelType w:val="hybridMultilevel"/>
    <w:tmpl w:val="4F4A2FB2"/>
    <w:lvl w:ilvl="0" w:tplc="32C2C5FE">
      <w:numFmt w:val="bullet"/>
      <w:lvlText w:val="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2550D69A">
      <w:numFmt w:val="bullet"/>
      <w:lvlText w:val="•"/>
      <w:lvlJc w:val="left"/>
      <w:pPr>
        <w:ind w:left="1138" w:hanging="360"/>
      </w:pPr>
      <w:rPr>
        <w:rFonts w:hint="default"/>
        <w:lang w:val="es-ES" w:eastAsia="en-US" w:bidi="ar-SA"/>
      </w:rPr>
    </w:lvl>
    <w:lvl w:ilvl="2" w:tplc="93F6E8E6">
      <w:numFmt w:val="bullet"/>
      <w:lvlText w:val="•"/>
      <w:lvlJc w:val="left"/>
      <w:pPr>
        <w:ind w:left="1457" w:hanging="360"/>
      </w:pPr>
      <w:rPr>
        <w:rFonts w:hint="default"/>
        <w:lang w:val="es-ES" w:eastAsia="en-US" w:bidi="ar-SA"/>
      </w:rPr>
    </w:lvl>
    <w:lvl w:ilvl="3" w:tplc="87BA646A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4" w:tplc="CECE4E8C">
      <w:numFmt w:val="bullet"/>
      <w:lvlText w:val="•"/>
      <w:lvlJc w:val="left"/>
      <w:pPr>
        <w:ind w:left="2095" w:hanging="360"/>
      </w:pPr>
      <w:rPr>
        <w:rFonts w:hint="default"/>
        <w:lang w:val="es-ES" w:eastAsia="en-US" w:bidi="ar-SA"/>
      </w:rPr>
    </w:lvl>
    <w:lvl w:ilvl="5" w:tplc="D0C0ECB4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6" w:tplc="744C0090">
      <w:numFmt w:val="bullet"/>
      <w:lvlText w:val="•"/>
      <w:lvlJc w:val="left"/>
      <w:pPr>
        <w:ind w:left="2732" w:hanging="360"/>
      </w:pPr>
      <w:rPr>
        <w:rFonts w:hint="default"/>
        <w:lang w:val="es-ES" w:eastAsia="en-US" w:bidi="ar-SA"/>
      </w:rPr>
    </w:lvl>
    <w:lvl w:ilvl="7" w:tplc="E3C48EC2">
      <w:numFmt w:val="bullet"/>
      <w:lvlText w:val="•"/>
      <w:lvlJc w:val="left"/>
      <w:pPr>
        <w:ind w:left="3051" w:hanging="360"/>
      </w:pPr>
      <w:rPr>
        <w:rFonts w:hint="default"/>
        <w:lang w:val="es-ES" w:eastAsia="en-US" w:bidi="ar-SA"/>
      </w:rPr>
    </w:lvl>
    <w:lvl w:ilvl="8" w:tplc="4DB0EEEE"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DDA0948"/>
    <w:multiLevelType w:val="hybridMultilevel"/>
    <w:tmpl w:val="5CE2B31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A77583"/>
    <w:multiLevelType w:val="hybridMultilevel"/>
    <w:tmpl w:val="D0C2277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5772E9"/>
    <w:multiLevelType w:val="hybridMultilevel"/>
    <w:tmpl w:val="64963E8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66B14"/>
    <w:multiLevelType w:val="hybridMultilevel"/>
    <w:tmpl w:val="0778D626"/>
    <w:lvl w:ilvl="0" w:tplc="24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7CF06360"/>
    <w:multiLevelType w:val="hybridMultilevel"/>
    <w:tmpl w:val="30A803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74"/>
    <w:rsid w:val="00014687"/>
    <w:rsid w:val="00042504"/>
    <w:rsid w:val="000B0E7D"/>
    <w:rsid w:val="001D3B63"/>
    <w:rsid w:val="0027083F"/>
    <w:rsid w:val="00330139"/>
    <w:rsid w:val="00427274"/>
    <w:rsid w:val="004A64E2"/>
    <w:rsid w:val="004F6314"/>
    <w:rsid w:val="00501648"/>
    <w:rsid w:val="006453D9"/>
    <w:rsid w:val="00696FC2"/>
    <w:rsid w:val="006D4D3D"/>
    <w:rsid w:val="006F63C6"/>
    <w:rsid w:val="00710907"/>
    <w:rsid w:val="007C3898"/>
    <w:rsid w:val="008C6F47"/>
    <w:rsid w:val="008E2D16"/>
    <w:rsid w:val="009E2A73"/>
    <w:rsid w:val="00A243DF"/>
    <w:rsid w:val="00A247AB"/>
    <w:rsid w:val="00B76A26"/>
    <w:rsid w:val="00BC43B7"/>
    <w:rsid w:val="00C069B7"/>
    <w:rsid w:val="00D56879"/>
    <w:rsid w:val="00E2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DE20"/>
  <w15:chartTrackingRefBased/>
  <w15:docId w15:val="{E5A343EB-E293-46B1-8C6C-B3EDF2FA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27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42727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27274"/>
  </w:style>
  <w:style w:type="paragraph" w:styleId="Prrafodelista">
    <w:name w:val="List Paragraph"/>
    <w:basedOn w:val="Normal"/>
    <w:uiPriority w:val="34"/>
    <w:qFormat/>
    <w:rsid w:val="00427274"/>
    <w:pPr>
      <w:ind w:left="720"/>
      <w:contextualSpacing/>
    </w:pPr>
  </w:style>
  <w:style w:type="paragraph" w:customStyle="1" w:styleId="Default">
    <w:name w:val="Default"/>
    <w:rsid w:val="004272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D4D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4D3D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4D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D3D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2708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083F"/>
    <w:rPr>
      <w:color w:val="605E5C"/>
      <w:shd w:val="clear" w:color="auto" w:fill="E1DFDD"/>
    </w:rPr>
  </w:style>
  <w:style w:type="table" w:styleId="Tablaconcuadrcula4-nfasis2">
    <w:name w:val="Grid Table 4 Accent 2"/>
    <w:basedOn w:val="Tablanormal"/>
    <w:uiPriority w:val="49"/>
    <w:rsid w:val="00C069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caciondepartamental@sedmagdalena.gov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enos@magdalena.gov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1302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Octavio Moscote Alarcon</dc:creator>
  <cp:keywords/>
  <dc:description/>
  <cp:lastModifiedBy>Manuel Octavio Moscote Alarcon</cp:lastModifiedBy>
  <cp:revision>12</cp:revision>
  <cp:lastPrinted>2022-04-07T23:58:00Z</cp:lastPrinted>
  <dcterms:created xsi:type="dcterms:W3CDTF">2022-04-05T01:57:00Z</dcterms:created>
  <dcterms:modified xsi:type="dcterms:W3CDTF">2022-04-08T00:15:00Z</dcterms:modified>
</cp:coreProperties>
</file>