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PROMPT PARA REPLIT AGENT - G4 HUB SAAS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CONTEXT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I'm building G4 Hub, a multi-tenant SaaS platform that provides complete e-commerce automation for LATAM businesses. G4 Hub connects online stores (WooCommerce/Shopify) with ERP systems (Contífico) and automates the entire post-sale flow: inventory sync, automated invoicing, and logistics management.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a migration from an existing WordPress plugin (STCI) to a scalable SaaS platform that will serve hundreds of businesses across Latin America.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PROJECT VISION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G4 Hub aims to be the "Shopify for LATAM automation" - a comprehensive platform that handles: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**Inventory Synchronization**: Bidirectional sync between stores and ERPs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**Automated Invoicing**: Generate invoices in Contífico with multi-country tax compliance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**Logistics Integration**: Automated shipping with Servientrega and other LATAM carriers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**Public APIs**: Extensible platform for third-party integrations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CURRENT STATE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Existing WordPress plugin with inventory sync functionality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External license server (Node.js + SQLite) already built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Need to transform into multi-tenant SaaS architecture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Target: 500+ customers by Year 3 with $1.2M ARR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GOAL - PHASE 1: SaaS FOUNDATION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the foundational multi-tenant SaaS infrastructure with authentication, database, and basic dashboard.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TECHNICAL REQUIREMENTS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 Architecture Stack: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```yaml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Node.js 18+ with Express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PostgreSQL 14+ with connection pooling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Redis for caching and job queues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JWT authentication with refresh tokens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Docker containers for development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Next.js 14 with App Router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TypeScript for type safety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Tailwind CSS + shadcn/ui components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React Query for state management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NextAuth.js for authentication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Infrastructure: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Multi-tenant database architecture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RESTful APIs with proper versioning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Rate limiting per tenant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Comprehensive error handling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Structured logging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 Database Schema (PostgreSQL):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Core multi-tenant tables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tenants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subdomain VARCHAR(100) UNIQUE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plan_type VARCHAR(50) DEFAULT 'starter', -- 'starter' | 'professional' | 'enterprise'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status VARCHAR(20) DEFAULT 'active', -- 'active' | 'suspended' | 'cancelled'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settings JSONB DEFAULT '{}',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api_key VARCHAR(255) UNIQUE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created_at TIMESTAMP DEFAULT NOW(),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updated_at TIMESTAMP DEFAULT NOW()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tenant_id INTEGER REFERENCES tenants(id) ON DELETE CASCADE,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password_hash VARCHAR(255)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role VARCHAR(50) DEFAULT 'admin', -- 'admin' | 'user'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email_verified BOOLEAN DEFAULT FALSE,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last_login_at TIMESTAMP,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created_at TIMESTAMP DEFAULT NOW(),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updated_at TIMESTAMP DEFAULT NOW()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stores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tenant_id INTEGER REFERENCES tenants(id) ON DELETE CASCADE,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platform VARCHAR(20) NOT NULL, -- 'woocommerce' | 'shopify'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store_name VARCHAR(255)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store_url VARCHAR(500)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api_credentials JSONB NOT NULL, -- Encrypted credentials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sync_config JSONB DEFAULT '{}',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status VARCHAR(20) DEFAULT 'active', -- 'active' | 'inactive' | 'error'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last_sync_at TIMESTAMP,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created_at TIMESTAMP DEFAULT NOW(),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updated_at TIMESTAMP DEFAULT NOW(),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UNIQUE(tenant_id, store_url)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sync_logs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tenant_id INTEGER REFERENCES tenants(id) ON DELETE CASCADE,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store_id INTEGER REFERENCES stores(id) ON DELETE CASCADE,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sync_type VARCHAR(20) NOT NULL, -- 'pull' | 'push'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status VARCHAR(20) NOT NULL, -- 'success' | 'error' | 'partial'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synced_count INTEGER DEFAULT 0,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error_count INTEGER DEFAULT 0,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duration_ms INTEGER,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details JSONB DEFAULT '{}',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error_message TEXT,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created_at TIMESTAMP DEFAULT NOW()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Indexes for performance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INDEX idx_tenants_subdomain ON tenants(subdomain);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INDEX idx_users_tenant_id ON users(tenant_id);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INDEX idx_users_email ON users(email);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INDEX idx_stores_tenant_id ON stores(tenant_id);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INDEX idx_sync_logs_tenant_store ON sync_logs(tenant_id, store_id);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INDEX idx_sync_logs_created_at ON sync_logs(created_at DESC);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 Project Structure: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g4-hub-saas/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├── backend/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  ├── src/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│   │   ├── app.js                 # Express app setup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│   │   ├── server.js              # Entry point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│   │   ├── config/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│   │   │   ├── database.js        # PostgreSQL connection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│   │   │   ├── redis.js           # Redis connection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   │   │   └── environment.js     # Environment variables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│   │   ├── middleware/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│   │   │   ├── auth.js            # JWT authentication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  │   │   ├── tenant.js          # Tenant isolation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│   │   │   ├── rateLimit.js       # Rate limiting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│   │   │   ├── validation.js      # Request validation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  │   │   └── errorHandler.js    # Global error handling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│   │   ├── models/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│   │   │   ├── Tenant.js          # Tenant model (Sequelize)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│   │   │   ├── User.js            # User model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│   │   │   ├── Store.js           # Store model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│   │   │   └── SyncLog.js         # Sync log model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│   │   ├── controllers/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│   │   │   ├── authController.js  # Authentication endpoints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│   │   │   ├── tenantController.js # Tenant management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│   │   │   ├── userController.js  # User management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│   │   │   └── storeController.js # Store management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│   │   ├── routes/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│   │   │   ├── auth.js            # Auth routes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│   │   │   ├── tenants.js         # Tenant routes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│   │   │   ├── users.js           # User routes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│   │   │   └── stores.js          # Store routes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│   │   ├── services/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│   │   │   ├── authService.js     # Auth business logic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│   │   │   ├── encryptionService.js # Data encryption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│   │   │   └── emailService.js    # Email notifications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│   │   └── utils/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│   │       ├── jwt.js             # JWT utilities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│   │       ├── logger.js          # Winston logging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│   │       ├── validation.js      # Joi validation schemas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│   │       └── helpers.js         # Common utilities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│   ├── tests/                     # Jest tests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│   ├── package.json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│   └── Dockerfile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├── frontend/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│   ├── src/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│   │   ├── app/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│   │   │   ├── (auth)/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│   │   │   │   ├── login/page.tsx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│   │   │   │   ├── register/page.tsx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│   │   │   │   └── layout.tsx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│   │   │   ├── dashboard/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│   │   │   │   ├── page.tsx       # Main dashboard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│   │   │   │   ├── stores/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│   │   │   │   │   ├── page.tsx   # Store list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│   │   │   │   │   └── [id]/page.tsx # Store details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│   │   │   │   ├── settings/page.tsx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│   │   │   │   └── layout.tsx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│   │   │   ├── globals.css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│   │   │   ├── layout.tsx         # Root layout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│   │   │   └── page.tsx           # Landing page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│   │   ├── components/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│   │   │   ├── ui/                # shadcn/ui components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│   │   │   ├── auth/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│   │   │   │   ├── LoginForm.tsx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│   │   │   │   ├── RegisterForm.tsx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│   │   │   │   └── AuthLayout.tsx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│   │   │   ├── dashboard/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│   │   │   │   ├── Sidebar.tsx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│   │   │   │   ├── Header.tsx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│   │   │   │   ├── StoreCard.tsx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│   │   │   │   └── SyncStatus.tsx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│   │   │   └── common/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│   │   │       ├── LoadingSpinner.tsx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│   │   │       └── ErrorBoundary.tsx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│   │   ├── lib/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│   │   │   ├── auth.ts            # NextAuth config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│   │   │   ├── api.ts             # API client (Axios)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│   │   │   ├── utils.ts           # Utility functions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│   │   │   └── validations.ts     # Zod schemas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│   │   ├── hooks/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│   │   │   ├── useAuth.ts         # Auth hook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│   │   │   ├── useStores.ts       # Stores hook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│   │   │   └── useTenant.ts       # Tenant hook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│   │   └── types/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│   │       └── index.ts           # TypeScript types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│   ├── package.json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│   ├── tailwind.config.js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│   ├── next.config.js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│   └── Dockerfile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├── scripts/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│   ├── init-db.sql                # Database initialization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│   ├── seed-data.sql              # Sample data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│   └── migration-001.sql          # Database migrations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├── docker/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│   └── docker-compose.yml         # Development environment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├── docs/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│   ├── API.md                     # API documentation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│   └── DEPLOYMENT.md              # Deployment guide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├── .env.example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└── package.json                   # Root package.json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## Key Features to Implement: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### 1. Multi-tenant Authentication System: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 JWT with refresh token pattern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 Tenant isolation in all queries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 Role-based access control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 API key management for public APIs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 Rate limiting per tenant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### 2. Core API Endpoints: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POST /api/auth/register          # Tenant registration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POST /api/auth/login            # User login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POST /api/auth/refresh          # Token refresh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GET  /api/auth/me              # Current user info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GET    /api/tenants/current     # Current tenant info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PUT    /api/tenants/current     # Update tenant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GET    /api/tenants/usage       # Usage statistics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GET    /api/stores             # List tenant stores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POST   /api/stores             # Create new store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GET    /api/stores/:id         # Get store details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PUT    /api/stores/:id         # Update store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DELETE /api/stores/:id         # Delete store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POST   /api/stores/:id/test    # Test store connection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GET    /api/sync/logs          # Sync history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POST   /api/sync/manual        # Manual sync trigger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### 3. Frontend Dashboard Features: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Tenant registration/login flow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Main dashboard with key metrics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Store management (CRUD)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Real-time sync status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Settings management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Responsive design for mobile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Dark/light mode toggle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Loading states and error handling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## CRITICAL REQUIREMENTS: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### Security: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All API credentials must be encrypted at rest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Tenant data isolation (no cross-tenant data access)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SQL injection prevention with parameterized queries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 XSS protection with input sanitization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 CORS configuration for frontend domain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 Rate limiting: 1000 requests/hour per tenant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### Performance: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 Database connection pooling (max 20 connections)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 Redis caching for frequently accessed data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 API response times &lt; 200ms for 95th percentile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 Efficient pagination for large datasets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Optimized database queries with proper indexes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### Error Handling: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 Comprehensive error logging with Winston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 Structured error responses with error codes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 Graceful error boundaries in React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 Retry logic for external API calls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Health check endpoints for monitoring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## EXPECTED OUTPUT: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Please create this complete Phase 1 implementation with these files in priority order: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### 1. Backend Infrastructure: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 `backend/package.json` with all required dependencies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 `backend/src/config/database.js` - PostgreSQL with Sequelize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 `backend/src/config/redis.js` - Redis connection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 `backend/src/models/` - All Sequelize models with relationships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 `backend/src/middleware/auth.js` - JWT authentication middleware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 `backend/src/middleware/tenant.js` - Tenant isolation middleware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 `backend/src/controllers/authController.js` - Complete auth endpoints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 `backend/src/app.js` - Express app with all middleware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 `backend/src/server.js` - Server startup with error handling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### 2. Database Setup: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 `scripts/init-db.sql` - Complete schema with indexes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 `scripts/seed-data.sql` - Sample tenants and users for testing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### 3. Frontend Application: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- `frontend/package.json` - Next.js 14 with all dependencies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 `frontend/src/app/layout.tsx` - Root layout with providers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 `frontend/src/components/auth/LoginForm.tsx` - Complete login form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 `frontend/src/components/auth/RegisterForm.tsx` - Tenant registration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 `frontend/src/app/dashboard/page.tsx` - Main dashboard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`frontend/src/lib/api.ts` - Axios client with auth interceptors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 `frontend/tailwind.config.js` - Tailwind with shadcn/ui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### 4. Development Environment: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 `docker/docker-compose.yml` - PostgreSQL + Redis + App services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 `.env.example` - All required environment variables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 `README.md` - Setup and development instructions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### 5. Testing Setup: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 Basic Jest test setup for backend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- Test examples for auth endpoints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 Database test utilities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## SUCCESS CRITERIA: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User can register a new tenant account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User can login and receive JWT tokens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Dashboard loads with tenant-specific data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All database queries include tenant isolation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API rate limiting works correctly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Docker environment starts without errors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Frontend handles auth states properly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All API responses follow consistent format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Error handling works on both frontend and backend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## VALIDATION CHECKLIST: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[ ] Can create tenant via registration form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 [ ] JWT tokens work with proper expiration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 [ ] Protected routes redirect to login when unauthorized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 [ ] Dashboard shows tenant-specific information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 [ ] Database queries are properly scoped by tenant_id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 [ ] API rate limiting prevents abuse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 [ ] Environment variables are properly configured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 [ ] Docker containers start and connect successfully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Start with the database schema and models, then authentication system, followed by the basic API endpoints. Ensure tenant isolation is implemented from the beginning - every database query MUST include tenant_id filtering.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Focus on creating a solid, secure foundation that can scale to handle thousands of tenants. The architecture should be clean, well-documented, and easy to extend for future phases.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**Este prompt está optimizado para que el Replit Agent entienda completamente el contexto de G4 Hub y genere una base sólida para el SaaS. El Agent debería crear toda la infraestructura foundacional con autenticación multi-tenant, dashboard básico y configuración de desarrollo lista para usar.**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```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