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7AE2" w14:textId="694E446B" w:rsidR="00A657DB" w:rsidRPr="00A657DB" w:rsidRDefault="00A657DB" w:rsidP="00A657DB">
      <w:pPr>
        <w:spacing w:line="276" w:lineRule="auto"/>
        <w:rPr>
          <w:b/>
          <w:bCs/>
        </w:rPr>
      </w:pPr>
      <w:r w:rsidRPr="00A657DB">
        <w:rPr>
          <w:b/>
          <w:bCs/>
        </w:rPr>
        <w:t>Proyecto Emisora.</w:t>
      </w:r>
    </w:p>
    <w:p w14:paraId="369F507C" w14:textId="7AA3ACD0" w:rsidR="00A657DB" w:rsidRDefault="00A657DB" w:rsidP="00A657DB">
      <w:pPr>
        <w:spacing w:line="276" w:lineRule="auto"/>
      </w:pPr>
      <w:r>
        <w:t>La emisora tiene la intención de llevar a cabo un sorteo mensual de tres premios destinados a sus oyentes, con la particularidad de que estos sorteos serán recurrentes, es decir, se realizarán cada mes. Es imperativo que se mantenga un registro exhaustivo de todos los premios entregados, así como de los respectivos ganadores de cada uno.</w:t>
      </w:r>
    </w:p>
    <w:p w14:paraId="4DE340DD" w14:textId="74298FA3" w:rsidR="00A657DB" w:rsidRDefault="00A657DB" w:rsidP="00A657DB">
      <w:pPr>
        <w:spacing w:line="276" w:lineRule="auto"/>
      </w:pPr>
      <w:r>
        <w:t>El proceso de selección de los ganadores se basa en la entrega de boletas limitadas por parte de la emisora a los oyentes. Esta cantidad de boletas varía mensualmente y se determina previamente. Cada oyente recibe una boleta después de completar una encuesta en la que debe indicar las tres canciones que más disfrutó durante el mes, las cuales pueden ser interpretadas por el mismo o diferentes artistas.</w:t>
      </w:r>
    </w:p>
    <w:p w14:paraId="7E1C1472" w14:textId="79784597" w:rsidR="00A657DB" w:rsidRDefault="00A657DB" w:rsidP="00A657DB">
      <w:pPr>
        <w:spacing w:line="276" w:lineRule="auto"/>
      </w:pPr>
      <w:r>
        <w:t>Una vez completada la encuesta, se asigna a cada oyente una boleta que contiene un número aleatorio único junto con un color, elegido de una lista de colores predeterminada por la emisora para ese mes en particular. El agotamiento de las boletas marca el inicio del proceso de sorteo.</w:t>
      </w:r>
    </w:p>
    <w:p w14:paraId="154AE7CE" w14:textId="1612A8EB" w:rsidR="00A657DB" w:rsidRDefault="00A657DB" w:rsidP="00A657DB">
      <w:pPr>
        <w:spacing w:line="276" w:lineRule="auto"/>
      </w:pPr>
      <w:r>
        <w:t>El sorteo se lleva a cabo utilizando todos los números aleatorios asignados a las boletas, combinados con el color específico elegido para ese mes. Este método garantiza la equidad y transparencia en el proceso de selección de los ganadores.</w:t>
      </w:r>
    </w:p>
    <w:p w14:paraId="75AB906A" w14:textId="77777777" w:rsidR="00A657DB" w:rsidRDefault="00A657DB" w:rsidP="00A657DB">
      <w:pPr>
        <w:spacing w:line="276" w:lineRule="auto"/>
      </w:pPr>
      <w:r>
        <w:t>Además, se hace necesario mantener un registro histórico completo de todos los premios entregados y los respectivos ganadores, lo que permitirá un seguimiento preciso y sistemático de cada sorteo realizado por la emisora.</w:t>
      </w:r>
    </w:p>
    <w:p w14:paraId="27AE5B79" w14:textId="77777777" w:rsidR="00A657DB" w:rsidRDefault="00A657DB" w:rsidP="00A657DB">
      <w:pPr>
        <w:spacing w:line="276" w:lineRule="auto"/>
      </w:pPr>
      <w:r>
        <w:t>¿Cómo podríamos diseñar una contrapropuesta para optimizar el proceso de selección de ganadores y la asignación de boletas?</w:t>
      </w:r>
    </w:p>
    <w:p w14:paraId="66F7F36B" w14:textId="77777777" w:rsidR="00A657DB" w:rsidRDefault="00A657DB" w:rsidP="00A657DB">
      <w:pPr>
        <w:spacing w:line="276" w:lineRule="auto"/>
      </w:pPr>
      <w:r>
        <w:t>Esta pregunta podría conducir a explorar alternativas para mejorar la eficiencia y la equidad del sistema de sorteo, así como para simplificar el proceso de entrega de boletas a los oyentes.</w:t>
      </w:r>
    </w:p>
    <w:p w14:paraId="51422E21" w14:textId="77777777" w:rsidR="00A657DB" w:rsidRDefault="00A657DB" w:rsidP="00A657DB">
      <w:pPr>
        <w:spacing w:line="276" w:lineRule="auto"/>
      </w:pPr>
    </w:p>
    <w:p w14:paraId="72F09528" w14:textId="77777777" w:rsidR="00A657DB" w:rsidRDefault="00A657DB" w:rsidP="00A657DB">
      <w:pPr>
        <w:pStyle w:val="Prrafodelista"/>
        <w:numPr>
          <w:ilvl w:val="0"/>
          <w:numId w:val="1"/>
        </w:numPr>
        <w:spacing w:line="276" w:lineRule="auto"/>
      </w:pPr>
      <w:r>
        <w:t>¿Cómo debería ser diseñada la interfaz gráfica para facilitar el registro de las canciones preferidas por los oyentes y la asignación de boletas?</w:t>
      </w:r>
    </w:p>
    <w:p w14:paraId="3FFECF55" w14:textId="6A83C21E" w:rsidR="00BE0C4B" w:rsidRDefault="00BE0C4B" w:rsidP="00BE0C4B">
      <w:pPr>
        <w:spacing w:line="276" w:lineRule="auto"/>
      </w:pPr>
      <w:r w:rsidRPr="00BE0C4B">
        <w:t>La interfaz debe ser fácil de usar para los oyentes. Debería permitirles registrar sus canciones preferidas de manera rápida y sencilla, quizás con una lista desplegable de las canciones más populares del mes o un campo de búsqueda. Después de completar la encuesta, la asignación de boletas debería ser automática y clara para el usuario.</w:t>
      </w:r>
    </w:p>
    <w:p w14:paraId="2A083BC4" w14:textId="73990DA7" w:rsidR="00BE0C4B" w:rsidRDefault="00BE0C4B" w:rsidP="00BE0C4B">
      <w:pPr>
        <w:spacing w:line="276" w:lineRule="auto"/>
      </w:pPr>
      <w:r w:rsidRPr="00BE0C4B">
        <w:t>En lugar de que los oyentes reciban físicamente una boleta después de completar la encuesta, podrían recibir un correo electrónico o un mensaje de texto con un enlace único que los lleve a una página donde puedan ver su número de boleta y color asignado. Esto eliminaría la necesidad de imprimir y distribuir boletas físicas.</w:t>
      </w:r>
    </w:p>
    <w:p w14:paraId="2C03DE8D" w14:textId="77777777" w:rsidR="00BE0C4B" w:rsidRDefault="00BE0C4B" w:rsidP="00BE0C4B">
      <w:pPr>
        <w:spacing w:line="276" w:lineRule="auto"/>
      </w:pPr>
    </w:p>
    <w:p w14:paraId="0D25B9A9" w14:textId="77777777" w:rsidR="00BE0C4B" w:rsidRDefault="00BE0C4B" w:rsidP="00BE0C4B">
      <w:pPr>
        <w:spacing w:line="276" w:lineRule="auto"/>
      </w:pPr>
    </w:p>
    <w:p w14:paraId="3EF2390E" w14:textId="77777777" w:rsidR="00A657DB" w:rsidRDefault="00A657DB" w:rsidP="00A657DB">
      <w:pPr>
        <w:pStyle w:val="Prrafodelista"/>
        <w:numPr>
          <w:ilvl w:val="0"/>
          <w:numId w:val="1"/>
        </w:numPr>
        <w:spacing w:line="276" w:lineRule="auto"/>
      </w:pPr>
      <w:r>
        <w:lastRenderedPageBreak/>
        <w:t>¿Cuál sería un nombre adecuado para este proyecto que refleje su propósito y funcionalidad?</w:t>
      </w:r>
    </w:p>
    <w:p w14:paraId="1C0795FA" w14:textId="4176DE5E" w:rsidR="00BE0C4B" w:rsidRDefault="00BE0C4B" w:rsidP="00BE0C4B">
      <w:pPr>
        <w:spacing w:line="276" w:lineRule="auto"/>
      </w:pPr>
      <w:r w:rsidRPr="00BE0C4B">
        <w:t>Un nombre adecuado podría ser</w:t>
      </w:r>
      <w:r>
        <w:t xml:space="preserve"> </w:t>
      </w:r>
      <w:r w:rsidRPr="00BE0C4B">
        <w:t>"Melodía Ganadora",</w:t>
      </w:r>
      <w:r>
        <w:t xml:space="preserve"> </w:t>
      </w:r>
      <w:r w:rsidRPr="00BE0C4B">
        <w:t>reflej</w:t>
      </w:r>
      <w:r>
        <w:t>a</w:t>
      </w:r>
      <w:r w:rsidRPr="00BE0C4B">
        <w:t xml:space="preserve"> la naturaleza musical del proyecto y su propósito de llevar alegría a los oyentes a través de premios mensuales.</w:t>
      </w:r>
    </w:p>
    <w:p w14:paraId="3CD99DCD" w14:textId="2B253AEB" w:rsidR="00A657DB" w:rsidRDefault="00A657DB" w:rsidP="00A657DB">
      <w:pPr>
        <w:pStyle w:val="Prrafodelista"/>
        <w:numPr>
          <w:ilvl w:val="0"/>
          <w:numId w:val="1"/>
        </w:numPr>
        <w:spacing w:line="276" w:lineRule="auto"/>
      </w:pPr>
      <w:r>
        <w:t>¿Qué medidas de seguridad y privacidad deberían implementarse para proteger la integridad del proceso de sorteo y la información de los participantes?</w:t>
      </w:r>
    </w:p>
    <w:p w14:paraId="7DE3760D" w14:textId="57AD8039" w:rsidR="00BE0C4B" w:rsidRDefault="00BE0C4B" w:rsidP="00BE0C4B">
      <w:pPr>
        <w:spacing w:line="276" w:lineRule="auto"/>
      </w:pPr>
      <w:r>
        <w:t>Es crucial implementar medidas de seguridad para proteger la integridad del proceso de sorteo y la información de los participantes. Algunas medidas podrían incluir:</w:t>
      </w:r>
    </w:p>
    <w:p w14:paraId="1A34D606" w14:textId="77777777" w:rsidR="00BE0C4B" w:rsidRDefault="00BE0C4B" w:rsidP="00BE0C4B">
      <w:pPr>
        <w:pStyle w:val="Prrafodelista"/>
        <w:numPr>
          <w:ilvl w:val="0"/>
          <w:numId w:val="2"/>
        </w:numPr>
        <w:spacing w:line="276" w:lineRule="auto"/>
      </w:pPr>
      <w:r>
        <w:t>Encriptación de datos: Todos los datos de los participantes y los resultados del sorteo deben estar encriptados para proteger la información confidencial.</w:t>
      </w:r>
    </w:p>
    <w:p w14:paraId="78035D0C" w14:textId="77777777" w:rsidR="00BE0C4B" w:rsidRDefault="00BE0C4B" w:rsidP="00BE0C4B">
      <w:pPr>
        <w:pStyle w:val="Prrafodelista"/>
        <w:numPr>
          <w:ilvl w:val="0"/>
          <w:numId w:val="2"/>
        </w:numPr>
        <w:spacing w:line="276" w:lineRule="auto"/>
      </w:pPr>
      <w:r>
        <w:t>Acceso restringido: Solo el personal autorizado debería tener acceso a los datos del sorteo y los detalles de los participantes.</w:t>
      </w:r>
    </w:p>
    <w:p w14:paraId="34159065" w14:textId="77777777" w:rsidR="00BE0C4B" w:rsidRDefault="00BE0C4B" w:rsidP="00BE0C4B">
      <w:pPr>
        <w:pStyle w:val="Prrafodelista"/>
        <w:numPr>
          <w:ilvl w:val="0"/>
          <w:numId w:val="2"/>
        </w:numPr>
        <w:spacing w:line="276" w:lineRule="auto"/>
      </w:pPr>
      <w:r>
        <w:t>Auditorías periódicas: Realizar auditorías periódicas del proceso de sorteo para garantizar su integridad y transparencia.</w:t>
      </w:r>
    </w:p>
    <w:p w14:paraId="3E1FF78A" w14:textId="3A51300F" w:rsidR="00BE0C4B" w:rsidRDefault="00BE0C4B" w:rsidP="00BE0C4B">
      <w:pPr>
        <w:pStyle w:val="Prrafodelista"/>
        <w:numPr>
          <w:ilvl w:val="0"/>
          <w:numId w:val="2"/>
        </w:numPr>
        <w:spacing w:line="276" w:lineRule="auto"/>
      </w:pPr>
      <w:r>
        <w:t>Política de privacidad: Debe haber una política de privacidad clara que explique cómo se utilizarán los datos de los participantes y cómo se protegerá su privacidad.</w:t>
      </w:r>
    </w:p>
    <w:sectPr w:rsidR="00BE0C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52F40"/>
    <w:multiLevelType w:val="hybridMultilevel"/>
    <w:tmpl w:val="C28AD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CC59F4"/>
    <w:multiLevelType w:val="hybridMultilevel"/>
    <w:tmpl w:val="44AA94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8084833">
    <w:abstractNumId w:val="0"/>
  </w:num>
  <w:num w:numId="2" w16cid:durableId="817767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DB"/>
    <w:rsid w:val="002B07B8"/>
    <w:rsid w:val="00761CFE"/>
    <w:rsid w:val="00A657DB"/>
    <w:rsid w:val="00BE0C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552E"/>
  <w15:chartTrackingRefBased/>
  <w15:docId w15:val="{77BE22D1-1792-4B09-B171-F885A93B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584</Words>
  <Characters>3212</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Ariel González Bonilla</dc:creator>
  <cp:keywords/>
  <dc:description/>
  <cp:lastModifiedBy>Juan Diego Herrera Castañeda</cp:lastModifiedBy>
  <cp:revision>2</cp:revision>
  <dcterms:created xsi:type="dcterms:W3CDTF">2024-02-21T23:22:00Z</dcterms:created>
  <dcterms:modified xsi:type="dcterms:W3CDTF">2024-03-05T23:42:00Z</dcterms:modified>
</cp:coreProperties>
</file>