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UX — Módulo de órdenes de trabajo y tablero de estados</w:t>
      </w:r>
    </w:p>
    <w:p>
      <w:pPr>
        <w:spacing w:after="40"/>
      </w:pPr>
      <w:r>
        <w:rPr>
          <w:b/>
          <w:bCs/>
        </w:rPr>
        <w:t xml:space="preserve">Proyecto: </w:t>
      </w:r>
      <w:r>
        <w:t xml:space="preserve">Taller Cardona S.A. — DAS901, Fase 2</w:t>
      </w:r>
    </w:p>
    <w:p>
      <w:pPr>
        <w:spacing w:after="40"/>
      </w:pPr>
      <w:r>
        <w:rPr>
          <w:b/>
          <w:bCs/>
        </w:rPr>
        <w:t xml:space="preserve">Módulo: </w:t>
      </w:r>
      <w:r>
        <w:t xml:space="preserve">Órdenes de trabajo y tablero de estados</w:t>
      </w:r>
    </w:p>
    <w:p>
      <w:pPr>
        <w:spacing w:after="40"/>
      </w:pPr>
      <w:r>
        <w:rPr>
          <w:b/>
          <w:bCs/>
        </w:rPr>
        <w:t xml:space="preserve">Rama: </w:t>
      </w:r>
      <w:r>
        <w:t xml:space="preserve">modulo/ordenes</w:t>
      </w:r>
    </w:p>
    <w:p>
      <w:pPr>
        <w:spacing w:after="200"/>
      </w:pPr>
      <w:r>
        <w:rPr>
          <w:b/>
          <w:bCs/>
        </w:rPr>
        <w:t xml:space="preserve">Prototipo: </w:t>
      </w:r>
      <w:hyperlink w:history="1" r:id="rId8iwoamqhecse8xtvpvuxm">
        <w:r>
          <w:rPr>
            <w:rStyle w:val="Hyperlink"/>
          </w:rPr>
          <w:t xml:space="preserve">archivo de Figma del grupo</w:t>
        </w:r>
      </w:hyperlink>
      <w:r>
        <w:t xml:space="preserve"> — pantallas Órdenes / Tablero, Nueva orden y Detalle.</w:t>
      </w:r>
    </w:p>
    <w:p>
      <w:pPr>
        <w:pStyle w:val="Heading2"/>
      </w:pPr>
      <w:r>
        <w:t xml:space="preserve">1. Propósito y alcance</w:t>
      </w:r>
    </w:p>
    <w:p>
      <w:pPr>
        <w:spacing w:after="120" w:line="288"/>
      </w:pPr>
      <w:r>
        <w:t xml:space="preserve">El módulo es el corazón del sistema: registra cada reparación desde que el vehículo entra al taller hasta que se entrega, y muestra en un tablero en qué estado se encuentra cada orden. Resuelve que hoy el estado de una reparación solo lo conoce quien la está atendiendo. Cubre los requerimientos RF-03 y RF-05 del Avance 1.</w:t>
      </w:r>
    </w:p>
    <w:p>
      <w:pPr>
        <w:spacing w:after="120" w:line="288"/>
      </w:pPr>
      <w:r>
        <w:t xml:space="preserve">El sistema se utiliza internamente en el taller. El cliente reporta el problema del vehículo; el personal del taller abre la orden, registra el diagnóstico y avanza su estado. Proveedores no participan en los flujos de este módulo.</w:t>
      </w:r>
    </w:p>
    <w:p>
      <w:pPr>
        <w:pStyle w:val="Heading2"/>
      </w:pPr>
      <w:r>
        <w:t xml:space="preserve">2. Usuarios y actores</w:t>
      </w:r>
    </w:p>
    <w:p>
      <w:pPr>
        <w:spacing w:after="120" w:line="288"/>
      </w:pPr>
      <w:r>
        <w:t xml:space="preserve">Los actores parten de los usuarios identificados para Taller Cardona en el análisis inicial: clientes, empleados (mecánicos, técnicos y personal del taller) y administración. Se precisan aquí para las tareas del módulo, sin asumir que existan cuentas o permisos por rol en el prototipo.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Relación con el módulo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del taller o empleado que recibe vehículos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principal del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Abrir la orden al recibir el vehículo con el problema que reporta el cliente, y marcarla como entregada al devolverlo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Mecánico o técnico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que actualiza la orden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el diagnóstico y avanzar el estado mientras trabaja en el vehículo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de supervisión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de un vistazo cuántas órdenes hay en cada estado y continuar con el presupuesto y el cobro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propietario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externo al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Reportar el problema del vehículo y recibirlo cuando la orden está lista para entrega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Fuera del alcance de este módulo: </w:t>
      </w:r>
      <w:r>
        <w:t xml:space="preserve">proveedores, control de inventario, inspección detallada de ingreso (RF-13) y facturación.</w:t>
      </w:r>
    </w:p>
    <w:p>
      <w:pPr>
        <w:pStyle w:val="Heading2"/>
      </w:pPr>
      <w:r>
        <w:t xml:space="preserve">3.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HU-O01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del taller, quiero abrir una orden de trabajo asociada a un vehículo para registrar el ingreso y el problema reportado.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Selecciono un vehículo registrado y completo fecha de ingreso, kilometraje de ingreso y problema reportado; las observaciones son opcionales. La orden se crea con estado “Recibido” y aparece en el tablero.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HU-O02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o administración, quiero ver las órdenes en un tablero agrupado por estado para saber en qué va cada reparación.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tablero muestra cinco columnas (Recibido, En diagnóstico, En reparación, Listo para entrega y Entregado) con la cantidad de órdenes de cada una. Cada tarjeta muestra número de orden, vehículo, placa, cliente y problema.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HU-O03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o técnico, quiero consultar el detalle de una orden para conocer el vehículo, el problema y el diagnóstico.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detalle muestra vehículo y placa, cliente, kilometraje de ingreso, problema reportado, diagnóstico y el avance de estados con el estado actual resaltado.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HU-O04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técnico, quiero registrar el diagnóstico de una orden para dejar constancia de lo que encontré en el vehículo.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diagnóstico queda guardado en la orden y se muestra en su detalle y en el historial del vehículo.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HU-O05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técnico o encargado, quiero cambiar el estado de una orden para que todos sepan en qué etapa está.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el detalle, el botón avanza la orden al siguiente estado; el tablero refleja el cambio. Los estados avanzan en orden y “Entregado” es el estado final.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HU-O06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que el sistema valide los datos al abrir una orden para evitar órdenes incompletas.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vehículo, la fecha de ingreso, el kilometraje y el problema reportado son obligatorios; el kilometraje debe ser un número mayor o igual a cero. Se señalan los campos con error sin borrar lo escrito.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HU-O07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pasar desde una orden a su presupuesto o a su pago para no tener que buscarla de nuevo en otro módulo.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detalle de la orden tiene los botones “Crear presupuesto” y “Registrar pago”, que abren esos módulos con la orden ya identificada.</w:t>
            </w:r>
          </w:p>
        </w:tc>
      </w:tr>
    </w:tbl>
    <w:p>
      <w:pPr>
        <w:pStyle w:val="Heading2"/>
      </w:pPr>
      <w:r>
        <w:t xml:space="preserve">4. Casos de uso</w:t>
      </w:r>
    </w:p>
    <w:p>
      <w:pPr>
        <w:pStyle w:val="Heading3"/>
      </w:pPr>
      <w:r>
        <w:t xml:space="preserve">CU-O01 — Abrir orden de trabajo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vehículo y su propietario están registrados.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Órdenes de trabajo → Nueva orden → seleccionar vehículo → completar fecha, kilometraje y problema reportado → Guardar orden → ver la orden en la columna “Recibido” del tablero.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falta un dato obligatorio, el formulario conserva lo escrito y señala el campo; si el vehículo no está registrado, primero se registra en el módulo de Vehículos.</w:t>
      </w:r>
    </w:p>
    <w:p>
      <w:pPr>
        <w:pStyle w:val="Heading3"/>
      </w:pPr>
      <w:r>
        <w:t xml:space="preserve">CU-O02 — Consultar tablero y detalle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taller, técnico o administración.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al menos una orden registrada.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Órdenes de trabajo → revisar el tablero por estado → seleccionar una tarjeta → consultar el detalle de la orden.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una columna no tiene órdenes, se muestra vacía con su contador en cero; también se llega al detalle desde el historial del vehículo.</w:t>
      </w:r>
    </w:p>
    <w:p>
      <w:pPr>
        <w:pStyle w:val="Heading3"/>
      </w:pPr>
      <w:r>
        <w:t xml:space="preserve">CU-O03 — Cambiar estado de la orden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técnico o 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la orden existe y no está en estado “Entregado”.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el detalle de la orden → Cambiar estado → la orden pasa al siguiente estado → volver al tablero y verla en la nueva columna.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la orden ya está “Entregado”, no se ofrece cambiar de estado.</w:t>
      </w:r>
    </w:p>
    <w:p>
      <w:pPr>
        <w:pStyle w:val="Heading3"/>
      </w:pPr>
      <w:r>
        <w:t xml:space="preserve">CU-O04 — Registrar diagnóstico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técnico o mecánico.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la orden existe.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el detalle de la orden → registrar el diagnóstico → guardar → el diagnóstico queda visible en el detalle.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el diagnóstico puede actualizarse mientras la orden no esté entregada.</w:t>
      </w:r>
    </w:p>
    <w:p>
      <w:pPr>
        <w:pStyle w:val="Heading2"/>
      </w:pPr>
      <w:r>
        <w:t xml:space="preserve">5. Flujos de navegación</w:t>
      </w:r>
    </w:p>
    <w:p>
      <w:pPr>
        <w:pStyle w:val="Heading3"/>
      </w:pPr>
      <w:r>
        <w:t xml:space="preserve">Apertura</w:t>
      </w:r>
    </w:p>
    <w:p>
      <w:pPr>
        <w:spacing w:after="120" w:line="288"/>
      </w:pPr>
      <w:r>
        <w:t xml:space="preserve">Inicio → Órdenes de trabajo → Nueva orden → seleccionar vehículo → completar datos → Guardar orden → regresar al tablero con la orden en “Recibido”. Si hay errores, el usuario permanece en el formulario y corrige los campos señalados.</w:t>
      </w:r>
    </w:p>
    <w:p>
      <w:pPr>
        <w:pStyle w:val="Heading3"/>
      </w:pPr>
      <w:r>
        <w:t xml:space="preserve">Consulta</w:t>
      </w:r>
    </w:p>
    <w:p>
      <w:pPr>
        <w:spacing w:after="120" w:line="288"/>
      </w:pPr>
      <w:r>
        <w:t xml:space="preserve">Inicio → Órdenes de trabajo → tablero → seleccionar tarjeta → revisar detalle → Volver al tablero.</w:t>
      </w:r>
    </w:p>
    <w:p>
      <w:pPr>
        <w:pStyle w:val="Heading3"/>
      </w:pPr>
      <w:r>
        <w:t xml:space="preserve">Cambio de estado</w:t>
      </w:r>
    </w:p>
    <w:p>
      <w:pPr>
        <w:spacing w:after="120" w:line="288"/>
      </w:pPr>
      <w:r>
        <w:t xml:space="preserve">Inicio → Órdenes de trabajo → seleccionar tarjeta → Cambiar estado → regresar al tablero con la orden en la siguiente columna.</w:t>
      </w:r>
    </w:p>
    <w:p>
      <w:pPr>
        <w:pStyle w:val="Heading3"/>
      </w:pPr>
      <w:r>
        <w:t xml:space="preserve">Continuación</w:t>
      </w:r>
    </w:p>
    <w:p>
      <w:pPr>
        <w:spacing w:after="120" w:line="288"/>
      </w:pPr>
      <w:r>
        <w:t xml:space="preserve">Detalle de la orden → Crear presupuesto (módulo de Presupuestos) o Registrar pago (módulo de Pagos).</w:t>
      </w:r>
    </w:p>
    <w:p>
      <w:pPr>
        <w:pStyle w:val="Heading2"/>
      </w:pPr>
      <w:r>
        <w:t xml:space="preserve">6. Mapa de navegación</w:t>
      </w:r>
    </w:p>
    <w:p>
      <w:pPr>
        <w:spacing w:after="120" w:line="288"/>
      </w:pPr>
      <w:r>
        <w:t xml:space="preserve">El mapa resume los flujos anteriores. Los rectángulos son pantallas y los rombos son decisiones o validaciones del sistema.</w:t>
      </w:r>
    </w:p>
    <w:p>
      <w:pPr>
        <w:spacing w:after="8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Mapa de navegación del módulo órdenes de trabajo y tablero de estados.</w:t>
      </w:r>
    </w:p>
    <w:p>
      <w:pPr>
        <w:pStyle w:val="Heading2"/>
      </w:pPr>
      <w:r>
        <w:t xml:space="preserve">7. Reglas y estados de interfaz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Toda orden pertenece a un vehículo registrado y se crea con estado “Recibido”.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estados avanzan en este orden: Recibido, En diagnóstico, En reparación, Listo para entrega y Entregado. “Entregado” es el estado final.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Cada estado tiene un color en el tablero, pero siempre se acompaña de su nombre para no depender solo del color.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tablero muestra la cantidad de órdenes de cada columna; una columna sin órdenes se muestra vacía con contador en cero.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vehículo, la fecha de ingreso, el kilometraje y el problema reportado son obligatorios; las validaciones no borran los datos ingresados.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historial del vehículo se arma con las órdenes de este módulo, por lo que Vehículos depende de él.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registros actuales se guardan en memoria y se reinician al detener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perfiles identifican actores y necesidades; el prototipo no implementa inicio de sesión ni permisos por 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iwoamqhecse8xtvpvuxm" Type="http://schemas.openxmlformats.org/officeDocument/2006/relationships/hyperlink" Target="https://www.figma.com/design/Vr8A7l96zkheF8tdUVOI8h" TargetMode="External"/><Relationship Id="rId7" Type="http://schemas.openxmlformats.org/officeDocument/2006/relationships/image" Target="media/15dcc08738e9d377221ca17e17861fcd3277a7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— Módulo de órdenes de trabajo y tablero de estados</dc:title>
  <dc:creator>Grupo G01T</dc:creator>
  <cp:lastModifiedBy>Un-named</cp:lastModifiedBy>
  <cp:revision>1</cp:revision>
  <dcterms:created xsi:type="dcterms:W3CDTF">2026-10-16T06:28:56.680Z</dcterms:created>
  <dcterms:modified xsi:type="dcterms:W3CDTF">2026-10-16T06:28:56.680Z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