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UX — Módulo de clientes</w:t>
      </w:r>
    </w:p>
    <w:p>
      <w:pPr>
        <w:spacing w:after="40"/>
      </w:pPr>
      <w:r>
        <w:rPr>
          <w:b/>
          <w:bCs/>
        </w:rPr>
        <w:t xml:space="preserve">Proyecto: </w:t>
      </w:r>
      <w:r>
        <w:t xml:space="preserve">Taller Cardona S.A. — DAS901, Fase 2</w:t>
      </w:r>
    </w:p>
    <w:p>
      <w:pPr>
        <w:spacing w:after="40"/>
      </w:pPr>
      <w:r>
        <w:rPr>
          <w:b/>
          <w:bCs/>
        </w:rPr>
        <w:t xml:space="preserve">Módulo: </w:t>
      </w:r>
      <w:r>
        <w:t xml:space="preserve">Clientes</w:t>
      </w:r>
    </w:p>
    <w:p>
      <w:pPr>
        <w:spacing w:after="40"/>
      </w:pPr>
      <w:r>
        <w:rPr>
          <w:b/>
          <w:bCs/>
        </w:rPr>
        <w:t xml:space="preserve">Rama: </w:t>
      </w:r>
      <w:r>
        <w:t xml:space="preserve">modulo/clientes</w:t>
      </w:r>
    </w:p>
    <w:p>
      <w:pPr>
        <w:spacing w:after="200"/>
      </w:pPr>
      <w:r>
        <w:rPr>
          <w:b/>
          <w:bCs/>
        </w:rPr>
        <w:t xml:space="preserve">Prototipo: </w:t>
      </w:r>
      <w:hyperlink w:history="1" r:id="rId8gcdbpwda2mxtcccpvtl5">
        <w:r>
          <w:rPr>
            <w:rStyle w:val="Hyperlink"/>
          </w:rPr>
          <w:t xml:space="preserve">archivo de Figma del grupo</w:t>
        </w:r>
      </w:hyperlink>
      <w:r>
        <w:t xml:space="preserve"> — pantallas Clientes / Lista, Nuevo, Nuevo (errores), Editar, Detalle y Eliminar.</w:t>
      </w:r>
    </w:p>
    <w:p>
      <w:pPr>
        <w:pStyle w:val="Heading2"/>
      </w:pPr>
      <w:r>
        <w:t xml:space="preserve">1. Propósito y alcance</w:t>
      </w:r>
    </w:p>
    <w:p>
      <w:pPr>
        <w:spacing w:after="120" w:line="288"/>
      </w:pPr>
      <w:r>
        <w:t xml:space="preserve">El módulo centraliza los datos de contacto de los clientes del taller y es la puerta de entrada del sistema: sin un cliente registrado no se puede registrar un vehículo ni abrir una orden de trabajo. El personal puede registrar, buscar, consultar, actualizar y eliminar clientes, y ver desde la ficha de cada uno los vehículos que tiene asociados. Cubre los requerimientos RF-01 y RF-15 del Avance 1.</w:t>
      </w:r>
    </w:p>
    <w:p>
      <w:pPr>
        <w:spacing w:after="120" w:line="288"/>
      </w:pPr>
      <w:r>
        <w:t xml:space="preserve">El sistema se utiliza internamente en el taller. Los clientes aportan sus datos de contacto; el personal del taller es quien opera el sistema. Proveedores no participan en los flujos de este módulo.</w:t>
      </w:r>
    </w:p>
    <w:p>
      <w:pPr>
        <w:pStyle w:val="Heading2"/>
      </w:pPr>
      <w:r>
        <w:t xml:space="preserve">2. Usuarios y actores</w:t>
      </w:r>
    </w:p>
    <w:p>
      <w:pPr>
        <w:spacing w:after="120" w:line="288"/>
      </w:pPr>
      <w:r>
        <w:t xml:space="preserve">Los actores parten de los usuarios identificados para Taller Cardona en el análisis inicial: clientes, empleados (mecánicos, técnicos y personal del taller) y administración. Se precisan aquí para las tareas del módulo, sin asumir que existan cuentas o permisos por rol en el prototipo.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4360"/>
      </w:tblGrid>
      <w:tr>
        <w:trPr>
          <w:cantSplit/>
          <w:tblHeader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Relación con el módulo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Necesidad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Encargado del taller o empleado que atiende al cliente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principal del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Registrar al cliente la primera vez que llega y encontrarlo rápido en las visitas siguientes, sin volver a pedirle sus datos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Mecánico o técnico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de consulta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Confirmar a quién pertenece un vehículo y cómo contactarlo para avisarle del diagnóstico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Usuario interno que mantiene los registros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Mantener los datos de contacto correctos para cobros y comunicación con el cliente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 externo al sistema</w:t>
            </w:r>
          </w:p>
        </w:tc>
        <w:tc>
          <w:tcPr>
            <w:tcW w:type="dxa" w:w="43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Proporcionar su nombre, teléfono, correo y dirección, y recibir avisos sobre su vehículo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Fuera del alcance de este módulo: </w:t>
      </w:r>
      <w:r>
        <w:t xml:space="preserve">proveedores, inicio de sesión y permisos por rol.</w:t>
      </w:r>
    </w:p>
    <w:p>
      <w:pPr>
        <w:pStyle w:val="Heading2"/>
      </w:pPr>
      <w:r>
        <w:t xml:space="preserve">3.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200"/>
        <w:gridCol w:w="3760"/>
      </w:tblGrid>
      <w:tr>
        <w:trPr>
          <w:cantSplit/>
          <w:tblHeader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EF0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HU-C01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del taller, quiero registrar un cliente nuevo para tener sus datos de contacto disponibles en cada visita.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Completo nombre, teléfono y correo (obligatorios) y dirección (opcional). Si los datos son válidos, el sistema me regresa al listado con el mensaje “Operación realizada correctamente.”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HU-C02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buscar clientes por nombre o teléfono para encontrar rápidamente el registro que necesito.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listado se filtra con lo que escribo en el buscador; si no hay coincidencias se muestra un mensaje y puedo limpiar la búsqueda.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HU-C03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 o técnico, quiero consultar el detalle de un cliente para ver sus datos y los vehículos que tiene registrados.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detalle muestra teléfono, correo y dirección, y una tabla con placa, vehículo, año y kilometraje de cada vehículo del cliente.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HU-C04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actualizar los datos de un cliente para mantener su información vigente.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formulario presenta los datos actuales, permite editarlos y valida antes de guardar; al guardar regreso al listado con confirmación.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HU-C05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que el sistema valide los datos al registrar o editar un cliente para evitar información incompleta o incorrecta.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El nombre es obligatorio, el teléfono debe tener el formato 0000-0000 y el correo debe ser válido. Se señalan los campos con error, se muestra un aviso general y se conservan los datos escritos.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HU-C06</w:t>
            </w:r>
          </w:p>
        </w:tc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Como encargado, quiero eliminar un cliente registrado por error para mantener confiable la lista.</w:t>
            </w:r>
          </w:p>
        </w:tc>
        <w:tc>
          <w:tcPr>
            <w:tcW w:type="dxa" w:w="1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37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Antes de eliminar, el sistema muestra una ventana de confirmación con el nombre del cliente. Si cancelo, no se modifica nada.</w:t>
            </w:r>
          </w:p>
        </w:tc>
      </w:tr>
    </w:tbl>
    <w:p>
      <w:pPr>
        <w:pStyle w:val="Heading2"/>
      </w:pPr>
      <w:r>
        <w:t xml:space="preserve">4. Casos de uso</w:t>
      </w:r>
    </w:p>
    <w:p>
      <w:pPr>
        <w:keepNext/>
        <w:spacing w:after="120"/>
      </w:pPr>
      <w:r>
        <w:t xml:space="preserve">El diagrama muestra qué actor participa en cada caso de uso del módulo; debajo se describe cada uno.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Diagrama de casos de uso del módulo clientes.</w:t>
      </w:r>
    </w:p>
    <w:p>
      <w:pPr>
        <w:pStyle w:val="Heading3"/>
      </w:pPr>
      <w:r>
        <w:t xml:space="preserve">CU-C01 — Registrar cliente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ninguna; es el primer paso para atender a un cliente nuevo.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Clientes → Nuevo cliente → completar nombre, teléfono, correo y dirección → Guardar → ver confirmación en el listado.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falta un dato obligatorio o tiene formato incorrecto, el formulario conserva lo escrito, muestra el aviso “Corrija los campos señalados para continuar.” y marca cada campo con su mensaje.</w:t>
      </w:r>
    </w:p>
    <w:p>
      <w:pPr>
        <w:pStyle w:val="Heading3"/>
      </w:pPr>
      <w:r>
        <w:t xml:space="preserve">CU-C02 — Buscar y consultar cliente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 o técnico.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cliente está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abrir Clientes → buscar por nombre o teléfono → seleccionar Ver → consultar los datos de contacto y sus vehículos.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no hay coincidencias, se presenta un mensaje; si el cliente no tiene vehículos, la sección de vehículos muestra un mensaje informativo en lugar de una tabla vacía.</w:t>
      </w:r>
    </w:p>
    <w:p>
      <w:pPr>
        <w:pStyle w:val="Heading3"/>
      </w:pPr>
      <w:r>
        <w:t xml:space="preserve">CU-C03 — Actualizar cliente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cliente está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localizar cliente → Editar (desde el listado o desde el detalle) → modificar campos → Guardar → volver al listado con confirmación.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las validaciones del registro se aplican también al editar.</w:t>
      </w:r>
    </w:p>
    <w:p>
      <w:pPr>
        <w:pStyle w:val="Heading3"/>
      </w:pPr>
      <w:r>
        <w:t xml:space="preserve">CU-C04 — Eliminar cliente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Actor principal: </w:t>
      </w:r>
      <w:r>
        <w:t xml:space="preserve">encargado del taller.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Precondición: </w:t>
      </w:r>
      <w:r>
        <w:t xml:space="preserve">el cliente está registrado.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Flujo básico: </w:t>
      </w:r>
      <w:r>
        <w:t xml:space="preserve">localizar cliente → Eliminar → revisar la ventana de confirmación → Sí, eliminar → volver al listado con confirmación.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Alternativas: </w:t>
      </w:r>
      <w:r>
        <w:t xml:space="preserve">si el usuario elige Cancelar, se cierra la ventana y el registro se conserva.</w:t>
      </w:r>
    </w:p>
    <w:p>
      <w:pPr>
        <w:pStyle w:val="Heading2"/>
      </w:pPr>
      <w:r>
        <w:t xml:space="preserve">5. Flujos de navegación</w:t>
      </w:r>
    </w:p>
    <w:p>
      <w:pPr>
        <w:pStyle w:val="Heading3"/>
      </w:pPr>
      <w:r>
        <w:t xml:space="preserve">Registro</w:t>
      </w:r>
    </w:p>
    <w:p>
      <w:pPr>
        <w:spacing w:after="120" w:line="288"/>
      </w:pPr>
      <w:r>
        <w:t xml:space="preserve">Inicio → Clientes → Nuevo cliente → completar datos → Guardar → validar campos → regresar al listado con el mensaje de confirmación. Si hay errores, el usuario permanece en el formulario, ve el aviso general y corrige los campos señalados.</w:t>
      </w:r>
    </w:p>
    <w:p>
      <w:pPr>
        <w:pStyle w:val="Heading3"/>
      </w:pPr>
      <w:r>
        <w:t xml:space="preserve">Búsqueda y detalle</w:t>
      </w:r>
    </w:p>
    <w:p>
      <w:pPr>
        <w:spacing w:after="120" w:line="288"/>
      </w:pPr>
      <w:r>
        <w:t xml:space="preserve">Inicio → Clientes → buscar por nombre o teléfono → Ver → revisar datos y vehículos del cliente → Volver al listado.</w:t>
      </w:r>
    </w:p>
    <w:p>
      <w:pPr>
        <w:pStyle w:val="Heading3"/>
      </w:pPr>
      <w:r>
        <w:t xml:space="preserve">Edición</w:t>
      </w:r>
    </w:p>
    <w:p>
      <w:pPr>
        <w:spacing w:after="120" w:line="288"/>
      </w:pPr>
      <w:r>
        <w:t xml:space="preserve">Inicio → Clientes → buscar registro → Editar → modificar datos → validar → Guardar y regresar al listado. También se llega a Editar desde el detalle.</w:t>
      </w:r>
    </w:p>
    <w:p>
      <w:pPr>
        <w:pStyle w:val="Heading3"/>
      </w:pPr>
      <w:r>
        <w:t xml:space="preserve">Eliminación</w:t>
      </w:r>
    </w:p>
    <w:p>
      <w:pPr>
        <w:spacing w:after="120" w:line="288"/>
      </w:pPr>
      <w:r>
        <w:t xml:space="preserve">Inicio → Clientes → localizar registro → Eliminar → confirmar en la ventana → regresar al listado. Con Cancelar se vuelve sin cambios.</w:t>
      </w:r>
    </w:p>
    <w:p>
      <w:pPr>
        <w:pStyle w:val="Heading2"/>
      </w:pPr>
      <w:r>
        <w:t xml:space="preserve">6. Mapa de navegación</w:t>
      </w:r>
    </w:p>
    <w:p>
      <w:pPr>
        <w:keepNext/>
        <w:spacing w:after="120"/>
      </w:pPr>
      <w:r>
        <w:t xml:space="preserve">El mapa resume los flujos anteriores. Los rectángulos son pantallas y los rombos son decisiones o validaciones del sistema.</w:t>
      </w:r>
    </w:p>
    <w:p>
      <w:pPr>
        <w:keepNext/>
        <w:spacing w:after="80"/>
        <w:jc w:val="center"/>
      </w:pPr>
      <w:r>
        <w:drawing>
          <wp:inline distT="0" distB="0" distL="0" distR="0">
            <wp:extent cx="5715000" cy="507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 xml:space="preserve">Mapa de navegación del módulo clientes.</w:t>
      </w:r>
    </w:p>
    <w:p>
      <w:pPr>
        <w:pStyle w:val="Heading2"/>
      </w:pPr>
      <w:r>
        <w:t xml:space="preserve">7. Reglas y estados de interfaz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nombre, el teléfono y el correo son obligatorios; la dirección es opcional.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teléfono usa el formato 0000-0000 y el correo debe tener un formato válido.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validaciones indican qué corregir sin borrar los demás datos ingresados, y se acompañan de un aviso general en la parte superior.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Después de guardar o eliminar, el listado muestra el mensaje “Operación realizada correctamente.”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Una búsqueda sin resultados muestra un mensaje y permite limpiar el filtro.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eliminación siempre requiere confirmación en una ventana que muestra el nombre del cliente.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detalle del cliente muestra sus vehículos; esa información depende del módulo de Vehículos.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registros actuales se guardan en memoria y se reinician al detener la aplicación.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Los perfiles identifican actores y necesidades; el prototipo no implementa inicio de sesión ni permisos por rol.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color w:val="1F29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1F29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gcdbpwda2mxtcccpvtl5" Type="http://schemas.openxmlformats.org/officeDocument/2006/relationships/hyperlink" Target="https://www.figma.com/design/Vr8A7l96zkheF8tdUVOI8h" TargetMode="External"/><Relationship Id="rId7" Type="http://schemas.openxmlformats.org/officeDocument/2006/relationships/image" Target="media/bd56d92ed03bff98769d8abd2e02e9630104809d.png"/><Relationship Id="rId8" Type="http://schemas.openxmlformats.org/officeDocument/2006/relationships/image" Target="media/bd38a990010bf561bd7fec3417804b4126426bc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— Módulo de clientes</dc:title>
  <dc:creator>Grupo G01T</dc:creator>
  <cp:lastModifiedBy>Un-named</cp:lastModifiedBy>
  <cp:revision>1</cp:revision>
  <dcterms:created xsi:type="dcterms:W3CDTF">2026-10-16T06:48:43.742Z</dcterms:created>
  <dcterms:modified xsi:type="dcterms:W3CDTF">2026-10-16T06:48:43.743Z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