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8"/>
          <w:szCs w:val="48"/>
        </w:rPr>
        <w:t xml:space="preserve">ML DESIGN DOCUMENT</w:t>
      </w:r>
    </w:p>
    <w:p>
      <w:pPr>
        <w:pBdr>
          <w:bottom w:val="single" w:color="2B5797" w:sz="6" w:space="1"/>
        </w:pBdr>
        <w:spacing w:after="100"/>
      </w:pPr>
    </w:p>
    <w:p>
      <w:pPr>
        <w:spacing w:after="60"/>
      </w:pPr>
    </w:p>
    <w:p>
      <w:pPr>
        <w:spacing w:after="100"/>
        <w:jc w:val="center"/>
      </w:pPr>
      <w:r>
        <w:rPr>
          <w:rFonts w:ascii="Arial" w:cs="Arial" w:eastAsia="Arial" w:hAnsi="Arial"/>
          <w:color w:val="2B5797"/>
          <w:sz w:val="36"/>
          <w:szCs w:val="36"/>
        </w:rPr>
        <w:t xml:space="preserve">Predictor de demanda de bicicletas BiciMAD</w:t>
      </w:r>
    </w:p>
    <w:p>
      <w:pPr>
        <w:spacing w:after="400"/>
        <w:jc w:val="center"/>
      </w:pPr>
      <w:r>
        <w:rPr>
          <w:rFonts w:ascii="Arial" w:cs="Arial" w:eastAsia="Arial" w:hAnsi="Arial"/>
          <w:color w:val="666666"/>
          <w:sz w:val="24"/>
          <w:szCs w:val="24"/>
        </w:rPr>
        <w:t xml:space="preserve">Batch ML System — Predicción de disponibilidad por estación</w:t>
      </w:r>
    </w:p>
    <w:p>
      <w:pPr>
        <w:spacing w:after="60"/>
      </w:pPr>
    </w:p>
    <w:p>
      <w:pPr>
        <w:spacing w:after="60"/>
      </w:pPr>
    </w:p>
    <w:p>
      <w:pPr>
        <w:spacing w:after="80"/>
        <w:jc w:val="center"/>
      </w:pPr>
      <w:r>
        <w:rPr>
          <w:rFonts w:ascii="Arial" w:cs="Arial" w:eastAsia="Arial" w:hAnsi="Arial"/>
          <w:color w:val="444444"/>
          <w:sz w:val="22"/>
          <w:szCs w:val="22"/>
        </w:rPr>
        <w:t xml:space="preserve">Autor: Diego</w:t>
      </w:r>
    </w:p>
    <w:p>
      <w:pPr>
        <w:spacing w:after="80"/>
        <w:jc w:val="center"/>
      </w:pPr>
      <w:r>
        <w:rPr>
          <w:rFonts w:ascii="Arial" w:cs="Arial" w:eastAsia="Arial" w:hAnsi="Arial"/>
          <w:color w:val="444444"/>
          <w:sz w:val="22"/>
          <w:szCs w:val="22"/>
        </w:rPr>
        <w:t xml:space="preserve">Fecha: Marzo 2026</w:t>
      </w:r>
    </w:p>
    <w:p>
      <w:pPr>
        <w:spacing w:after="80"/>
        <w:jc w:val="center"/>
      </w:pPr>
      <w:r>
        <w:rPr>
          <w:rFonts w:ascii="Arial" w:cs="Arial" w:eastAsia="Arial" w:hAnsi="Arial"/>
          <w:color w:val="444444"/>
          <w:sz w:val="22"/>
          <w:szCs w:val="22"/>
        </w:rPr>
        <w:t xml:space="preserve">Estado: Borrador v1.0</w:t>
      </w:r>
    </w:p>
    <w:p>
      <w:r>
        <w:br w:type="page"/>
      </w:r>
    </w:p>
    <w:p>
      <w:pPr>
        <w:sectPr>
          <w:pgSz w:w="12240" w:h="15840" w:orient="portrait"/>
          <w:pgMar w:top="1440" w:right="1440" w:bottom="1440" w:left="1440" w:header="708" w:footer="708" w:gutter="0"/>
          <w:pgNumType/>
          <w:docGrid w:linePitch="360"/>
        </w:sectPr>
      </w:pPr>
    </w:p>
    <w:p>
      <w:pPr>
        <w:pStyle w:val="Heading1"/>
        <w:spacing w:after="120"/>
      </w:pPr>
      <w:r>
        <w:rPr>
          <w:rFonts w:ascii="Arial" w:cs="Arial" w:eastAsia="Arial" w:hAnsi="Arial"/>
          <w:b w:val="false"/>
          <w:bCs w:val="false"/>
          <w:sz w:val="22"/>
          <w:szCs w:val="2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pPr>
      <w:r>
        <w:rPr>
          <w:rFonts w:ascii="Arial" w:cs="Arial" w:eastAsia="Arial" w:hAnsi="Arial"/>
          <w:b w:val="false"/>
          <w:bCs w:val="false"/>
          <w:sz w:val="22"/>
          <w:szCs w:val="22"/>
        </w:rPr>
        <w:t xml:space="preserve">1. Resumen ejecutivo</w:t>
      </w:r>
    </w:p>
    <w:p>
      <w:pPr>
        <w:spacing w:after="120"/>
      </w:pPr>
      <w:r>
        <w:rPr>
          <w:rFonts w:ascii="Arial" w:cs="Arial" w:eastAsia="Arial" w:hAnsi="Arial"/>
          <w:b w:val="false"/>
          <w:bCs w:val="false"/>
          <w:sz w:val="22"/>
          <w:szCs w:val="22"/>
        </w:rPr>
        <w:t xml:space="preserve">Este documento define el diseño técnico de un sistema batch de Machine Learning para predecir la disponibilidad de bicicletas en las estaciones del servicio público BiciMAD de Madrid. El sistema predice, para cada una de las ~634 estaciones, cuántas bicicletas habrá ancladas en la próxima hora.</w:t>
      </w:r>
    </w:p>
    <w:p>
      <w:pPr>
        <w:spacing w:after="120"/>
      </w:pPr>
      <w:r>
        <w:rPr>
          <w:rFonts w:ascii="Arial" w:cs="Arial" w:eastAsia="Arial" w:hAnsi="Arial"/>
          <w:b w:val="false"/>
          <w:bCs w:val="false"/>
          <w:sz w:val="22"/>
          <w:szCs w:val="22"/>
        </w:rPr>
        <w:t xml:space="preserve">El proyecto tiene un doble objetivo: construir un producto funcional de predicción de demanda y servir como ejercicio end-to-end de transición de Data Science a Machine Learning Engineering, cubriendo ingesta continua, feature engineering, entrenamiento automatizado, serving y monitorización.</w:t>
      </w:r>
    </w:p>
    <w:p>
      <w:pPr>
        <w:pStyle w:val="Heading1"/>
        <w:spacing w:after="120"/>
      </w:pPr>
      <w:r>
        <w:rPr>
          <w:rFonts w:ascii="Arial" w:cs="Arial" w:eastAsia="Arial" w:hAnsi="Arial"/>
          <w:b w:val="false"/>
          <w:bCs w:val="false"/>
          <w:sz w:val="22"/>
          <w:szCs w:val="22"/>
        </w:rPr>
        <w:t xml:space="preserve">2. Contexto y motivación</w:t>
      </w:r>
    </w:p>
    <w:p>
      <w:pPr>
        <w:pStyle w:val="Heading2"/>
        <w:spacing w:after="120"/>
      </w:pPr>
      <w:r>
        <w:rPr>
          <w:rFonts w:ascii="Arial" w:cs="Arial" w:eastAsia="Arial" w:hAnsi="Arial"/>
          <w:b w:val="false"/>
          <w:bCs w:val="false"/>
          <w:sz w:val="22"/>
          <w:szCs w:val="22"/>
        </w:rPr>
        <w:t xml:space="preserve">2.1. El sistema BiciMAD</w:t>
      </w:r>
    </w:p>
    <w:p>
      <w:pPr>
        <w:spacing w:after="120"/>
      </w:pPr>
      <w:r>
        <w:rPr>
          <w:rFonts w:ascii="Arial" w:cs="Arial" w:eastAsia="Arial" w:hAnsi="Arial"/>
          <w:b w:val="false"/>
          <w:bCs w:val="false"/>
          <w:sz w:val="22"/>
          <w:szCs w:val="22"/>
        </w:rPr>
        <w:t xml:space="preserve">BiciMAD es el servicio público de bicicletas eléctricas del Ayuntamiento de Madrid, operado por EMT. A marzo de 2026 cuenta con ~634 estaciones y ~7.800 bicicletas eléctricas distribuidas en los 21 distritos de la ciudad. En 2025 registró más de 13,7 millones de viajes, con picos diarios superiores a 60.000 desplazamientos.</w:t>
      </w:r>
    </w:p>
    <w:p>
      <w:pPr>
        <w:pStyle w:val="Heading2"/>
        <w:spacing w:after="120"/>
      </w:pPr>
      <w:r>
        <w:rPr>
          <w:rFonts w:ascii="Arial" w:cs="Arial" w:eastAsia="Arial" w:hAnsi="Arial"/>
          <w:b w:val="false"/>
          <w:bCs w:val="false"/>
          <w:sz w:val="22"/>
          <w:szCs w:val="22"/>
        </w:rPr>
        <w:t xml:space="preserve">2.2. Problema a resolver</w:t>
      </w:r>
    </w:p>
    <w:p>
      <w:pPr>
        <w:spacing w:after="120"/>
      </w:pPr>
      <w:r>
        <w:rPr>
          <w:rFonts w:ascii="Arial" w:cs="Arial" w:eastAsia="Arial" w:hAnsi="Arial"/>
          <w:b w:val="false"/>
          <w:bCs w:val="false"/>
          <w:sz w:val="22"/>
          <w:szCs w:val="22"/>
        </w:rPr>
        <w:t xml:space="preserve">Los usuarios de BiciMAD se encuentran frecuentemente con estaciones vacías (sin bicis para coger) o llenas (sin anclajes para devolver). Predecir estos estados críticos con una hora de antelación permitiría:</w:t>
      </w:r>
    </w:p>
    <w:p>
      <w:pPr>
        <w:pStyle w:val="ListParagraph"/>
        <w:numPr>
          <w:ilvl w:val="0"/>
          <w:numId w:val="2"/>
        </w:numPr>
        <w:spacing w:after="60"/>
      </w:pPr>
      <w:r>
        <w:rPr>
          <w:rFonts w:ascii="Arial" w:cs="Arial" w:eastAsia="Arial" w:hAnsi="Arial"/>
          <w:sz w:val="22"/>
          <w:szCs w:val="22"/>
        </w:rPr>
        <w:t xml:space="preserve">A usuarios: planificar su ruta sabiendo si habrá bicis/anclajes disponibles.</w:t>
      </w:r>
    </w:p>
    <w:p>
      <w:pPr>
        <w:pStyle w:val="ListParagraph"/>
        <w:numPr>
          <w:ilvl w:val="0"/>
          <w:numId w:val="2"/>
        </w:numPr>
        <w:spacing w:after="60"/>
      </w:pPr>
      <w:r>
        <w:rPr>
          <w:rFonts w:ascii="Arial" w:cs="Arial" w:eastAsia="Arial" w:hAnsi="Arial"/>
          <w:sz w:val="22"/>
          <w:szCs w:val="22"/>
        </w:rPr>
        <w:t xml:space="preserve">A operaciones: anticipar la necesidad de redistribución de bicicletas con camiones.</w:t>
      </w:r>
    </w:p>
    <w:p>
      <w:pPr>
        <w:pStyle w:val="ListParagraph"/>
        <w:numPr>
          <w:ilvl w:val="0"/>
          <w:numId w:val="2"/>
        </w:numPr>
        <w:spacing w:after="60"/>
      </w:pPr>
      <w:r>
        <w:rPr>
          <w:rFonts w:ascii="Arial" w:cs="Arial" w:eastAsia="Arial" w:hAnsi="Arial"/>
          <w:sz w:val="22"/>
          <w:szCs w:val="22"/>
        </w:rPr>
        <w:t xml:space="preserve">Como herramienta analítica: identificar patrones de demanda por zona, hora y condiciones meteorológicas.</w:t>
      </w:r>
    </w:p>
    <w:p>
      <w:pPr>
        <w:pStyle w:val="Heading2"/>
        <w:spacing w:after="120"/>
      </w:pPr>
      <w:r>
        <w:rPr>
          <w:rFonts w:ascii="Arial" w:cs="Arial" w:eastAsia="Arial" w:hAnsi="Arial"/>
          <w:b w:val="false"/>
          <w:bCs w:val="false"/>
          <w:sz w:val="22"/>
          <w:szCs w:val="22"/>
        </w:rPr>
        <w:t xml:space="preserve">2.3. Por qué es un buen proyecto de MLE</w:t>
      </w:r>
    </w:p>
    <w:p>
      <w:pPr>
        <w:spacing w:after="120"/>
      </w:pPr>
      <w:r>
        <w:rPr>
          <w:rFonts w:ascii="Arial" w:cs="Arial" w:eastAsia="Arial" w:hAnsi="Arial"/>
          <w:b w:val="false"/>
          <w:bCs w:val="false"/>
          <w:sz w:val="22"/>
          <w:szCs w:val="22"/>
        </w:rPr>
        <w:t xml:space="preserve">Es el patrón batch clásico de producción. Parece simple pero obliga a resolver problemas reales: drift estacional, datos faltantes por caídas de API, orquestación de pipelines, versionado de modelos y datos, y training-serving skew.</w:t>
      </w:r>
    </w:p>
    <w:p>
      <w:pPr>
        <w:pStyle w:val="Heading1"/>
        <w:spacing w:after="120"/>
      </w:pPr>
      <w:r>
        <w:rPr>
          <w:rFonts w:ascii="Arial" w:cs="Arial" w:eastAsia="Arial" w:hAnsi="Arial"/>
          <w:b w:val="false"/>
          <w:bCs w:val="false"/>
          <w:sz w:val="22"/>
          <w:szCs w:val="22"/>
        </w:rPr>
        <w:t xml:space="preserve">3. Definición del problema de ML</w:t>
      </w:r>
    </w:p>
    <w:p>
      <w:pPr>
        <w:pStyle w:val="Heading2"/>
        <w:spacing w:after="120"/>
      </w:pPr>
      <w:r>
        <w:rPr>
          <w:rFonts w:ascii="Arial" w:cs="Arial" w:eastAsia="Arial" w:hAnsi="Arial"/>
          <w:b w:val="false"/>
          <w:bCs w:val="false"/>
          <w:sz w:val="22"/>
          <w:szCs w:val="22"/>
        </w:rPr>
        <w:t xml:space="preserve">3.1. Formulación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Tarea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Regresión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dock_bikes(estación_i, t + 60min)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Granularidad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predicción por estación cada 15 minutos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Modelo global: todas las estaciones en un solo modelo</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Algoritmo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LightGBM (regressor)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Rango del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Entero [0, total_bases] (típicamente 0-30)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b/>
                <w:bCs/>
                <w:sz w:val="20"/>
                <w:szCs w:val="20"/>
              </w:rPr>
              <w:t xml:space="preserve">Horizonte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 + 60 minutos (ampliable a t+30min, t+2h)</w:t>
            </w:r>
          </w:p>
        </w:tc>
      </w:tr>
    </w:tbl>
    <w:p>
      <w:pPr>
        <w:spacing w:after="60"/>
      </w:pPr>
    </w:p>
    <w:p>
      <w:pPr>
        <w:pStyle w:val="Heading2"/>
        <w:spacing w:after="120"/>
      </w:pPr>
      <w:r>
        <w:rPr>
          <w:rFonts w:ascii="Arial" w:cs="Arial" w:eastAsia="Arial" w:hAnsi="Arial"/>
          <w:b w:val="false"/>
          <w:bCs w:val="false"/>
          <w:sz w:val="22"/>
          <w:szCs w:val="22"/>
        </w:rPr>
        <w:t xml:space="preserve">3.2. Interpretación del target</w:t>
      </w:r>
    </w:p>
    <w:p>
      <w:pPr>
        <w:spacing w:after="120"/>
      </w:pPr>
      <w:r>
        <w:rPr>
          <w:rFonts w:ascii="Courier New" w:cs="Courier New" w:eastAsia="Courier New" w:hAnsi="Courier New"/>
          <w:color w:val="2E4057"/>
          <w:sz w:val="20"/>
          <w:szCs w:val="20"/>
        </w:rPr>
        <w:t xml:space="preserve">dock_bikes</w:t>
      </w:r>
      <w:r>
        <w:rPr>
          <w:rFonts w:ascii="Arial" w:cs="Arial" w:eastAsia="Arial" w:hAnsi="Arial"/>
          <w:sz w:val="22"/>
          <w:szCs w:val="22"/>
        </w:rPr>
        <w:t xml:space="preserve"> es el número de bicicletas ancladas (disponibles para alquilar) en una estación en el momento del snapshot. Se cumple que </w:t>
      </w:r>
      <w:r>
        <w:rPr>
          <w:rFonts w:ascii="Courier New" w:cs="Courier New" w:eastAsia="Courier New" w:hAnsi="Courier New"/>
          <w:color w:val="2E4057"/>
          <w:sz w:val="20"/>
          <w:szCs w:val="20"/>
        </w:rPr>
        <w:t xml:space="preserve">dock_bikes + free_bases + no_available = total_bases</w:t>
      </w:r>
      <w:r>
        <w:rPr>
          <w:rFonts w:ascii="Arial" w:cs="Arial" w:eastAsia="Arial" w:hAnsi="Arial"/>
          <w:sz w:val="22"/>
          <w:szCs w:val="22"/>
        </w:rPr>
        <w:t xml:space="preserve">. El campo </w:t>
      </w:r>
      <w:r>
        <w:rPr>
          <w:rFonts w:ascii="Courier New" w:cs="Courier New" w:eastAsia="Courier New" w:hAnsi="Courier New"/>
          <w:color w:val="2E4057"/>
          <w:sz w:val="20"/>
          <w:szCs w:val="20"/>
        </w:rPr>
        <w:t xml:space="preserve">total_bases</w:t>
      </w:r>
      <w:r>
        <w:rPr>
          <w:rFonts w:ascii="Arial" w:cs="Arial" w:eastAsia="Arial" w:hAnsi="Arial"/>
          <w:sz w:val="22"/>
          <w:szCs w:val="22"/>
        </w:rPr>
        <w:t xml:space="preserve"> es la capacidad fija de la estación (típicamente entre 12 y 30 anclajes).</w:t>
      </w:r>
    </w:p>
    <w:p>
      <w:pPr>
        <w:spacing w:after="120"/>
      </w:pPr>
      <w:r>
        <w:rPr>
          <w:rFonts w:ascii="Arial" w:cs="Arial" w:eastAsia="Arial" w:hAnsi="Arial"/>
          <w:b/>
          <w:bCs/>
          <w:sz w:val="22"/>
          <w:szCs w:val="22"/>
        </w:rPr>
        <w:t xml:space="preserve">Nota importante: </w:t>
      </w:r>
      <w:r>
        <w:rPr>
          <w:rFonts w:ascii="Arial" w:cs="Arial" w:eastAsia="Arial" w:hAnsi="Arial"/>
          <w:sz w:val="22"/>
          <w:szCs w:val="22"/>
        </w:rPr>
        <w:t xml:space="preserve">BiciMAD opera camiones de redistribución que mueven bicicletas entre estaciones. Estos rebalanceos generan saltos bruscos no predecibles por el modelo, lo que establece un suelo natural al error mínimo alcanzable.</w:t>
      </w:r>
    </w:p>
    <w:p>
      <w:pPr>
        <w:pStyle w:val="Heading2"/>
        <w:spacing w:after="120"/>
      </w:pPr>
      <w:r>
        <w:rPr>
          <w:rFonts w:ascii="Arial" w:cs="Arial" w:eastAsia="Arial" w:hAnsi="Arial"/>
          <w:b w:val="false"/>
          <w:bCs w:val="false"/>
          <w:sz w:val="22"/>
          <w:szCs w:val="22"/>
        </w:rPr>
        <w:t xml:space="preserve">3.3. Alternativas consideradas y descartadas</w:t>
      </w:r>
    </w:p>
    <w:p>
      <w:pPr>
        <w:pStyle w:val="ListParagraph"/>
        <w:numPr>
          <w:ilvl w:val="0"/>
          <w:numId w:val="3"/>
        </w:numPr>
        <w:spacing w:after="60"/>
      </w:pPr>
      <w:r>
        <w:rPr>
          <w:rFonts w:ascii="Arial" w:cs="Arial" w:eastAsia="Arial" w:hAnsi="Arial"/>
          <w:sz w:val="22"/>
          <w:szCs w:val="22"/>
        </w:rPr>
        <w:t xml:space="preserve">Tasa de ocupación (dock_bikes / total_bases): mejor estadísticamente pero menos interpretable para el usuario final. Se puede derivar de la predicción absoluta.</w:t>
      </w:r>
    </w:p>
    <w:p>
      <w:pPr>
        <w:pStyle w:val="ListParagraph"/>
        <w:numPr>
          <w:ilvl w:val="0"/>
          <w:numId w:val="3"/>
        </w:numPr>
        <w:spacing w:after="60"/>
      </w:pPr>
      <w:r>
        <w:rPr>
          <w:rFonts w:ascii="Arial" w:cs="Arial" w:eastAsia="Arial" w:hAnsi="Arial"/>
          <w:sz w:val="22"/>
          <w:szCs w:val="22"/>
        </w:rPr>
        <w:t xml:space="preserve">Clasificación de estado crítico (vacía/baja/ok/llena): pierde resolución numérica. Se puede derivar aplicando umbrales sobre la predicción de regresión.</w:t>
      </w:r>
    </w:p>
    <w:p>
      <w:pPr>
        <w:pStyle w:val="ListParagraph"/>
        <w:numPr>
          <w:ilvl w:val="0"/>
          <w:numId w:val="3"/>
        </w:numPr>
        <w:spacing w:after="60"/>
      </w:pPr>
      <w:r>
        <w:rPr>
          <w:rFonts w:ascii="Arial" w:cs="Arial" w:eastAsia="Arial" w:hAnsi="Arial"/>
          <w:sz w:val="22"/>
          <w:szCs w:val="22"/>
        </w:rPr>
        <w:t xml:space="preserve">Delta de cambio neto (dock_bikes en t+1h - dock_bikes en t): captura la dinámica pero los valores cercanos a 0 dominan, sesgando el modelo.</w:t>
      </w:r>
    </w:p>
    <w:p>
      <w:r>
        <w:br w:type="page"/>
      </w:r>
    </w:p>
    <w:p>
      <w:pPr>
        <w:pStyle w:val="Heading1"/>
        <w:spacing w:after="120"/>
      </w:pPr>
      <w:r>
        <w:rPr>
          <w:rFonts w:ascii="Arial" w:cs="Arial" w:eastAsia="Arial" w:hAnsi="Arial"/>
          <w:b w:val="false"/>
          <w:bCs w:val="false"/>
          <w:sz w:val="22"/>
          <w:szCs w:val="22"/>
        </w:rPr>
        <w:t xml:space="preserve">4. Diseño de features</w:t>
      </w:r>
    </w:p>
    <w:p>
      <w:pPr>
        <w:spacing w:after="120"/>
      </w:pPr>
      <w:r>
        <w:rPr>
          <w:rFonts w:ascii="Arial" w:cs="Arial" w:eastAsia="Arial" w:hAnsi="Arial"/>
          <w:b w:val="false"/>
          <w:bCs w:val="false"/>
          <w:sz w:val="22"/>
          <w:szCs w:val="22"/>
        </w:rPr>
        <w:t>Las features se organizan en 5 categorías. El número total es ~36 features, un tamaño manejable para LightGBM sin necesidad de selección agresiva.</w:t>
      </w:r>
    </w:p>
    <w:p>
      <w:pPr>
        <w:spacing w:after="60"/>
      </w:pPr>
    </w:p>
    <w:p>
      <w:pPr>
        <w:pStyle w:val="Heading2"/>
        <w:spacing w:after="120"/>
      </w:pPr>
      <w:r>
        <w:rPr>
          <w:rFonts w:ascii="Arial" w:cs="Arial" w:eastAsia="Arial" w:hAnsi="Arial"/>
          <w:b w:val="false"/>
          <w:bCs w:val="false"/>
          <w:sz w:val="22"/>
          <w:szCs w:val="22"/>
        </w:rPr>
        <w:t xml:space="preserve">4.1. Features de estado actual y reciente (lag)</w:t>
      </w:r>
    </w:p>
    <w:p>
      <w:pPr>
        <w:spacing w:after="120"/>
      </w:pPr>
      <w:r>
        <w:rPr>
          <w:rFonts w:ascii="Arial" w:cs="Arial" w:eastAsia="Arial" w:hAnsi="Arial"/>
          <w:b w:val="false"/>
          <w:bCs w:val="false"/>
          <w:sz w:val="22"/>
          <w:szCs w:val="22"/>
        </w:rPr>
        <w:t xml:space="preserve">Capturan el estado actual de la estación y la tendencia reciente. Son las features más predictivas.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dock_bikes_now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Bicis ancladas en el momento 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free_bases_now</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Anclajes libres en 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occupancy_rate_now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dock_bikes / total_bases en 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dock_bikes_lag_15m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Bicis ancladas hace 15 minutos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dock_bikes_lag_30m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Bicis ancladas hace 30 minutos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dock_bikes_lag_1h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Bicis ancladas hace 1 hora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delta_15m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dock_bikes_now - dock_bikes_lag_15m</w:t>
            </w:r>
          </w:p>
        </w:tc>
      </w:tr>
    </w:tbl>
    <w:p>
      <w:pPr>
        <w:spacing w:after="60"/>
      </w:pPr>
    </w:p>
    <w:p>
      <w:pPr>
        <w:pStyle w:val="Heading2"/>
        <w:spacing w:after="120"/>
      </w:pPr>
      <w:r>
        <w:rPr>
          <w:rFonts w:ascii="Arial" w:cs="Arial" w:eastAsia="Arial" w:hAnsi="Arial"/>
          <w:b w:val="false"/>
          <w:bCs w:val="false"/>
          <w:sz w:val="22"/>
          <w:szCs w:val="22"/>
        </w:rPr>
        <w:t xml:space="preserve">4.2. Features de calendario (temporales)</w:t>
      </w:r>
    </w:p>
    <w:p>
      <w:pPr>
        <w:spacing w:after="120"/>
      </w:pPr>
      <w:r>
        <w:rPr>
          <w:rFonts w:ascii="Arial" w:cs="Arial" w:eastAsia="Arial" w:hAnsi="Arial"/>
          <w:b w:val="false"/>
          <w:bCs w:val="false"/>
          <w:sz w:val="22"/>
          <w:szCs w:val="22"/>
        </w:rPr>
        <w:t xml:space="preserve">Capturan los patrones cíclicos de uso: hora punta, fines de semana, estacionalidad.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hour_of_day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Hora del día (0-23)</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day_of_week</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Día de la semana (0=lunes, 6=domingo)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is_weekend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Sábado o domingo</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month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Mes del año (1-12)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is_holiday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Festivo nacional o de Madrid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minutes_since_midnight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Minutos desde medianoche (0-1440)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is_rush_hour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07:30-09:30 o 17:30-19:30</w:t>
            </w:r>
          </w:p>
        </w:tc>
      </w:tr>
    </w:tbl>
    <w:p>
      <w:pPr>
        <w:spacing w:after="60"/>
      </w:pPr>
    </w:p>
    <w:p>
      <w:pPr>
        <w:pStyle w:val="Heading2"/>
        <w:spacing w:after="120"/>
      </w:pPr>
      <w:r>
        <w:rPr>
          <w:rFonts w:ascii="Arial" w:cs="Arial" w:eastAsia="Arial" w:hAnsi="Arial"/>
          <w:b w:val="false"/>
          <w:bCs w:val="false"/>
          <w:sz w:val="22"/>
          <w:szCs w:val="22"/>
        </w:rPr>
        <w:t xml:space="preserve">4.3. Features meteorológicas</w:t>
      </w:r>
    </w:p>
    <w:p>
      <w:pPr>
        <w:spacing w:after="120"/>
      </w:pPr>
      <w:r>
        <w:rPr>
          <w:rFonts w:ascii="Arial" w:cs="Arial" w:eastAsia="Arial" w:hAnsi="Arial"/>
          <w:b w:val="false"/>
          <w:bCs w:val="false"/>
          <w:sz w:val="22"/>
          <w:szCs w:val="22"/>
        </w:rPr>
        <w:t xml:space="preserve">La lluvia es el factor meteo más decisivo en bikesharing. En días de lluvia, el uso cae un 40-60%.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temperature_2m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Temperatura actual en °C</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precipitation_mm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Precipitación en la última hora (mm)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wind_speed_10m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Velocidad del viento (km/h)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is_raining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precipitation &gt; 0.1mm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weather_code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Código WMO (soleado, nublado, lluvia...)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apparent_temperature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Temperatura aparente (sensación térmica) en °C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precipitation_probability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Probabilidad de precipitación (0-100 %)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is_day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1 = es de día, 0 = es de noche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direct_radiation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Radiación solar directa en superficie (W/m²)</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feels_cold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apparent_temperature &lt; 8°C (frío para ciclismo)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feels_hot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apparent_temperature &gt; 30°C (calor extremo)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high_solar_radiation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direct_radiation &gt; 400 W/m² (día muy soleado)</w:t>
            </w:r>
          </w:p>
        </w:tc>
      </w:tr>
    </w:tbl>
    <w:p>
      <w:pPr>
        <w:spacing w:after="60"/>
      </w:pPr>
    </w:p>
    <w:p>
      <w:pPr>
        <w:pStyle w:val="Heading2"/>
        <w:spacing w:after="120"/>
      </w:pPr>
      <w:r>
        <w:rPr>
          <w:rFonts w:ascii="Arial" w:cs="Arial" w:eastAsia="Arial" w:hAnsi="Arial"/>
          <w:b w:val="false"/>
          <w:bCs w:val="false"/>
          <w:sz w:val="22"/>
          <w:szCs w:val="22"/>
        </w:rPr>
        <w:t xml:space="preserve">4.4. Features estadísticas históricas</w:t>
      </w:r>
    </w:p>
    <w:p>
      <w:pPr>
        <w:spacing w:after="120"/>
      </w:pPr>
      <w:r>
        <w:rPr>
          <w:rFonts w:ascii="Arial" w:cs="Arial" w:eastAsia="Arial" w:hAnsi="Arial"/>
          <w:b w:val="false"/>
          <w:bCs w:val="false"/>
          <w:sz w:val="22"/>
          <w:szCs w:val="22"/>
        </w:rPr>
        <w:t xml:space="preserve">Dan al modelo “memoria” del comportamiento típico de cada estación. Críticas para el modelo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avg_dock_same_hour_7d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Media de dock_bikes a esta hora, últimos 7 días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std_dock_same_hour_7d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Desviación estándar (volatilidad)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avg_dock_same_weekday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Media histórica para este día de semana y hora</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station_daily_turnover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Viajes/día promedio (proxy de actividad)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dock_bikes_same_time_1w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dock_bikes exactamente hace 1 semana</w:t>
            </w:r>
          </w:p>
        </w:tc>
      </w:tr>
    </w:tbl>
    <w:p>
      <w:pPr>
        <w:spacing w:after="60"/>
      </w:pPr>
    </w:p>
    <w:p>
      <w:pPr>
        <w:pStyle w:val="Heading2"/>
        <w:spacing w:after="120"/>
      </w:pPr>
      <w:r>
        <w:rPr>
          <w:rFonts w:ascii="Arial" w:cs="Arial" w:eastAsia="Arial" w:hAnsi="Arial"/>
          <w:b w:val="false"/>
          <w:bCs w:val="false"/>
          <w:sz w:val="22"/>
          <w:szCs w:val="22"/>
        </w:rPr>
        <w:t xml:space="preserve">4.5. Features estáticas de estación</w:t>
      </w:r>
    </w:p>
    <w:p>
      <w:pPr>
        <w:spacing w:after="120"/>
      </w:pPr>
      <w:r>
        <w:rPr>
          <w:rFonts w:ascii="Arial" w:cs="Arial" w:eastAsia="Arial" w:hAnsi="Arial"/>
          <w:b w:val="false"/>
          <w:bCs w:val="false"/>
          <w:sz w:val="22"/>
          <w:szCs w:val="22"/>
        </w:rPr>
        <w:t xml:space="preserve">Información estructural de cada estación. LightGBM maneja station_id como categórica 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total_bases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Capacidad total de la estación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station_id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cat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Identificador categórico de la estación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latitude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Coordenada geográfica</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longitude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Coordenada geográfica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color w:val="2E4057"/>
                <w:sz w:val="20"/>
                <w:szCs w:val="20"/>
              </w:rPr>
              <w:t xml:space="preserve">distrito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Distrito de Madrid (derivado de coordenadas)</w:t>
            </w:r>
          </w:p>
        </w:tc>
      </w:tr>
    </w:tbl>
    <w:p>
      <w:r>
        <w:br w:type="page"/>
      </w:r>
    </w:p>
    <w:p>
      <w:pPr>
        <w:pStyle w:val="Heading1"/>
        <w:spacing w:after="120"/>
      </w:pPr>
      <w:r>
        <w:rPr>
          <w:rFonts w:ascii="Arial" w:cs="Arial" w:eastAsia="Arial" w:hAnsi="Arial"/>
          <w:b w:val="false"/>
          <w:bCs w:val="false"/>
          <w:sz w:val="22"/>
          <w:szCs w:val="22"/>
        </w:rPr>
        <w:t xml:space="preserve">5. Fuentes de datos e ingesta</w:t>
      </w:r>
    </w:p>
    <w:p>
      <w:pPr>
        <w:pStyle w:val="Heading2"/>
        <w:spacing w:after="120"/>
      </w:pPr>
      <w:r>
        <w:rPr>
          <w:rFonts w:ascii="Arial" w:cs="Arial" w:eastAsia="Arial" w:hAnsi="Arial"/>
          <w:b w:val="false"/>
          <w:bCs w:val="false"/>
          <w:sz w:val="22"/>
          <w:szCs w:val="22"/>
        </w:rPr>
        <w:t xml:space="preserve">5.1. Fuentes de datos</w:t>
      </w:r>
    </w:p>
    <w:p>
      <w:pPr>
        <w:spacing w:after="120"/>
      </w:pPr>
      <w:r>
        <w:rPr>
          <w:rFonts w:ascii="Arial" w:cs="Arial" w:eastAsia="Arial" w:hAnsi="Arial"/>
          <w:b/>
          <w:bCs/>
          <w:sz w:val="22"/>
          <w:szCs w:val="22"/>
        </w:rPr>
        <w:t>API BiciMAD (EMT MobilityLabs): Endpoint GET /v2/transport/bicimad/stations/ devuelve el estado de todas las estaciones en tiempo real (dock_bikes, free_bases, coordenadas, capacidad). Requiere autenticación: el accessToken se obtiene vía GET /v2/mobilitylabs/user/login/ enviando email y password como headers HTTP. El token expira en 24 horas. Estrategia de cache: en local se persiste en data/.token_cache.json con timestamp de emisión; en Cloud Function se regenera en cada invocación (overhead mínimo dado el intervalo de 15 min). Las credenciales (email/password) son secrets y nunca se incluyen en el código: se leen desde .env en desarrollo local y desde Google Secret Manager en producción. También disponible como feed GBFS estándar.</w:t>
      </w:r>
      <w:r>
        <w:rPr>
          <w:rFonts w:ascii="Arial" w:cs="Arial" w:eastAsia="Arial" w:hAnsi="Arial"/>
          <w:sz w:val="22"/>
          <w:szCs w:val="22"/>
        </w:rPr>
      </w:r>
      <w:r>
        <w:rPr>
          <w:rFonts w:ascii="Courier New" w:cs="Courier New" w:eastAsia="Courier New" w:hAnsi="Courier New"/>
          <w:color w:val="2E4057"/>
          <w:sz w:val="20"/>
          <w:szCs w:val="20"/>
        </w:rPr>
      </w:r>
      <w:r>
        <w:rPr>
          <w:rFonts w:ascii="Arial" w:cs="Arial" w:eastAsia="Arial" w:hAnsi="Arial"/>
          <w:sz w:val="22"/>
          <w:szCs w:val="22"/>
        </w:rPr>
      </w:r>
    </w:p>
    <w:p>
      <w:pPr>
        <w:spacing w:after="120"/>
      </w:pPr>
      <w:r>
        <w:rPr>
          <w:rFonts w:ascii="Arial" w:cs="Arial" w:eastAsia="Arial" w:hAnsi="Arial"/>
          <w:b/>
          <w:bCs/>
          <w:sz w:val="22"/>
          <w:szCs w:val="22"/>
        </w:rPr>
        <w:t>API Open-Meteo: Endpoint /v1/forecast con coordenadas de Madrid (40.4168, -3.7038). Devuelve forecast horario para 7 días. Gratuita, sin API key. Variables horarias utilizadas: temperature_2m, apparent_temperature, precipitation, precipitation_probability, wind_speed_10m, weather_code, is_day, direct_radiation. También ofrece Historical Weather API con +80 años de datos horarios.</w:t>
      </w:r>
      <w:r>
        <w:rPr>
          <w:rFonts w:ascii="Arial" w:cs="Arial" w:eastAsia="Arial" w:hAnsi="Arial"/>
          <w:sz w:val="22"/>
          <w:szCs w:val="22"/>
        </w:rPr>
      </w:r>
      <w:r>
        <w:rPr>
          <w:rFonts w:ascii="Courier New" w:cs="Courier New" w:eastAsia="Courier New" w:hAnsi="Courier New"/>
          <w:color w:val="2E4057"/>
          <w:sz w:val="20"/>
          <w:szCs w:val="20"/>
        </w:rPr>
      </w:r>
      <w:r>
        <w:rPr>
          <w:rFonts w:ascii="Arial" w:cs="Arial" w:eastAsia="Arial" w:hAnsi="Arial"/>
          <w:sz w:val="22"/>
          <w:szCs w:val="22"/>
        </w:rPr>
      </w:r>
    </w:p>
    <w:p>
      <w:pPr>
        <w:spacing w:after="120"/>
      </w:pPr>
      <w:r>
        <w:rPr>
          <w:rFonts w:ascii="Arial" w:cs="Arial" w:eastAsia="Arial" w:hAnsi="Arial"/>
          <w:b/>
          <w:bCs/>
          <w:sz w:val="22"/>
          <w:szCs w:val="22"/>
        </w:rPr>
        <w:t xml:space="preserve">Datos históricos BiciMAD: </w:t>
      </w:r>
      <w:r>
        <w:rPr>
          <w:rFonts w:ascii="Arial" w:cs="Arial" w:eastAsia="Arial" w:hAnsi="Arial"/>
          <w:sz w:val="22"/>
          <w:szCs w:val="22"/>
        </w:rPr>
        <w:t xml:space="preserve">Viajes anonimizados y estado de estaciones 2017-2023 disponibles en el portal de datos abiertos del Ayuntamiento de Madrid. Útiles para bootstrap del modelo.</w:t>
      </w:r>
    </w:p>
    <w:p>
      <w:pPr>
        <w:pStyle w:val="Heading2"/>
        <w:spacing w:after="120"/>
      </w:pPr>
      <w:r>
        <w:rPr>
          <w:rFonts w:ascii="Arial" w:cs="Arial" w:eastAsia="Arial" w:hAnsi="Arial"/>
          <w:b w:val="false"/>
          <w:bCs w:val="false"/>
          <w:sz w:val="22"/>
          <w:szCs w:val="22"/>
        </w:rPr>
        <w:t xml:space="preserve">5.2. Pipeline de ingesta</w:t>
      </w:r>
    </w:p>
    <w:p>
      <w:pPr>
        <w:spacing w:after="120"/>
      </w:pPr>
      <w:r>
        <w:rPr>
          <w:rFonts w:ascii="Arial" w:cs="Arial" w:eastAsia="Arial" w:hAnsi="Arial"/>
          <w:b w:val="false"/>
          <w:bCs w:val="false"/>
          <w:sz w:val="22"/>
          <w:szCs w:val="22"/>
        </w:rPr>
        <w:t xml:space="preserve">Cloud Scheduler dispara cada 15 minutos una Cloud Function (2ª gen, Python) que ejecuta tres tareas:</w:t>
      </w:r>
    </w:p>
    <w:p>
      <w:pPr>
        <w:pStyle w:val="ListParagraph"/>
        <w:numPr>
          <w:ilvl w:val="0"/>
          <w:numId w:val="4"/>
        </w:numPr>
        <w:spacing w:after="60"/>
      </w:pPr>
      <w:r>
        <w:rPr>
          <w:rFonts w:ascii="Arial" w:cs="Arial" w:eastAsia="Arial" w:hAnsi="Arial"/>
          <w:sz w:val="22"/>
          <w:szCs w:val="22"/>
        </w:rPr>
        <w:t xml:space="preserve">Llama a la API de BiciMAD y obtiene el estado de todas las ~634 estaciones.</w:t>
      </w:r>
    </w:p>
    <w:p>
      <w:pPr>
        <w:pStyle w:val="ListParagraph"/>
        <w:numPr>
          <w:ilvl w:val="0"/>
          <w:numId w:val="4"/>
        </w:numPr>
        <w:spacing w:after="60"/>
      </w:pPr>
      <w:r>
        <w:rPr>
          <w:rFonts w:ascii="Arial" w:cs="Arial" w:eastAsia="Arial" w:hAnsi="Arial"/>
          <w:sz w:val="22"/>
          <w:szCs w:val="22"/>
        </w:rPr>
        <w:t xml:space="preserve">Llama a Open-Meteo y obtiene el forecast horario para Madrid.</w:t>
      </w:r>
    </w:p>
    <w:p>
      <w:pPr>
        <w:pStyle w:val="ListParagraph"/>
        <w:numPr>
          <w:ilvl w:val="0"/>
          <w:numId w:val="4"/>
        </w:numPr>
        <w:spacing w:after="60"/>
      </w:pPr>
      <w:r>
        <w:rPr>
          <w:rFonts w:ascii="Arial" w:cs="Arial" w:eastAsia="Arial" w:hAnsi="Arial"/>
          <w:sz w:val="22"/>
          <w:szCs w:val="22"/>
        </w:rPr>
        <w:t xml:space="preserve">Escribe los JSON crudos en Cloud Storage particionados por fecha y hora.</w:t>
      </w:r>
    </w:p>
    <w:p>
      <w:pPr>
        <w:pStyle w:val="Heading2"/>
        <w:spacing w:after="120"/>
      </w:pPr>
      <w:r>
        <w:rPr>
          <w:rFonts w:ascii="Arial" w:cs="Arial" w:eastAsia="Arial" w:hAnsi="Arial"/>
          <w:b w:val="false"/>
          <w:bCs w:val="false"/>
          <w:sz w:val="22"/>
          <w:szCs w:val="22"/>
        </w:rPr>
        <w:t xml:space="preserve">5.3. Esquema de almacenamiento</w:t>
      </w:r>
    </w:p>
    <w:p>
      <w:pPr>
        <w:spacing w:after="120"/>
      </w:pPr>
      <w:r>
        <w:rPr>
          <w:rFonts w:ascii="Arial" w:cs="Arial" w:eastAsia="Arial" w:hAnsi="Arial"/>
          <w:b/>
          <w:bCs/>
          <w:sz w:val="22"/>
          <w:szCs w:val="22"/>
        </w:rPr>
        <w:t xml:space="preserve">Cloud Storage (raw): </w:t>
      </w:r>
      <w:r>
        <w:rPr>
          <w:rFonts w:ascii="Arial" w:cs="Arial" w:eastAsia="Arial" w:hAnsi="Arial"/>
          <w:sz w:val="22"/>
          <w:szCs w:val="22"/>
        </w:rPr>
        <w:t xml:space="preserve">Datos crudos particionados en </w:t>
      </w:r>
      <w:r>
        <w:rPr>
          <w:rFonts w:ascii="Courier New" w:cs="Courier New" w:eastAsia="Courier New" w:hAnsi="Courier New"/>
          <w:color w:val="2E4057"/>
          <w:sz w:val="20"/>
          <w:szCs w:val="20"/>
        </w:rPr>
        <w:t xml:space="preserve">gs://bicimad-raw/station_status/dt=YYYY-MM-DD/hh=HH/</w:t>
      </w:r>
      <w:r>
        <w:rPr>
          <w:rFonts w:ascii="Arial" w:cs="Arial" w:eastAsia="Arial" w:hAnsi="Arial"/>
          <w:sz w:val="22"/>
          <w:szCs w:val="22"/>
        </w:rPr>
        <w:t xml:space="preserve">. Retención: 90 días.</w:t>
      </w:r>
    </w:p>
    <w:p>
      <w:pPr>
        <w:spacing w:after="120"/>
      </w:pPr>
      <w:r>
        <w:rPr>
          <w:rFonts w:ascii="Arial" w:cs="Arial" w:eastAsia="Arial" w:hAnsi="Arial"/>
          <w:b/>
          <w:bCs/>
          <w:sz w:val="22"/>
          <w:szCs w:val="22"/>
        </w:rPr>
        <w:t xml:space="preserve">BigQuery (procesado): </w:t>
      </w:r>
      <w:r>
        <w:rPr>
          <w:rFonts w:ascii="Arial" w:cs="Arial" w:eastAsia="Arial" w:hAnsi="Arial"/>
          <w:sz w:val="22"/>
          <w:szCs w:val="22"/>
        </w:rPr>
        <w:t xml:space="preserve">Tablas desnormalizadas por estación y timestamp para consultas analíticas y construcción de features. Retención permanente.</w:t>
      </w:r>
    </w:p>
    <w:p>
      <w:pPr>
        <w:pStyle w:val="Heading2"/>
        <w:spacing w:after="120"/>
      </w:pPr>
      <w:r>
        <w:rPr>
          <w:rFonts w:ascii="Arial" w:cs="Arial" w:eastAsia="Arial" w:hAnsi="Arial"/>
          <w:b w:val="false"/>
          <w:bCs w:val="false"/>
          <w:sz w:val="22"/>
          <w:szCs w:val="22"/>
        </w:rPr>
        <w:t xml:space="preserve">5.4. Volumen de datos</w:t>
      </w:r>
    </w:p>
    <w:p>
      <w:pPr>
        <w:spacing w:after="120"/>
      </w:pPr>
      <w:r>
        <w:rPr>
          <w:rFonts w:ascii="Arial" w:cs="Arial" w:eastAsia="Arial" w:hAnsi="Arial"/>
          <w:b w:val="false"/>
          <w:bCs w:val="false"/>
          <w:sz w:val="22"/>
          <w:szCs w:val="22"/>
        </w:rPr>
        <w:t xml:space="preserve">Con 634 estaciones y snapshots cada 15 minutos: 96 filas/estación/día = ~60.864 filas/día. ~1.8M filas/mes. ~5.5M filas en 3 meses. Tamaño ideal para LightGBM sin infraestructura distribuida.</w:t>
      </w:r>
    </w:p>
    <w:p>
      <w:r>
        <w:br w:type="page"/>
      </w:r>
    </w:p>
    <w:p>
      <w:pPr>
        <w:pStyle w:val="Heading1"/>
        <w:spacing w:after="120"/>
      </w:pPr>
      <w:r>
        <w:rPr>
          <w:rFonts w:ascii="Arial" w:cs="Arial" w:eastAsia="Arial" w:hAnsi="Arial"/>
          <w:b w:val="false"/>
          <w:bCs w:val="false"/>
          <w:sz w:val="22"/>
          <w:szCs w:val="22"/>
        </w:rPr>
        <w:t xml:space="preserve">6. Entrenamiento y validación</w:t>
      </w:r>
    </w:p>
    <w:p>
      <w:pPr>
        <w:pStyle w:val="Heading2"/>
        <w:spacing w:after="120"/>
      </w:pPr>
      <w:r>
        <w:rPr>
          <w:rFonts w:ascii="Arial" w:cs="Arial" w:eastAsia="Arial" w:hAnsi="Arial"/>
          <w:b w:val="false"/>
          <w:bCs w:val="false"/>
          <w:sz w:val="22"/>
          <w:szCs w:val="22"/>
        </w:rPr>
        <w:t xml:space="preserve">6.1. Split temporal</w:t>
      </w:r>
    </w:p>
    <w:p>
      <w:pPr>
        <w:spacing w:after="120"/>
      </w:pPr>
      <w:r>
        <w:rPr>
          <w:rFonts w:ascii="Arial" w:cs="Arial" w:eastAsia="Arial" w:hAnsi="Arial"/>
          <w:b/>
          <w:bCs/>
          <w:sz w:val="22"/>
          <w:szCs w:val="22"/>
        </w:rPr>
        <w:t xml:space="preserve">Crítico: </w:t>
      </w:r>
      <w:r>
        <w:rPr>
          <w:rFonts w:ascii="Arial" w:cs="Arial" w:eastAsia="Arial" w:hAnsi="Arial"/>
          <w:sz w:val="22"/>
          <w:szCs w:val="22"/>
        </w:rPr>
        <w:t xml:space="preserve">nunca se hace split aleatorio en series temporales. El split es siempre temporal para evitar data leakage.</w:t>
      </w:r>
    </w:p>
    <w:p>
      <w:pPr>
        <w:pStyle w:val="ListParagraph"/>
        <w:numPr>
          <w:ilvl w:val="0"/>
          <w:numId w:val="5"/>
        </w:numPr>
        <w:spacing w:after="60"/>
      </w:pPr>
      <w:r>
        <w:rPr>
          <w:rFonts w:ascii="Arial" w:cs="Arial" w:eastAsia="Arial" w:hAnsi="Arial"/>
          <w:sz w:val="22"/>
          <w:szCs w:val="22"/>
        </w:rPr>
        <w:t xml:space="preserve">Train: datos desde el inicio hasta T-14 días.</w:t>
      </w:r>
    </w:p>
    <w:p>
      <w:pPr>
        <w:pStyle w:val="ListParagraph"/>
        <w:numPr>
          <w:ilvl w:val="0"/>
          <w:numId w:val="5"/>
        </w:numPr>
        <w:spacing w:after="60"/>
      </w:pPr>
      <w:r>
        <w:rPr>
          <w:rFonts w:ascii="Arial" w:cs="Arial" w:eastAsia="Arial" w:hAnsi="Arial"/>
          <w:sz w:val="22"/>
          <w:szCs w:val="22"/>
        </w:rPr>
        <w:t xml:space="preserve">Validation: datos de T-14 a T-7 días (para tuning de hiperparámetros).</w:t>
      </w:r>
    </w:p>
    <w:p>
      <w:pPr>
        <w:pStyle w:val="ListParagraph"/>
        <w:numPr>
          <w:ilvl w:val="0"/>
          <w:numId w:val="5"/>
        </w:numPr>
        <w:spacing w:after="60"/>
      </w:pPr>
      <w:r>
        <w:rPr>
          <w:rFonts w:ascii="Arial" w:cs="Arial" w:eastAsia="Arial" w:hAnsi="Arial"/>
          <w:sz w:val="22"/>
          <w:szCs w:val="22"/>
        </w:rPr>
        <w:t xml:space="preserve">Test: últimos 7 días (nunca se toca durante desarrollo).</w:t>
      </w:r>
    </w:p>
    <w:p>
      <w:pPr>
        <w:spacing w:after="120"/>
      </w:pPr>
      <w:r>
        <w:rPr>
          <w:rFonts w:ascii="Arial" w:cs="Arial" w:eastAsia="Arial" w:hAnsi="Arial"/>
          <w:b w:val="false"/>
          <w:bCs w:val="false"/>
          <w:sz w:val="22"/>
          <w:szCs w:val="22"/>
        </w:rPr>
        <w:t xml:space="preserve">Se usa expanding window para reentrenamiento: cada semana se reentrena con todos los datos hasta la fecha, manteniendo siempre la última semana como validación.</w:t>
      </w:r>
    </w:p>
    <w:p>
      <w:pPr>
        <w:pStyle w:val="Heading2"/>
        <w:spacing w:after="120"/>
      </w:pPr>
      <w:r>
        <w:rPr>
          <w:rFonts w:ascii="Arial" w:cs="Arial" w:eastAsia="Arial" w:hAnsi="Arial"/>
          <w:b w:val="false"/>
          <w:bCs w:val="false"/>
          <w:sz w:val="22"/>
          <w:szCs w:val="22"/>
        </w:rPr>
        <w:t xml:space="preserve">6.2. Baseline</w:t>
      </w:r>
    </w:p>
    <w:p>
      <w:pPr>
        <w:spacing w:after="120"/>
      </w:pPr>
      <w:r>
        <w:rPr>
          <w:rFonts w:ascii="Arial" w:cs="Arial" w:eastAsia="Arial" w:hAnsi="Arial"/>
          <w:b w:val="false"/>
          <w:bCs w:val="false"/>
          <w:sz w:val="22"/>
          <w:szCs w:val="22"/>
        </w:rPr>
        <w:t xml:space="preserve">Antes de evaluar cualquier modelo, se establece un baseline naive: predecir que dock_bikes en t+1h será igual a dock_bikes en t (es decir, no cambiará). El modelo debe superar significativamente este baseline para justificar su complejidad.</w:t>
      </w:r>
    </w:p>
    <w:p>
      <w:pPr>
        <w:pStyle w:val="Heading2"/>
        <w:spacing w:after="120"/>
      </w:pPr>
      <w:r>
        <w:rPr>
          <w:rFonts w:ascii="Arial" w:cs="Arial" w:eastAsia="Arial" w:hAnsi="Arial"/>
          <w:b w:val="false"/>
          <w:bCs w:val="false"/>
          <w:sz w:val="22"/>
          <w:szCs w:val="22"/>
        </w:rPr>
        <w:t xml:space="preserve">6.3. Hiperparámetros</w:t>
      </w:r>
    </w:p>
    <w:p>
      <w:pPr>
        <w:spacing w:after="120"/>
      </w:pPr>
      <w:r>
        <w:rPr>
          <w:rFonts w:ascii="Arial" w:cs="Arial" w:eastAsia="Arial" w:hAnsi="Arial"/>
          <w:b w:val="false"/>
          <w:bCs w:val="false"/>
          <w:sz w:val="22"/>
          <w:szCs w:val="22"/>
        </w:rPr>
        <w:t xml:space="preserve">Optimización con Optuna usando validación temporal. Parámetros principales a optimizar: learning_rate, num_leaves, min_child_samples, feature_fraction, bagging_fraction, reg_alpha, reg_lambda.</w:t>
      </w:r>
    </w:p>
    <w:p>
      <w:pPr>
        <w:pStyle w:val="Heading2"/>
        <w:spacing w:after="120"/>
      </w:pPr>
      <w:r>
        <w:rPr>
          <w:rFonts w:ascii="Arial" w:cs="Arial" w:eastAsia="Arial" w:hAnsi="Arial"/>
          <w:b w:val="false"/>
          <w:bCs w:val="false"/>
          <w:sz w:val="22"/>
          <w:szCs w:val="22"/>
        </w:rPr>
        <w:t xml:space="preserve">6.4. Métricas</w:t>
      </w:r>
    </w:p>
    <w:p>
      <w:pPr>
        <w:pStyle w:val="Heading3"/>
        <w:spacing w:after="120"/>
      </w:pPr>
      <w:r>
        <w:rPr>
          <w:rFonts w:ascii="Arial" w:cs="Arial" w:eastAsia="Arial" w:hAnsi="Arial"/>
          <w:b w:val="false"/>
          <w:bCs w:val="false"/>
          <w:sz w:val="22"/>
          <w:szCs w:val="22"/>
        </w:rPr>
        <w:t xml:space="preserve">Métricas técnicas</w:t>
      </w:r>
    </w:p>
    <w:p>
      <w:pPr>
        <w:pStyle w:val="ListParagraph"/>
        <w:numPr>
          <w:ilvl w:val="0"/>
          <w:numId w:val="6"/>
        </w:numPr>
        <w:spacing w:after="60"/>
      </w:pPr>
      <w:r>
        <w:rPr>
          <w:rFonts w:ascii="Arial" w:cs="Arial" w:eastAsia="Arial" w:hAnsi="Arial"/>
          <w:sz w:val="22"/>
          <w:szCs w:val="22"/>
        </w:rPr>
        <w:t xml:space="preserve">MAE (Mean Absolute Error): métrica principal. Interpretable como “me equivoco en ~X bicis de media”.</w:t>
      </w:r>
    </w:p>
    <w:p>
      <w:pPr>
        <w:pStyle w:val="ListParagraph"/>
        <w:numPr>
          <w:ilvl w:val="0"/>
          <w:numId w:val="6"/>
        </w:numPr>
        <w:spacing w:after="60"/>
      </w:pPr>
      <w:r>
        <w:rPr>
          <w:rFonts w:ascii="Arial" w:cs="Arial" w:eastAsia="Arial" w:hAnsi="Arial"/>
          <w:sz w:val="22"/>
          <w:szCs w:val="22"/>
        </w:rPr>
        <w:t xml:space="preserve">RMSE (Root Mean Squared Error): penaliza errores grandes (predecir 0 cuando hay 15 bicis).</w:t>
      </w:r>
    </w:p>
    <w:p>
      <w:pPr>
        <w:pStyle w:val="ListParagraph"/>
        <w:numPr>
          <w:ilvl w:val="0"/>
          <w:numId w:val="6"/>
        </w:numPr>
        <w:spacing w:after="60"/>
      </w:pPr>
      <w:r>
        <w:rPr>
          <w:rFonts w:ascii="Arial" w:cs="Arial" w:eastAsia="Arial" w:hAnsi="Arial"/>
          <w:sz w:val="22"/>
          <w:szCs w:val="22"/>
        </w:rPr>
        <w:t xml:space="preserve">MAE normalizado por estación (MAE / total_bases): permite comparar estaciones de distinto tamaño.</w:t>
      </w:r>
    </w:p>
    <w:p>
      <w:pPr>
        <w:pStyle w:val="Heading3"/>
        <w:spacing w:after="120"/>
      </w:pPr>
      <w:r>
        <w:rPr>
          <w:rFonts w:ascii="Arial" w:cs="Arial" w:eastAsia="Arial" w:hAnsi="Arial"/>
          <w:b w:val="false"/>
          <w:bCs w:val="false"/>
          <w:sz w:val="22"/>
          <w:szCs w:val="22"/>
        </w:rPr>
        <w:t xml:space="preserve">Métricas de producto</w:t>
      </w:r>
    </w:p>
    <w:p>
      <w:pPr>
        <w:pStyle w:val="ListParagraph"/>
        <w:numPr>
          <w:ilvl w:val="0"/>
          <w:numId w:val="7"/>
        </w:numPr>
        <w:spacing w:after="60"/>
      </w:pPr>
      <w:r>
        <w:rPr>
          <w:rFonts w:ascii="Arial" w:cs="Arial" w:eastAsia="Arial" w:hAnsi="Arial"/>
          <w:sz w:val="22"/>
          <w:szCs w:val="22"/>
        </w:rPr>
        <w:t xml:space="preserve">Tasa de acierto en estados críticos: si la estación tendrá 0 bicis o estará llena, ¿se predice correctamente?</w:t>
      </w:r>
    </w:p>
    <w:p>
      <w:pPr>
        <w:pStyle w:val="ListParagraph"/>
        <w:numPr>
          <w:ilvl w:val="0"/>
          <w:numId w:val="7"/>
        </w:numPr>
        <w:spacing w:after="60"/>
      </w:pPr>
      <w:r>
        <w:rPr>
          <w:rFonts w:ascii="Arial" w:cs="Arial" w:eastAsia="Arial" w:hAnsi="Arial"/>
          <w:sz w:val="22"/>
          <w:szCs w:val="22"/>
        </w:rPr>
        <w:t xml:space="preserve">Tasa de alertas correctas: si el modelo dice “esta estación estará vacía en 1h”, ¿cuántas veces acierta?</w:t>
      </w:r>
    </w:p>
    <w:p>
      <w:pPr>
        <w:pStyle w:val="ListParagraph"/>
        <w:numPr>
          <w:ilvl w:val="0"/>
          <w:numId w:val="7"/>
        </w:numPr>
        <w:spacing w:after="60"/>
      </w:pPr>
      <w:r>
        <w:rPr>
          <w:rFonts w:ascii="Arial" w:cs="Arial" w:eastAsia="Arial" w:hAnsi="Arial"/>
          <w:sz w:val="22"/>
          <w:szCs w:val="22"/>
        </w:rPr>
        <w:t xml:space="preserve">Mejora sobre baseline naive: ratio MAE_modelo / MAE_baseline.</w:t>
      </w:r>
    </w:p>
    <w:p>
      <w:r>
        <w:br w:type="page"/>
      </w:r>
    </w:p>
    <w:p>
      <w:pPr>
        <w:pStyle w:val="Heading1"/>
        <w:spacing w:after="120"/>
      </w:pPr>
      <w:r>
        <w:rPr>
          <w:rFonts w:ascii="Arial" w:cs="Arial" w:eastAsia="Arial" w:hAnsi="Arial"/>
          <w:b w:val="false"/>
          <w:bCs w:val="false"/>
          <w:sz w:val="22"/>
          <w:szCs w:val="22"/>
        </w:rPr>
        <w:t xml:space="preserve">7. Arquitectura del sistema</w:t>
      </w:r>
    </w:p>
    <w:p>
      <w:pPr>
        <w:pStyle w:val="Heading2"/>
        <w:spacing w:after="120"/>
      </w:pPr>
      <w:r>
        <w:rPr>
          <w:rFonts w:ascii="Arial" w:cs="Arial" w:eastAsia="Arial" w:hAnsi="Arial"/>
          <w:b w:val="false"/>
          <w:bCs w:val="false"/>
          <w:sz w:val="22"/>
          <w:szCs w:val="22"/>
        </w:rPr>
        <w:t xml:space="preserve">7.1.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Tecnología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Orquestación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Apache Airflow (self-hosted en VM e2-small con Docker Compose)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Ingesta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Cloud Function (2ª gen, Python) + Cloud Scheduler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Storage raw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Google Cloud Storage (particionado por fecha/hora)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Storage procesado</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BigQuery (tablas desnormalizadas)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Feature engineering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Python (pandas/polars) ejecutado por Airflow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Entrenamiento</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LightGBM + Optuna, orquestado por Airflow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GCS bucket con versionado</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Serving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FastAPI (desplegado en Cloud Run o la misma VM)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Monitoreo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Evidently AI (drift reports) + Cloud Monitoring (alertas)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CI/CD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GitHub Actions</w:t>
            </w:r>
          </w:p>
        </w:tc>
      </w:tr>
    </w:tbl>
    <w:p>
      <w:pPr>
        <w:spacing w:after="60"/>
      </w:pPr>
    </w:p>
    <w:p>
      <w:pPr>
        <w:pStyle w:val="Heading2"/>
        <w:spacing w:after="120"/>
      </w:pPr>
      <w:r>
        <w:rPr>
          <w:rFonts w:ascii="Arial" w:cs="Arial" w:eastAsia="Arial" w:hAnsi="Arial"/>
          <w:b w:val="false"/>
          <w:bCs w:val="false"/>
          <w:sz w:val="22"/>
          <w:szCs w:val="22"/>
        </w:rPr>
        <w:t xml:space="preserve">7.2. Estructura del repositorio (monorepo)</w:t>
      </w:r>
    </w:p>
    <w:p>
      <w:pPr>
        <w:spacing w:after="120"/>
      </w:pPr>
      <w:r>
        <w:rPr>
          <w:rFonts w:ascii="Arial" w:cs="Arial" w:eastAsia="Arial" w:hAnsi="Arial"/>
          <w:b w:val="false"/>
          <w:bCs w:val="false"/>
          <w:sz w:val="22"/>
          <w:szCs w:val="22"/>
        </w:rPr>
        <w:t xml:space="preserve">Todo el código vive en un solo repositorio organizado en módulos con responsabilidades claras:</w:t>
      </w:r>
    </w:p>
    <w:p>
      <w:pPr>
        <w:pStyle w:val="ListParagraph"/>
        <w:numPr>
          <w:ilvl w:val="0"/>
          <w:numId w:val="2"/>
        </w:numPr>
        <w:spacing w:after="60"/>
      </w:pPr>
      <w:r>
        <w:rPr>
          <w:rFonts w:ascii="Arial" w:cs="Arial" w:eastAsia="Arial" w:hAnsi="Arial"/>
          <w:sz w:val="22"/>
          <w:szCs w:val="22"/>
        </w:rPr>
        <w:t xml:space="preserve">src/ingestion/ — Cloud Function de ingesta (wrappers de API, escritura a GCS/BQ).</w:t>
      </w:r>
    </w:p>
    <w:p>
      <w:pPr>
        <w:pStyle w:val="ListParagraph"/>
        <w:numPr>
          <w:ilvl w:val="0"/>
          <w:numId w:val="2"/>
        </w:numPr>
        <w:spacing w:after="60"/>
      </w:pPr>
      <w:r>
        <w:rPr>
          <w:rFonts w:ascii="Arial" w:cs="Arial" w:eastAsia="Arial" w:hAnsi="Arial"/>
          <w:sz w:val="22"/>
          <w:szCs w:val="22"/>
        </w:rPr>
        <w:t xml:space="preserve">src/features/ — Feature engineering (schema centralizado, lógica de transformación).</w:t>
      </w:r>
    </w:p>
    <w:p>
      <w:pPr>
        <w:pStyle w:val="ListParagraph"/>
        <w:numPr>
          <w:ilvl w:val="0"/>
          <w:numId w:val="2"/>
        </w:numPr>
        <w:spacing w:after="60"/>
      </w:pPr>
      <w:r>
        <w:rPr>
          <w:rFonts w:ascii="Arial" w:cs="Arial" w:eastAsia="Arial" w:hAnsi="Arial"/>
          <w:sz w:val="22"/>
          <w:szCs w:val="22"/>
        </w:rPr>
        <w:t xml:space="preserve">src/training/ — Pipeline de entrenamiento (train, evaluate, split temporal, Optuna).</w:t>
      </w:r>
    </w:p>
    <w:p>
      <w:pPr>
        <w:pStyle w:val="ListParagraph"/>
        <w:numPr>
          <w:ilvl w:val="0"/>
          <w:numId w:val="2"/>
        </w:numPr>
        <w:spacing w:after="60"/>
      </w:pPr>
      <w:r>
        <w:rPr>
          <w:rFonts w:ascii="Arial" w:cs="Arial" w:eastAsia="Arial" w:hAnsi="Arial"/>
          <w:sz w:val="22"/>
          <w:szCs w:val="22"/>
        </w:rPr>
        <w:t xml:space="preserve">src/serving/ — API FastAPI (endpoints de predicción, carga de modelo).</w:t>
      </w:r>
    </w:p>
    <w:p>
      <w:pPr>
        <w:pStyle w:val="ListParagraph"/>
        <w:numPr>
          <w:ilvl w:val="0"/>
          <w:numId w:val="2"/>
        </w:numPr>
        <w:spacing w:after="60"/>
      </w:pPr>
      <w:r>
        <w:rPr>
          <w:rFonts w:ascii="Arial" w:cs="Arial" w:eastAsia="Arial" w:hAnsi="Arial"/>
          <w:sz w:val="22"/>
          <w:szCs w:val="22"/>
        </w:rPr>
        <w:t xml:space="preserve">src/monitoring/ — Reports de drift (Evidently) y lógica de alertas.</w:t>
      </w:r>
    </w:p>
    <w:p>
      <w:pPr>
        <w:pStyle w:val="ListParagraph"/>
        <w:numPr>
          <w:ilvl w:val="0"/>
          <w:numId w:val="2"/>
        </w:numPr>
        <w:spacing w:after="60"/>
      </w:pPr>
      <w:r>
        <w:rPr>
          <w:rFonts w:ascii="Arial" w:cs="Arial" w:eastAsia="Arial" w:hAnsi="Arial"/>
          <w:sz w:val="22"/>
          <w:szCs w:val="22"/>
        </w:rPr>
        <w:t xml:space="preserve">src/common/ — Código compartido (config Pydantic, schemas de datos, logging).</w:t>
      </w:r>
    </w:p>
    <w:p>
      <w:pPr>
        <w:pStyle w:val="ListParagraph"/>
        <w:numPr>
          <w:ilvl w:val="0"/>
          <w:numId w:val="2"/>
        </w:numPr>
        <w:spacing w:after="60"/>
      </w:pPr>
      <w:r>
        <w:rPr>
          <w:rFonts w:ascii="Arial" w:cs="Arial" w:eastAsia="Arial" w:hAnsi="Arial"/>
          <w:sz w:val="22"/>
          <w:szCs w:val="22"/>
        </w:rPr>
        <w:t xml:space="preserve">dags/ — DAGs de Airflow (orquestación pura, sin lógica de negocio).</w:t>
      </w:r>
    </w:p>
    <w:p>
      <w:pPr>
        <w:pStyle w:val="ListParagraph"/>
        <w:numPr>
          <w:ilvl w:val="0"/>
          <w:numId w:val="2"/>
        </w:numPr>
        <w:spacing w:after="60"/>
      </w:pPr>
      <w:r>
        <w:rPr>
          <w:rFonts w:ascii="Arial" w:cs="Arial" w:eastAsia="Arial" w:hAnsi="Arial"/>
          <w:sz w:val="22"/>
          <w:szCs w:val="22"/>
        </w:rPr>
        <w:t xml:space="preserve">infra/ — Terraform + docker-compose.yml para Airflow.</w:t>
      </w:r>
    </w:p>
    <w:p>
      <w:pPr>
        <w:pStyle w:val="ListParagraph"/>
        <w:numPr>
          <w:ilvl w:val="0"/>
          <w:numId w:val="2"/>
        </w:numPr>
        <w:spacing w:after="60"/>
      </w:pPr>
      <w:r>
        <w:rPr>
          <w:rFonts w:ascii="Arial" w:cs="Arial" w:eastAsia="Arial" w:hAnsi="Arial"/>
          <w:sz w:val="22"/>
          <w:szCs w:val="22"/>
        </w:rPr>
        <w:t xml:space="preserve">tests/ — Tests unitarios por módulo.</w:t>
      </w:r>
    </w:p>
    <w:p>
      <w:pPr>
        <w:pStyle w:val="Heading2"/>
        <w:spacing w:after="120"/>
      </w:pPr>
      <w:r>
        <w:rPr>
          <w:rFonts w:ascii="Arial" w:cs="Arial" w:eastAsia="Arial" w:hAnsi="Arial"/>
          <w:b w:val="false"/>
          <w:bCs w:val="false"/>
          <w:sz w:val="22"/>
          <w:szCs w:val="22"/>
        </w:rPr>
        <w:t xml:space="preserve">7.3. Costes estimados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Servicio</w:t>
            </w:r>
          </w:p>
        </w:tc>
        <w:tc>
          <w:tcPr>
            <w:tcW w:type="dxa" w:w="2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Uso</w:t>
            </w:r>
          </w:p>
        </w:tc>
        <w:tc>
          <w:tcPr>
            <w:tcW w:type="dxa" w:w="27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Coste/mes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VM e2-small (Airflow)</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24/7</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~7-8€</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Cloud Functions</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~96 inv/día</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Free tier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Cloud Storage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 MB/mes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Free tier</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BigQuery</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&lt; 1 TB queries</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Free tier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Cloud Scheduler</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jobs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Free tier</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Cloud Monitoring</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Alertas básicas</w:t>
            </w:r>
          </w:p>
        </w:tc>
        <w:tc>
          <w:tcPr>
            <w:tcW w:type="dxa" w:w="2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Free tier</w:t>
            </w:r>
          </w:p>
        </w:tc>
      </w:tr>
      <w:tr>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0"/>
                <w:szCs w:val="20"/>
              </w:rPr>
              <w:t xml:space="preserve">TOTAL</w:t>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pPr>
            <w:r>
              <w:rPr>
                <w:rFonts w:ascii="Arial" w:cs="Arial" w:eastAsia="Arial" w:hAnsi="Arial"/>
                <w:b/>
                <w:bCs/>
                <w:sz w:val="20"/>
                <w:szCs w:val="20"/>
              </w:rPr>
              <w:t xml:space="preserve">~10-15€/mes</w:t>
            </w:r>
          </w:p>
        </w:tc>
      </w:tr>
    </w:tbl>
    <w:p>
      <w:r>
        <w:br w:type="page"/>
      </w:r>
    </w:p>
    <w:p>
      <w:pPr>
        <w:pStyle w:val="Heading1"/>
        <w:spacing w:after="120"/>
      </w:pPr>
      <w:r>
        <w:rPr>
          <w:rFonts w:ascii="Arial" w:cs="Arial" w:eastAsia="Arial" w:hAnsi="Arial"/>
          <w:b w:val="false"/>
          <w:bCs w:val="false"/>
          <w:sz w:val="22"/>
          <w:szCs w:val="22"/>
        </w:rPr>
        <w:t xml:space="preserve">8. Pipelines de Airflow</w:t>
      </w:r>
    </w:p>
    <w:p>
      <w:pPr>
        <w:pStyle w:val="Heading2"/>
        <w:spacing w:after="120"/>
      </w:pPr>
      <w:r>
        <w:rPr>
          <w:rFonts w:ascii="Arial" w:cs="Arial" w:eastAsia="Arial" w:hAnsi="Arial"/>
          <w:b w:val="false"/>
          <w:bCs w:val="false"/>
          <w:sz w:val="22"/>
          <w:szCs w:val="22"/>
        </w:rPr>
        <w:t xml:space="preserve">8.1. DAG de ingesta (cada 15 min)</w:t>
      </w:r>
    </w:p>
    <w:p>
      <w:pPr>
        <w:spacing w:after="120"/>
      </w:pPr>
      <w:r>
        <w:rPr>
          <w:rFonts w:ascii="Arial" w:cs="Arial" w:eastAsia="Arial" w:hAnsi="Arial"/>
          <w:b w:val="false"/>
          <w:bCs w:val="false"/>
          <w:sz w:val="22"/>
          <w:szCs w:val="22"/>
        </w:rPr>
        <w:t xml:space="preserve">El DAG de ingesta se ejecuta cada 15 minutos y tiene las siguientes tareas en secuencia:</w:t>
      </w:r>
    </w:p>
    <w:p>
      <w:pPr>
        <w:pStyle w:val="ListParagraph"/>
        <w:numPr>
          <w:ilvl w:val="0"/>
          <w:numId w:val="3"/>
        </w:numPr>
        <w:spacing w:after="60"/>
      </w:pPr>
      <w:r>
        <w:rPr>
          <w:rFonts w:ascii="Arial" w:cs="Arial" w:eastAsia="Arial" w:hAnsi="Arial"/>
          <w:sz w:val="22"/>
          <w:szCs w:val="22"/>
        </w:rPr>
        <w:t xml:space="preserve">check_api_health: sensor que verifica que la API de BiciMAD responde correctamente.</w:t>
      </w:r>
    </w:p>
    <w:p>
      <w:pPr>
        <w:pStyle w:val="ListParagraph"/>
        <w:numPr>
          <w:ilvl w:val="0"/>
          <w:numId w:val="3"/>
        </w:numPr>
        <w:spacing w:after="60"/>
      </w:pPr>
      <w:r>
        <w:rPr>
          <w:rFonts w:ascii="Arial" w:cs="Arial" w:eastAsia="Arial" w:hAnsi="Arial"/>
          <w:sz w:val="22"/>
          <w:szCs w:val="22"/>
        </w:rPr>
        <w:t xml:space="preserve">fetch_bicimad_stations: descarga el snapshot de todas las estaciones.</w:t>
      </w:r>
    </w:p>
    <w:p>
      <w:pPr>
        <w:pStyle w:val="ListParagraph"/>
        <w:numPr>
          <w:ilvl w:val="0"/>
          <w:numId w:val="3"/>
        </w:numPr>
        <w:spacing w:after="60"/>
      </w:pPr>
      <w:r>
        <w:rPr>
          <w:rFonts w:ascii="Arial" w:cs="Arial" w:eastAsia="Arial" w:hAnsi="Arial"/>
          <w:sz w:val="22"/>
          <w:szCs w:val="22"/>
        </w:rPr>
        <w:t xml:space="preserve">fetch_weather: descarga el forecast meteorológico de Open-Meteo.</w:t>
      </w:r>
    </w:p>
    <w:p>
      <w:pPr>
        <w:pStyle w:val="ListParagraph"/>
        <w:numPr>
          <w:ilvl w:val="0"/>
          <w:numId w:val="3"/>
        </w:numPr>
        <w:spacing w:after="60"/>
      </w:pPr>
      <w:r>
        <w:rPr>
          <w:rFonts w:ascii="Arial" w:cs="Arial" w:eastAsia="Arial" w:hAnsi="Arial"/>
          <w:sz w:val="22"/>
          <w:szCs w:val="22"/>
        </w:rPr>
        <w:t xml:space="preserve">validate_data: comprueba que los datos tienen el schema esperado y no hay anomalías.</w:t>
      </w:r>
    </w:p>
    <w:p>
      <w:pPr>
        <w:pStyle w:val="ListParagraph"/>
        <w:numPr>
          <w:ilvl w:val="0"/>
          <w:numId w:val="3"/>
        </w:numPr>
        <w:spacing w:after="60"/>
      </w:pPr>
      <w:r>
        <w:rPr>
          <w:rFonts w:ascii="Arial" w:cs="Arial" w:eastAsia="Arial" w:hAnsi="Arial"/>
          <w:sz w:val="22"/>
          <w:szCs w:val="22"/>
        </w:rPr>
        <w:t xml:space="preserve">write_to_gcs: escribe los JSON crudos a Cloud Storage particionados.</w:t>
      </w:r>
    </w:p>
    <w:p>
      <w:pPr>
        <w:pStyle w:val="ListParagraph"/>
        <w:numPr>
          <w:ilvl w:val="0"/>
          <w:numId w:val="3"/>
        </w:numPr>
        <w:spacing w:after="60"/>
      </w:pPr>
      <w:r>
        <w:rPr>
          <w:rFonts w:ascii="Arial" w:cs="Arial" w:eastAsia="Arial" w:hAnsi="Arial"/>
          <w:sz w:val="22"/>
          <w:szCs w:val="22"/>
        </w:rPr>
        <w:t xml:space="preserve">load_to_bigquery: carga los datos procesados en BigQuery.</w:t>
      </w:r>
    </w:p>
    <w:p>
      <w:pPr>
        <w:pStyle w:val="Heading2"/>
        <w:spacing w:after="120"/>
      </w:pPr>
      <w:r>
        <w:rPr>
          <w:rFonts w:ascii="Arial" w:cs="Arial" w:eastAsia="Arial" w:hAnsi="Arial"/>
          <w:b w:val="false"/>
          <w:bCs w:val="false"/>
          <w:sz w:val="22"/>
          <w:szCs w:val="22"/>
        </w:rPr>
        <w:t xml:space="preserve">8.2. DAG de entrenamiento (semanal)</w:t>
      </w:r>
    </w:p>
    <w:p>
      <w:pPr>
        <w:spacing w:after="120"/>
      </w:pPr>
      <w:r>
        <w:rPr>
          <w:rFonts w:ascii="Arial" w:cs="Arial" w:eastAsia="Arial" w:hAnsi="Arial"/>
          <w:b w:val="false"/>
          <w:bCs w:val="false"/>
          <w:sz w:val="22"/>
          <w:szCs w:val="22"/>
        </w:rPr>
        <w:t xml:space="preserve">Se ejecuta cada domingo a las 03:00. Tareas:</w:t>
      </w:r>
    </w:p>
    <w:p>
      <w:pPr>
        <w:pStyle w:val="ListParagraph"/>
        <w:numPr>
          <w:ilvl w:val="0"/>
          <w:numId w:val="4"/>
        </w:numPr>
        <w:spacing w:after="60"/>
      </w:pPr>
      <w:r>
        <w:rPr>
          <w:rFonts w:ascii="Arial" w:cs="Arial" w:eastAsia="Arial" w:hAnsi="Arial"/>
          <w:sz w:val="22"/>
          <w:szCs w:val="22"/>
        </w:rPr>
        <w:t xml:space="preserve">build_training_dataset: consulta BigQuery y construye el dataset con todas las features.</w:t>
      </w:r>
    </w:p>
    <w:p>
      <w:pPr>
        <w:pStyle w:val="ListParagraph"/>
        <w:numPr>
          <w:ilvl w:val="0"/>
          <w:numId w:val="4"/>
        </w:numPr>
        <w:spacing w:after="60"/>
      </w:pPr>
      <w:r>
        <w:rPr>
          <w:rFonts w:ascii="Arial" w:cs="Arial" w:eastAsia="Arial" w:hAnsi="Arial"/>
          <w:sz w:val="22"/>
          <w:szCs w:val="22"/>
        </w:rPr>
        <w:t xml:space="preserve">split_data: divide en train/validation/test con split temporal.</w:t>
      </w:r>
    </w:p>
    <w:p>
      <w:pPr>
        <w:pStyle w:val="ListParagraph"/>
        <w:numPr>
          <w:ilvl w:val="0"/>
          <w:numId w:val="4"/>
        </w:numPr>
        <w:spacing w:after="60"/>
      </w:pPr>
      <w:r>
        <w:rPr>
          <w:rFonts w:ascii="Arial" w:cs="Arial" w:eastAsia="Arial" w:hAnsi="Arial"/>
          <w:sz w:val="22"/>
          <w:szCs w:val="22"/>
        </w:rPr>
        <w:t xml:space="preserve">train_model: entrena LightGBM con Optuna para optimización de hiperparámetros.</w:t>
      </w:r>
    </w:p>
    <w:p>
      <w:pPr>
        <w:pStyle w:val="ListParagraph"/>
        <w:numPr>
          <w:ilvl w:val="0"/>
          <w:numId w:val="4"/>
        </w:numPr>
        <w:spacing w:after="60"/>
      </w:pPr>
      <w:r>
        <w:rPr>
          <w:rFonts w:ascii="Arial" w:cs="Arial" w:eastAsia="Arial" w:hAnsi="Arial"/>
          <w:sz w:val="22"/>
          <w:szCs w:val="22"/>
        </w:rPr>
        <w:t xml:space="preserve">evaluate_model: calcula métricas en test set y compara con baseline y modelo anterior.</w:t>
      </w:r>
    </w:p>
    <w:p>
      <w:pPr>
        <w:pStyle w:val="ListParagraph"/>
        <w:numPr>
          <w:ilvl w:val="0"/>
          <w:numId w:val="4"/>
        </w:numPr>
        <w:spacing w:after="60"/>
      </w:pPr>
      <w:r>
        <w:rPr>
          <w:rFonts w:ascii="Arial" w:cs="Arial" w:eastAsia="Arial" w:hAnsi="Arial"/>
          <w:sz w:val="22"/>
          <w:szCs w:val="22"/>
        </w:rPr>
        <w:t xml:space="preserve">register_model: si el nuevo modelo mejora, lo guarda en GCS con versionado.</w:t>
      </w:r>
    </w:p>
    <w:p>
      <w:pPr>
        <w:pStyle w:val="ListParagraph"/>
        <w:numPr>
          <w:ilvl w:val="0"/>
          <w:numId w:val="4"/>
        </w:numPr>
        <w:spacing w:after="60"/>
      </w:pPr>
      <w:r>
        <w:rPr>
          <w:rFonts w:ascii="Arial" w:cs="Arial" w:eastAsia="Arial" w:hAnsi="Arial"/>
          <w:sz w:val="22"/>
          <w:szCs w:val="22"/>
        </w:rPr>
        <w:t xml:space="preserve">generate_drift_report: genera reporte Evidently de data drift y prediction drift.</w:t>
      </w:r>
    </w:p>
    <w:p>
      <w:pPr>
        <w:pStyle w:val="ListParagraph"/>
        <w:numPr>
          <w:ilvl w:val="0"/>
          <w:numId w:val="4"/>
        </w:numPr>
        <w:spacing w:after="60"/>
      </w:pPr>
      <w:r>
        <w:rPr>
          <w:rFonts w:ascii="Arial" w:cs="Arial" w:eastAsia="Arial" w:hAnsi="Arial"/>
          <w:sz w:val="22"/>
          <w:szCs w:val="22"/>
        </w:rPr>
        <w:t xml:space="preserve">notify: envía alerta si el modelo ha empeorado o si se detecta drift significativo.</w:t>
      </w:r>
    </w:p>
    <w:p>
      <w:pPr>
        <w:pStyle w:val="Heading1"/>
        <w:spacing w:after="120"/>
      </w:pPr>
      <w:r>
        <w:rPr>
          <w:rFonts w:ascii="Arial" w:cs="Arial" w:eastAsia="Arial" w:hAnsi="Arial"/>
          <w:b w:val="false"/>
          <w:bCs w:val="false"/>
          <w:sz w:val="22"/>
          <w:szCs w:val="22"/>
        </w:rPr>
        <w:t xml:space="preserve">9. Serving</w:t>
      </w:r>
    </w:p>
    <w:p>
      <w:pPr>
        <w:spacing w:after="120"/>
      </w:pPr>
      <w:r>
        <w:rPr>
          <w:rFonts w:ascii="Arial" w:cs="Arial" w:eastAsia="Arial" w:hAnsi="Arial"/>
          <w:b w:val="false"/>
          <w:bCs w:val="false"/>
          <w:sz w:val="22"/>
          <w:szCs w:val="22"/>
        </w:rPr>
        <w:t xml:space="preserve">API FastAPI que expone dos endpoints principales:</w:t>
      </w:r>
    </w:p>
    <w:p>
      <w:pPr>
        <w:spacing w:after="120"/>
      </w:pPr>
      <w:r>
        <w:rPr>
          <w:rFonts w:ascii="Courier New" w:cs="Courier New" w:eastAsia="Courier New" w:hAnsi="Courier New"/>
          <w:color w:val="2E4057"/>
          <w:sz w:val="20"/>
          <w:szCs w:val="20"/>
        </w:rPr>
        <w:t xml:space="preserve">GET /predict/{station_id}</w:t>
      </w:r>
      <w:r>
        <w:rPr>
          <w:rFonts w:ascii="Arial" w:cs="Arial" w:eastAsia="Arial" w:hAnsi="Arial"/>
          <w:sz w:val="22"/>
          <w:szCs w:val="22"/>
        </w:rPr>
        <w:t xml:space="preserve">: devuelve la predicción de dock_bikes para la próxima hora en la estación indicada. Respuesta: { station_id, predicted_dock_bikes, prediction_time, confidence_interval }.</w:t>
      </w:r>
    </w:p>
    <w:p>
      <w:pPr>
        <w:spacing w:after="120"/>
      </w:pPr>
      <w:r>
        <w:rPr>
          <w:rFonts w:ascii="Courier New" w:cs="Courier New" w:eastAsia="Courier New" w:hAnsi="Courier New"/>
          <w:color w:val="2E4057"/>
          <w:sz w:val="20"/>
          <w:szCs w:val="20"/>
        </w:rPr>
        <w:t xml:space="preserve">GET /predict/all</w:t>
      </w:r>
      <w:r>
        <w:rPr>
          <w:rFonts w:ascii="Arial" w:cs="Arial" w:eastAsia="Arial" w:hAnsi="Arial"/>
          <w:sz w:val="22"/>
          <w:szCs w:val="22"/>
        </w:rPr>
        <w:t xml:space="preserve">: devuelve predicciones para todas las estaciones activas. Usado para batch scoring y dashboards.</w:t>
      </w:r>
    </w:p>
    <w:p>
      <w:pPr>
        <w:spacing w:after="120"/>
      </w:pPr>
      <w:r>
        <w:rPr>
          <w:rFonts w:ascii="Arial" w:cs="Arial" w:eastAsia="Arial" w:hAnsi="Arial"/>
          <w:b w:val="false"/>
          <w:bCs w:val="false"/>
          <w:sz w:val="22"/>
          <w:szCs w:val="22"/>
        </w:rPr>
        <w:t xml:space="preserve">El modelo se carga desde GCS al arrancar y se recarga automáticamente cuando se detecta una nueva versión en el registry. Las features se generan en tiempo real usando el mismo código de src/features/ que en entrenamiento (evitando training-serving skew).</w:t>
      </w:r>
    </w:p>
    <w:p>
      <w:pPr>
        <w:pStyle w:val="Heading1"/>
        <w:spacing w:after="120"/>
      </w:pPr>
      <w:r>
        <w:rPr>
          <w:rFonts w:ascii="Arial" w:cs="Arial" w:eastAsia="Arial" w:hAnsi="Arial"/>
          <w:b w:val="false"/>
          <w:bCs w:val="false"/>
          <w:sz w:val="22"/>
          <w:szCs w:val="22"/>
        </w:rPr>
        <w:t xml:space="preserve">10. Monitorización</w:t>
      </w:r>
    </w:p>
    <w:p>
      <w:pPr>
        <w:spacing w:after="120"/>
      </w:pPr>
      <w:r>
        <w:rPr>
          <w:rFonts w:ascii="Arial" w:cs="Arial" w:eastAsia="Arial" w:hAnsi="Arial"/>
          <w:b w:val="false"/>
          <w:bCs w:val="false"/>
          <w:sz w:val="22"/>
          <w:szCs w:val="22"/>
        </w:rPr>
        <w:t xml:space="preserve">Tres capas de monitorización:</w:t>
      </w:r>
    </w:p>
    <w:p>
      <w:pPr>
        <w:spacing w:after="120"/>
      </w:pPr>
      <w:r>
        <w:rPr>
          <w:rFonts w:ascii="Arial" w:cs="Arial" w:eastAsia="Arial" w:hAnsi="Arial"/>
          <w:b/>
          <w:bCs/>
          <w:sz w:val="22"/>
          <w:szCs w:val="22"/>
        </w:rPr>
        <w:t xml:space="preserve">Monitorización de infraestructura: </w:t>
      </w:r>
      <w:r>
        <w:rPr>
          <w:rFonts w:ascii="Arial" w:cs="Arial" w:eastAsia="Arial" w:hAnsi="Arial"/>
          <w:sz w:val="22"/>
          <w:szCs w:val="22"/>
        </w:rPr>
        <w:t xml:space="preserve">Cloud Monitoring vigila la salud de la Cloud Function (errores, latencia, invocaciones fallidas) y la VM de Airflow (CPU, memoria, disco). Alertas por email si hay fallos.</w:t>
      </w:r>
    </w:p>
    <w:p>
      <w:pPr>
        <w:spacing w:after="120"/>
      </w:pPr>
      <w:r>
        <w:rPr>
          <w:rFonts w:ascii="Arial" w:cs="Arial" w:eastAsia="Arial" w:hAnsi="Arial"/>
          <w:b/>
          <w:bCs/>
          <w:sz w:val="22"/>
          <w:szCs w:val="22"/>
        </w:rPr>
        <w:t xml:space="preserve">Monitorización de datos: </w:t>
      </w:r>
      <w:r>
        <w:rPr>
          <w:rFonts w:ascii="Arial" w:cs="Arial" w:eastAsia="Arial" w:hAnsi="Arial"/>
          <w:sz w:val="22"/>
          <w:szCs w:val="22"/>
        </w:rPr>
        <w:t xml:space="preserve">Evidently AI genera reportes semanales de data drift comparando la distribución de features recientes contra el periodo de entrenamiento. Si features clave como temperature_2m o dock_bikes_now derivan significativamente, se dispara un reentrenamiento adelantado.</w:t>
      </w:r>
    </w:p>
    <w:p>
      <w:pPr>
        <w:spacing w:after="120"/>
      </w:pPr>
      <w:r>
        <w:rPr>
          <w:rFonts w:ascii="Arial" w:cs="Arial" w:eastAsia="Arial" w:hAnsi="Arial"/>
          <w:b/>
          <w:bCs/>
          <w:sz w:val="22"/>
          <w:szCs w:val="22"/>
        </w:rPr>
        <w:t xml:space="preserve">Monitorización de modelo: </w:t>
      </w:r>
      <w:r>
        <w:rPr>
          <w:rFonts w:ascii="Arial" w:cs="Arial" w:eastAsia="Arial" w:hAnsi="Arial"/>
          <w:sz w:val="22"/>
          <w:szCs w:val="22"/>
        </w:rPr>
        <w:t xml:space="preserve">Se compara el MAE real (predicciones vs observaciones) con el MAE del baseline y del modelo en test. Si el error medio sube más de un 20% respecto al baseline del último entrenamiento, se dispara alerta y reentrenamiento.</w:t>
      </w:r>
    </w:p>
    <w:p>
      <w:pPr>
        <w:pStyle w:val="Heading1"/>
        <w:spacing w:after="120"/>
      </w:pPr>
      <w:r>
        <w:rPr>
          <w:rFonts w:ascii="Arial" w:cs="Arial" w:eastAsia="Arial" w:hAnsi="Arial"/>
          <w:b w:val="false"/>
          <w:bCs w:val="false"/>
          <w:sz w:val="22"/>
          <w:szCs w:val="22"/>
        </w:rPr>
        <w:t xml:space="preserve">11.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Riesgo</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w:t>
            </w:r>
          </w:p>
        </w:tc>
        <w:tc>
          <w:tcPr>
            <w:tcW w:type="dxa" w:w="3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Caída de la API de BiciMAD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Gaps en datos de ingesta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Reintentos con backoff exponencial. Interpolación de valores faltantes en features.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Rebalanceos operacionales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Saltos impredecibles en dock_bikes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Suelo natural de error. Documentar como limitación conocida. Considerar filtrar outliers.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Ampliación de estaciones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Estaciones nuevas sin histórico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Modelo global maneja estaciones nuevas usando features compartidas (hora, meteo, coordenadas).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Drift estacional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Modelo pierde precisión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pPr>
            <w:r>
              <w:rPr>
                <w:rFonts w:ascii="Arial" w:cs="Arial" w:eastAsia="Arial" w:hAnsi="Arial"/>
                <w:sz w:val="20"/>
                <w:szCs w:val="20"/>
              </w:rPr>
              <w:t xml:space="preserve">Reentrenamiento semanal con ventana expandida. Alertas de drift con Evidently.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Cambio de schema de la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Ingesta falla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Validación con Pydantic en src/common/schemas.py. Alertas inmediatas en fallo.</w:t>
            </w:r>
          </w:p>
        </w:tc>
      </w:tr>
    </w:tbl>
    <w:p>
      <w:pPr>
        <w:spacing w:after="60"/>
      </w:pPr>
    </w:p>
    <w:p>
      <w:pPr>
        <w:pStyle w:val="Heading1"/>
        <w:spacing w:after="120"/>
      </w:pPr>
      <w:r>
        <w:rPr>
          <w:rFonts w:ascii="Arial" w:cs="Arial" w:eastAsia="Arial" w:hAnsi="Arial"/>
          <w:b w:val="false"/>
          <w:bCs w:val="false"/>
          <w:sz w:val="22"/>
          <w:szCs w:val="22"/>
        </w:rPr>
        <w:t xml:space="preserve">12. Roadmap</w:t>
      </w:r>
    </w:p>
    <w:p>
      <w:pPr>
        <w:pStyle w:val="Heading2"/>
        <w:spacing w:after="120"/>
      </w:pPr>
      <w:r>
        <w:rPr>
          <w:rFonts w:ascii="Arial" w:cs="Arial" w:eastAsia="Arial" w:hAnsi="Arial"/>
          <w:b w:val="false"/>
          <w:bCs w:val="false"/>
          <w:sz w:val="22"/>
          <w:szCs w:val="22"/>
        </w:rPr>
        <w:t xml:space="preserve">Fase 1: MVP (semanas 1-3)</w:t>
      </w:r>
    </w:p>
    <w:p>
      <w:pPr>
        <w:pStyle w:val="ListParagraph"/>
        <w:numPr>
          <w:ilvl w:val="0"/>
          <w:numId w:val="5"/>
        </w:numPr>
        <w:spacing w:after="60"/>
      </w:pPr>
      <w:r>
        <w:rPr>
          <w:rFonts w:ascii="Arial" w:cs="Arial" w:eastAsia="Arial" w:hAnsi="Arial"/>
          <w:sz w:val="22"/>
          <w:szCs w:val="22"/>
        </w:rPr>
        <w:t xml:space="preserve">Configurar VM e2-small con Airflow (Docker Compose).</w:t>
      </w:r>
    </w:p>
    <w:p>
      <w:pPr>
        <w:pStyle w:val="ListParagraph"/>
        <w:numPr>
          <w:ilvl w:val="0"/>
          <w:numId w:val="5"/>
        </w:numPr>
        <w:spacing w:after="60"/>
      </w:pPr>
      <w:r>
        <w:rPr>
          <w:rFonts w:ascii="Arial" w:cs="Arial" w:eastAsia="Arial" w:hAnsi="Arial"/>
          <w:sz w:val="22"/>
          <w:szCs w:val="22"/>
        </w:rPr>
        <w:t xml:space="preserve">Implementar ingesta continua: BiciMAD + Open-Meteo → GCS → BigQuery.</w:t>
      </w:r>
    </w:p>
    <w:p>
      <w:pPr>
        <w:pStyle w:val="ListParagraph"/>
        <w:numPr>
          <w:ilvl w:val="0"/>
          <w:numId w:val="5"/>
        </w:numPr>
        <w:spacing w:after="60"/>
      </w:pPr>
      <w:r>
        <w:rPr>
          <w:rFonts w:ascii="Arial" w:cs="Arial" w:eastAsia="Arial" w:hAnsi="Arial"/>
          <w:sz w:val="22"/>
          <w:szCs w:val="22"/>
        </w:rPr>
        <w:t xml:space="preserve">Acumular 2-3 semanas de datos antes de entrenar.</w:t>
      </w:r>
    </w:p>
    <w:p>
      <w:pPr>
        <w:pStyle w:val="Heading2"/>
        <w:spacing w:after="120"/>
      </w:pPr>
      <w:r>
        <w:rPr>
          <w:rFonts w:ascii="Arial" w:cs="Arial" w:eastAsia="Arial" w:hAnsi="Arial"/>
          <w:b w:val="false"/>
          <w:bCs w:val="false"/>
          <w:sz w:val="22"/>
          <w:szCs w:val="22"/>
        </w:rPr>
        <w:t xml:space="preserve">Fase 2: Modelo (semanas 3-5)</w:t>
      </w:r>
    </w:p>
    <w:p>
      <w:pPr>
        <w:pStyle w:val="ListParagraph"/>
        <w:numPr>
          <w:ilvl w:val="0"/>
          <w:numId w:val="6"/>
        </w:numPr>
        <w:spacing w:after="60"/>
      </w:pPr>
      <w:r>
        <w:rPr>
          <w:rFonts w:ascii="Arial" w:cs="Arial" w:eastAsia="Arial" w:hAnsi="Arial"/>
          <w:sz w:val="22"/>
          <w:szCs w:val="22"/>
        </w:rPr>
        <w:t xml:space="preserve">Construir pipeline de feature engineering.</w:t>
      </w:r>
    </w:p>
    <w:p>
      <w:pPr>
        <w:pStyle w:val="ListParagraph"/>
        <w:numPr>
          <w:ilvl w:val="0"/>
          <w:numId w:val="6"/>
        </w:numPr>
        <w:spacing w:after="60"/>
      </w:pPr>
      <w:r>
        <w:rPr>
          <w:rFonts w:ascii="Arial" w:cs="Arial" w:eastAsia="Arial" w:hAnsi="Arial"/>
          <w:sz w:val="22"/>
          <w:szCs w:val="22"/>
        </w:rPr>
        <w:t xml:space="preserve">Entrenar primer modelo LightGBM y comparar con baseline naive.</w:t>
      </w:r>
    </w:p>
    <w:p>
      <w:pPr>
        <w:pStyle w:val="ListParagraph"/>
        <w:numPr>
          <w:ilvl w:val="0"/>
          <w:numId w:val="6"/>
        </w:numPr>
        <w:spacing w:after="60"/>
      </w:pPr>
      <w:r>
        <w:rPr>
          <w:rFonts w:ascii="Arial" w:cs="Arial" w:eastAsia="Arial" w:hAnsi="Arial"/>
          <w:sz w:val="22"/>
          <w:szCs w:val="22"/>
        </w:rPr>
        <w:t xml:space="preserve">Implementar split temporal y métricas.</w:t>
      </w:r>
    </w:p>
    <w:p>
      <w:pPr>
        <w:pStyle w:val="Heading2"/>
        <w:spacing w:after="120"/>
      </w:pPr>
      <w:r>
        <w:rPr>
          <w:rFonts w:ascii="Arial" w:cs="Arial" w:eastAsia="Arial" w:hAnsi="Arial"/>
          <w:b w:val="false"/>
          <w:bCs w:val="false"/>
          <w:sz w:val="22"/>
          <w:szCs w:val="22"/>
        </w:rPr>
        <w:t xml:space="preserve">Fase 3: Producción (semanas 5-7)</w:t>
      </w:r>
    </w:p>
    <w:p>
      <w:pPr>
        <w:pStyle w:val="ListParagraph"/>
        <w:numPr>
          <w:ilvl w:val="0"/>
          <w:numId w:val="7"/>
        </w:numPr>
        <w:spacing w:after="60"/>
      </w:pPr>
      <w:r>
        <w:rPr>
          <w:rFonts w:ascii="Arial" w:cs="Arial" w:eastAsia="Arial" w:hAnsi="Arial"/>
          <w:sz w:val="22"/>
          <w:szCs w:val="22"/>
        </w:rPr>
        <w:t xml:space="preserve">Desplegar API FastAPI.</w:t>
      </w:r>
    </w:p>
    <w:p>
      <w:pPr>
        <w:pStyle w:val="ListParagraph"/>
        <w:numPr>
          <w:ilvl w:val="0"/>
          <w:numId w:val="7"/>
        </w:numPr>
        <w:spacing w:after="60"/>
      </w:pPr>
      <w:r>
        <w:rPr>
          <w:rFonts w:ascii="Arial" w:cs="Arial" w:eastAsia="Arial" w:hAnsi="Arial"/>
          <w:sz w:val="22"/>
          <w:szCs w:val="22"/>
        </w:rPr>
        <w:t xml:space="preserve">Configurar reentrenamiento semanal automatizado.</w:t>
      </w:r>
    </w:p>
    <w:p>
      <w:pPr>
        <w:pStyle w:val="ListParagraph"/>
        <w:numPr>
          <w:ilvl w:val="0"/>
          <w:numId w:val="7"/>
        </w:numPr>
        <w:spacing w:after="60"/>
      </w:pPr>
      <w:r>
        <w:rPr>
          <w:rFonts w:ascii="Arial" w:cs="Arial" w:eastAsia="Arial" w:hAnsi="Arial"/>
          <w:sz w:val="22"/>
          <w:szCs w:val="22"/>
        </w:rPr>
        <w:t xml:space="preserve">Implementar monitorización con Evidently.</w:t>
      </w:r>
    </w:p>
    <w:p>
      <w:pPr>
        <w:pStyle w:val="Heading2"/>
        <w:spacing w:after="120"/>
      </w:pPr>
      <w:r>
        <w:rPr>
          <w:rFonts w:ascii="Arial" w:cs="Arial" w:eastAsia="Arial" w:hAnsi="Arial"/>
          <w:b w:val="false"/>
          <w:bCs w:val="false"/>
          <w:sz w:val="22"/>
          <w:szCs w:val="22"/>
        </w:rPr>
        <w:t xml:space="preserve">Fase 4: Extensiones (semanas 8+)</w:t>
      </w:r>
    </w:p>
    <w:p>
      <w:pPr>
        <w:pStyle w:val="ListParagraph"/>
        <w:numPr>
          <w:ilvl w:val="0"/>
          <w:numId w:val="2"/>
        </w:numPr>
        <w:spacing w:after="60"/>
      </w:pPr>
      <w:r>
        <w:rPr>
          <w:rFonts w:ascii="Arial" w:cs="Arial" w:eastAsia="Arial" w:hAnsi="Arial"/>
          <w:sz w:val="22"/>
          <w:szCs w:val="22"/>
        </w:rPr>
        <w:t xml:space="preserve">Añadir horizontes de predicción (t+30min, t+2h).</w:t>
      </w:r>
    </w:p>
    <w:p>
      <w:pPr>
        <w:pStyle w:val="ListParagraph"/>
        <w:numPr>
          <w:ilvl w:val="0"/>
          <w:numId w:val="2"/>
        </w:numPr>
        <w:spacing w:after="60"/>
      </w:pPr>
      <w:r>
        <w:rPr>
          <w:rFonts w:ascii="Arial" w:cs="Arial" w:eastAsia="Arial" w:hAnsi="Arial"/>
          <w:sz w:val="22"/>
          <w:szCs w:val="22"/>
        </w:rPr>
        <w:t xml:space="preserve">Dashboard Streamlit o Grafana con mapa de estaciones.</w:t>
      </w:r>
    </w:p>
    <w:p>
      <w:pPr>
        <w:pStyle w:val="ListParagraph"/>
        <w:numPr>
          <w:ilvl w:val="0"/>
          <w:numId w:val="2"/>
        </w:numPr>
        <w:spacing w:after="60"/>
      </w:pPr>
      <w:r>
        <w:rPr>
          <w:rFonts w:ascii="Arial" w:cs="Arial" w:eastAsia="Arial" w:hAnsi="Arial"/>
          <w:sz w:val="22"/>
          <w:szCs w:val="22"/>
        </w:rPr>
        <w:t xml:space="preserve">Experimentar con features de vecindad (estado de estaciones cercanas).</w:t>
      </w:r>
    </w:p>
    <w:p>
      <w:pPr>
        <w:pStyle w:val="ListParagraph"/>
        <w:numPr>
          <w:ilvl w:val="0"/>
          <w:numId w:val="2"/>
        </w:numPr>
        <w:spacing w:after="60"/>
      </w:pPr>
      <w:r>
        <w:rPr>
          <w:rFonts w:ascii="Arial" w:cs="Arial" w:eastAsia="Arial" w:hAnsi="Arial"/>
          <w:sz w:val="22"/>
          <w:szCs w:val="22"/>
        </w:rPr>
        <w:t xml:space="preserve">Añadir datos de eventos (partidos de fútbol, manifestaciones, festivales).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BiciMAD Demand Forecast — ML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2026-03-24T11:32:39.268Z</dcterms:created>
  <dcterms:modified xsi:type="dcterms:W3CDTF">2026-03-24T11:32:39.269Z</dcterms:modified>
</cp:coreProperties>
</file>

<file path=docProps/custom.xml><?xml version="1.0" encoding="utf-8"?>
<Properties xmlns="http://schemas.openxmlformats.org/officeDocument/2006/custom-properties" xmlns:vt="http://schemas.openxmlformats.org/officeDocument/2006/docPropsVTypes"/>
</file>