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213A" w14:textId="77777777" w:rsidR="00832046" w:rsidRPr="00832046" w:rsidRDefault="00832046" w:rsidP="0083204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CAPÍTULO 7. PERSONALIZACIÓN DE GIT</w:t>
      </w:r>
    </w:p>
    <w:p w14:paraId="42859000" w14:textId="77777777" w:rsidR="00832046" w:rsidRPr="00832046" w:rsidRDefault="00832046" w:rsidP="0083204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Introducción</w:t>
      </w:r>
    </w:p>
    <w:p w14:paraId="18F2395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Git permite adaptar su funcionamiento a las necesidades y preferencias de cada usuario. Para ello, ofrece diferentes opciones de configuración que permiten establecer datos personales, modificar el comportamiento de los comandos, definir alias y personalizar aspectos relacionados con la edición de archivos y la visualización de la información.</w:t>
      </w:r>
    </w:p>
    <w:p w14:paraId="4A33C10D" w14:textId="43A33D40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personalización facilita el trabajo diario, reduce la repetición de comandos y contribuye a mantener una forma de trabajo consistente entre diferentes proyectos.</w:t>
      </w:r>
      <w:r>
        <w:rPr>
          <w:rFonts w:ascii="Arial" w:hAnsi="Arial" w:cs="Arial"/>
          <w:sz w:val="24"/>
          <w:szCs w:val="24"/>
        </w:rPr>
        <w:t xml:space="preserve"> </w:t>
      </w:r>
      <w:r w:rsidRPr="00832046">
        <w:rPr>
          <w:rFonts w:ascii="Arial" w:hAnsi="Arial" w:cs="Arial"/>
          <w:sz w:val="24"/>
          <w:szCs w:val="24"/>
        </w:rPr>
        <w:t>En este capítulo se explican los principales mecanismos de configuración de Git, los niveles en los que se pueden aplicar, la creación de alias y algunas opciones útiles para mejorar la experiencia de uso.</w:t>
      </w:r>
    </w:p>
    <w:p w14:paraId="3E81DEC6" w14:textId="4C5EE3A1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Configurar la identidad del usuario</w:t>
      </w:r>
    </w:p>
    <w:p w14:paraId="174C1D9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Cuando se registra una confirmación o </w:t>
      </w:r>
      <w:proofErr w:type="spellStart"/>
      <w:r w:rsidRPr="00832046">
        <w:rPr>
          <w:rFonts w:ascii="Arial" w:hAnsi="Arial" w:cs="Arial"/>
          <w:i/>
          <w:iCs/>
          <w:sz w:val="24"/>
          <w:szCs w:val="24"/>
        </w:rPr>
        <w:t>commit</w:t>
      </w:r>
      <w:proofErr w:type="spellEnd"/>
      <w:r w:rsidRPr="00832046">
        <w:rPr>
          <w:rFonts w:ascii="Arial" w:hAnsi="Arial" w:cs="Arial"/>
          <w:sz w:val="24"/>
          <w:szCs w:val="24"/>
        </w:rPr>
        <w:t>, Git almacena información sobre su autor. Por esta razón, es importante configurar el nombre y el correo electrónico que se utilizarán para identificar las confirmaciones.</w:t>
      </w:r>
    </w:p>
    <w:p w14:paraId="5E18AEA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establecer el nombre del usuario, se utiliza:</w:t>
      </w:r>
    </w:p>
    <w:p w14:paraId="73F22E3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user.name "Nombre del usuario"</w:t>
      </w:r>
    </w:p>
    <w:p w14:paraId="2CE3C82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establecer el correo electrónico:</w:t>
      </w:r>
    </w:p>
    <w:p w14:paraId="39814CD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"correo@ejemplo.com"</w:t>
      </w:r>
    </w:p>
    <w:p w14:paraId="306EA0F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opción --global aplica la configuración al usuario del sistema operativo, por lo que normalmente se utiliza para que estos datos estén disponibles en todos sus repositorios locales.</w:t>
      </w:r>
    </w:p>
    <w:p w14:paraId="1F20EB2F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Si se necesita establecer una identidad diferente para un proyecto específico, se puede ingresar a la carpeta del repositorio y ejecutar los comandos sin la opción --global:</w:t>
      </w:r>
    </w:p>
    <w:p w14:paraId="4CEB354D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user.name "Nombre del proyecto"</w:t>
      </w:r>
    </w:p>
    <w:p w14:paraId="7668B2E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"proyecto@ejemplo.com"</w:t>
      </w:r>
    </w:p>
    <w:p w14:paraId="29A3F8E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configuración local tiene prioridad sobre la configuración global para ese repositorio.</w:t>
      </w:r>
    </w:p>
    <w:p w14:paraId="129147C9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 importante utilizar los datos de identidad adecuados, especialmente cuando se trabaja en proyectos académicos o colaborativos.</w:t>
      </w:r>
    </w:p>
    <w:p w14:paraId="6A7B9986" w14:textId="49B224D6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Consultar la configuración de Git</w:t>
      </w:r>
    </w:p>
    <w:p w14:paraId="22BD89A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Git permite revisar los valores de configuración que están activos en el sistema.</w:t>
      </w:r>
    </w:p>
    <w:p w14:paraId="5C570C6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lastRenderedPageBreak/>
        <w:t>Para consultar la lista de configuraciones disponibles, se utiliza:</w:t>
      </w:r>
    </w:p>
    <w:p w14:paraId="1282EC5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list</w:t>
      </w:r>
      <w:proofErr w:type="spellEnd"/>
    </w:p>
    <w:p w14:paraId="43B165D3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Este comando muestra las opciones de configuración que Git encuentra en los diferentes niveles. Algunos valores pueden aparecer más de una vez si existen configuraciones distintas.</w:t>
      </w:r>
    </w:p>
    <w:p w14:paraId="079C2D8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consultar específicamente el nombre del usuario:</w:t>
      </w:r>
    </w:p>
    <w:p w14:paraId="0D8BD177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user.name</w:t>
      </w:r>
    </w:p>
    <w:p w14:paraId="47EF7CE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consultar el correo electrónico:</w:t>
      </w:r>
    </w:p>
    <w:p w14:paraId="49976603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</w:p>
    <w:p w14:paraId="50314E7D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También es posible abrir el archivo de configuración global mediante:</w:t>
      </w:r>
    </w:p>
    <w:p w14:paraId="0E9D039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--</w:t>
      </w:r>
      <w:proofErr w:type="spellStart"/>
      <w:r w:rsidRPr="00832046">
        <w:rPr>
          <w:rFonts w:ascii="Arial" w:hAnsi="Arial" w:cs="Arial"/>
          <w:sz w:val="24"/>
          <w:szCs w:val="24"/>
        </w:rPr>
        <w:t>edit</w:t>
      </w:r>
      <w:proofErr w:type="spellEnd"/>
    </w:p>
    <w:p w14:paraId="389FFDE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Este comando abre el archivo de configuración en el editor asociado a Git. Desde allí se pueden revisar y modificar opciones, siempre que se tenga cuidado de mantener una sintaxis válida.</w:t>
      </w:r>
    </w:p>
    <w:p w14:paraId="6CDBF096" w14:textId="7D2BE050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Niveles de configuración</w:t>
      </w:r>
    </w:p>
    <w:p w14:paraId="4CA9A5C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Git dispone de diferentes niveles de configuración que determinan el alcance de cada ajuste.</w:t>
      </w:r>
    </w:p>
    <w:p w14:paraId="234888F3" w14:textId="47E1C884" w:rsidR="00832046" w:rsidRPr="00832046" w:rsidRDefault="00832046" w:rsidP="0083204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Configuración local</w:t>
      </w:r>
    </w:p>
    <w:p w14:paraId="30BA8FB8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La configuración local se aplica únicamente al repositorio actual. Se almacena normalmente en el </w:t>
      </w:r>
      <w:proofErr w:type="gramStart"/>
      <w:r w:rsidRPr="00832046">
        <w:rPr>
          <w:rFonts w:ascii="Arial" w:hAnsi="Arial" w:cs="Arial"/>
          <w:sz w:val="24"/>
          <w:szCs w:val="24"/>
        </w:rPr>
        <w:t>archivo .</w:t>
      </w: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>/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>, ubicado dentro de la carpeta del repositorio.</w:t>
      </w:r>
    </w:p>
    <w:p w14:paraId="00285D97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Se utiliza cuando un proyecto necesita opciones específicas que no deben afectar a los demás repositorios del usuario.</w:t>
      </w:r>
    </w:p>
    <w:p w14:paraId="279B11D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Ejemplo:</w:t>
      </w:r>
    </w:p>
    <w:p w14:paraId="03094B58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user.name "Usuario del proyecto"</w:t>
      </w:r>
    </w:p>
    <w:p w14:paraId="169C1ABB" w14:textId="36AE0A89" w:rsidR="00832046" w:rsidRPr="00832046" w:rsidRDefault="00832046" w:rsidP="0083204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Configuración global</w:t>
      </w:r>
    </w:p>
    <w:p w14:paraId="7DBA2E68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configuración global se aplica a los repositorios del usuario del sistema operativo, salvo que una configuración de mayor prioridad la reemplace.</w:t>
      </w:r>
    </w:p>
    <w:p w14:paraId="6A933EA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Ejemplo:</w:t>
      </w:r>
    </w:p>
    <w:p w14:paraId="2DD72B51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core.editor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832046">
        <w:rPr>
          <w:rFonts w:ascii="Arial" w:hAnsi="Arial" w:cs="Arial"/>
          <w:sz w:val="24"/>
          <w:szCs w:val="24"/>
        </w:rPr>
        <w:t>notepad</w:t>
      </w:r>
      <w:proofErr w:type="spellEnd"/>
      <w:r w:rsidRPr="00832046">
        <w:rPr>
          <w:rFonts w:ascii="Arial" w:hAnsi="Arial" w:cs="Arial"/>
          <w:sz w:val="24"/>
          <w:szCs w:val="24"/>
        </w:rPr>
        <w:t>"</w:t>
      </w:r>
    </w:p>
    <w:p w14:paraId="32A58111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Este comando establece el Bloc de notas de Windows como editor de Git, siempre que esté disponible y pueda ejecutarse desde el entorno correspondiente.</w:t>
      </w:r>
    </w:p>
    <w:p w14:paraId="12553D53" w14:textId="2A8B8C65" w:rsidR="00832046" w:rsidRPr="00832046" w:rsidRDefault="00832046" w:rsidP="0083204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lastRenderedPageBreak/>
        <w:t>Configuración del sistema</w:t>
      </w:r>
    </w:p>
    <w:p w14:paraId="6B1E4BF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configuración del sistema puede aplicarse a todos los usuarios del computador. Generalmente, requiere permisos administrativos y se utiliza cuando se necesita establecer un comportamiento común para diferentes cuentas del equipo.</w:t>
      </w:r>
    </w:p>
    <w:p w14:paraId="0454AF5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Ejemplo:</w:t>
      </w:r>
    </w:p>
    <w:p w14:paraId="3FD6DB58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system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list</w:t>
      </w:r>
      <w:proofErr w:type="spellEnd"/>
    </w:p>
    <w:p w14:paraId="30A990C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Este comando permite consultar las opciones configuradas en ese nivel, siempre que el usuario tenga los permisos necesarios.</w:t>
      </w:r>
    </w:p>
    <w:p w14:paraId="74247CB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En términos generales, cuando una misma opción está definida en varios niveles, la configuración más específica suele prevalecer. La prioridad habitual es: configuración local, global y del sistema, aunque también existen otros mecanismos de configuración con reglas particulares.</w:t>
      </w:r>
    </w:p>
    <w:p w14:paraId="36D1181A" w14:textId="42F23D6F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Crear alias para simplificar comandos</w:t>
      </w:r>
    </w:p>
    <w:p w14:paraId="0E966A1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Un alias permite asignar un nombre corto a un comando o conjunto de opciones. Esta función facilita el uso de Git y evita escribir instrucciones largas repetidamente.</w:t>
      </w:r>
    </w:p>
    <w:p w14:paraId="3B7113F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Por ejemplo, para crear un alias llamado </w:t>
      </w:r>
      <w:proofErr w:type="spellStart"/>
      <w:r w:rsidRPr="00832046">
        <w:rPr>
          <w:rFonts w:ascii="Arial" w:hAnsi="Arial" w:cs="Arial"/>
          <w:sz w:val="24"/>
          <w:szCs w:val="24"/>
        </w:rPr>
        <w:t>st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que ejecute </w:t>
      </w: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32046">
        <w:rPr>
          <w:rFonts w:ascii="Arial" w:hAnsi="Arial" w:cs="Arial"/>
          <w:sz w:val="24"/>
          <w:szCs w:val="24"/>
        </w:rPr>
        <w:t>status</w:t>
      </w:r>
      <w:proofErr w:type="gramEnd"/>
      <w:r w:rsidRPr="00832046">
        <w:rPr>
          <w:rFonts w:ascii="Arial" w:hAnsi="Arial" w:cs="Arial"/>
          <w:sz w:val="24"/>
          <w:szCs w:val="24"/>
        </w:rPr>
        <w:t>, se utiliza:</w:t>
      </w:r>
    </w:p>
    <w:p w14:paraId="7C174D6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alias.st </w:t>
      </w:r>
      <w:proofErr w:type="gramStart"/>
      <w:r w:rsidRPr="00832046">
        <w:rPr>
          <w:rFonts w:ascii="Arial" w:hAnsi="Arial" w:cs="Arial"/>
          <w:sz w:val="24"/>
          <w:szCs w:val="24"/>
        </w:rPr>
        <w:t>status</w:t>
      </w:r>
      <w:proofErr w:type="gramEnd"/>
    </w:p>
    <w:p w14:paraId="25027457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Después, se puede consultar el estado del repositorio con:</w:t>
      </w:r>
    </w:p>
    <w:p w14:paraId="6A35FF5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st</w:t>
      </w:r>
      <w:proofErr w:type="spellEnd"/>
    </w:p>
    <w:p w14:paraId="3492000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También es posible crear un alias para consultar el historial de manera resumida:</w:t>
      </w:r>
    </w:p>
    <w:p w14:paraId="6018E33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alias.hist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"log --</w:t>
      </w:r>
      <w:proofErr w:type="spellStart"/>
      <w:r w:rsidRPr="00832046">
        <w:rPr>
          <w:rFonts w:ascii="Arial" w:hAnsi="Arial" w:cs="Arial"/>
          <w:sz w:val="24"/>
          <w:szCs w:val="24"/>
        </w:rPr>
        <w:t>oneline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graph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all</w:t>
      </w:r>
      <w:proofErr w:type="spellEnd"/>
      <w:r w:rsidRPr="00832046">
        <w:rPr>
          <w:rFonts w:ascii="Arial" w:hAnsi="Arial" w:cs="Arial"/>
          <w:sz w:val="24"/>
          <w:szCs w:val="24"/>
        </w:rPr>
        <w:t>"</w:t>
      </w:r>
    </w:p>
    <w:p w14:paraId="35D09AE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utilizarlo:</w:t>
      </w:r>
    </w:p>
    <w:p w14:paraId="1ED464E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hist</w:t>
      </w:r>
      <w:proofErr w:type="spellEnd"/>
    </w:p>
    <w:p w14:paraId="553057A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Otro ejemplo consiste en crear un alias para mostrar las ramas existentes:</w:t>
      </w:r>
    </w:p>
    <w:p w14:paraId="3A9F51B3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alias.br </w:t>
      </w:r>
      <w:proofErr w:type="spellStart"/>
      <w:r w:rsidRPr="00832046">
        <w:rPr>
          <w:rFonts w:ascii="Arial" w:hAnsi="Arial" w:cs="Arial"/>
          <w:sz w:val="24"/>
          <w:szCs w:val="24"/>
        </w:rPr>
        <w:t>branch</w:t>
      </w:r>
      <w:proofErr w:type="spellEnd"/>
    </w:p>
    <w:p w14:paraId="0D0E0411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Y ejecutarlo mediante:</w:t>
      </w:r>
    </w:p>
    <w:p w14:paraId="6DBEB0F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br</w:t>
      </w:r>
      <w:proofErr w:type="spellEnd"/>
    </w:p>
    <w:p w14:paraId="479763FF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Los alias permiten adaptar Git a las preferencias del usuario. Sin embargo, se recomienda utilizar nombres fáciles de recordar y documentar los alias cuando se trabaja en equipo, para evitar confusiones entre colaboradores.</w:t>
      </w:r>
    </w:p>
    <w:p w14:paraId="15E40215" w14:textId="31EFC374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Configurar el editor de texto</w:t>
      </w:r>
    </w:p>
    <w:p w14:paraId="6730AE4D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lastRenderedPageBreak/>
        <w:t>Git puede necesitar un editor de texto para redactar mensajes de confirmación, editar mensajes de fusión o modificar determinados archivos de configuración.</w:t>
      </w:r>
    </w:p>
    <w:p w14:paraId="519BB589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establecer el Bloc de notas de Windows como editor, se puede utilizar:</w:t>
      </w:r>
    </w:p>
    <w:p w14:paraId="5D90226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core.editor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832046">
        <w:rPr>
          <w:rFonts w:ascii="Arial" w:hAnsi="Arial" w:cs="Arial"/>
          <w:sz w:val="24"/>
          <w:szCs w:val="24"/>
        </w:rPr>
        <w:t>notepad</w:t>
      </w:r>
      <w:proofErr w:type="spellEnd"/>
      <w:r w:rsidRPr="00832046">
        <w:rPr>
          <w:rFonts w:ascii="Arial" w:hAnsi="Arial" w:cs="Arial"/>
          <w:sz w:val="24"/>
          <w:szCs w:val="24"/>
        </w:rPr>
        <w:t>"</w:t>
      </w:r>
    </w:p>
    <w:p w14:paraId="7D83ECB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disponibilidad de esta opción depende del sistema operativo y de que el editor pueda ejecutarse desde la terminal.</w:t>
      </w:r>
    </w:p>
    <w:p w14:paraId="491DA7B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En otros entornos, se pueden configurar editores como Visual Studio Code o </w:t>
      </w:r>
      <w:proofErr w:type="spellStart"/>
      <w:r w:rsidRPr="00832046">
        <w:rPr>
          <w:rFonts w:ascii="Arial" w:hAnsi="Arial" w:cs="Arial"/>
          <w:sz w:val="24"/>
          <w:szCs w:val="24"/>
        </w:rPr>
        <w:t>Vim</w:t>
      </w:r>
      <w:proofErr w:type="spellEnd"/>
      <w:r w:rsidRPr="00832046">
        <w:rPr>
          <w:rFonts w:ascii="Arial" w:hAnsi="Arial" w:cs="Arial"/>
          <w:sz w:val="24"/>
          <w:szCs w:val="24"/>
        </w:rPr>
        <w:t>, según las preferencias del usuario.</w:t>
      </w:r>
    </w:p>
    <w:p w14:paraId="11B6D831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Por ejemplo, para utilizar Visual Studio Code como editor de Git, si está instalado y su comando </w:t>
      </w:r>
      <w:proofErr w:type="spellStart"/>
      <w:r w:rsidRPr="00832046">
        <w:rPr>
          <w:rFonts w:ascii="Arial" w:hAnsi="Arial" w:cs="Arial"/>
          <w:sz w:val="24"/>
          <w:szCs w:val="24"/>
        </w:rPr>
        <w:t>code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está disponible en la terminal, se puede ejecutar:</w:t>
      </w:r>
    </w:p>
    <w:p w14:paraId="2E908DB1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core.editor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832046">
        <w:rPr>
          <w:rFonts w:ascii="Arial" w:hAnsi="Arial" w:cs="Arial"/>
          <w:sz w:val="24"/>
          <w:szCs w:val="24"/>
        </w:rPr>
        <w:t>code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wait</w:t>
      </w:r>
      <w:proofErr w:type="spellEnd"/>
      <w:r w:rsidRPr="00832046">
        <w:rPr>
          <w:rFonts w:ascii="Arial" w:hAnsi="Arial" w:cs="Arial"/>
          <w:sz w:val="24"/>
          <w:szCs w:val="24"/>
        </w:rPr>
        <w:t>"</w:t>
      </w:r>
    </w:p>
    <w:p w14:paraId="7A989A7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opción --</w:t>
      </w:r>
      <w:proofErr w:type="spellStart"/>
      <w:r w:rsidRPr="00832046">
        <w:rPr>
          <w:rFonts w:ascii="Arial" w:hAnsi="Arial" w:cs="Arial"/>
          <w:sz w:val="24"/>
          <w:szCs w:val="24"/>
        </w:rPr>
        <w:t>wait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permite que Git espere a que se cierre el archivo en el editor antes de continuar con la operación correspondiente.</w:t>
      </w:r>
    </w:p>
    <w:p w14:paraId="4B6B896C" w14:textId="198B8DE9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Configurar el comportamiento de los finales de línea</w:t>
      </w:r>
    </w:p>
    <w:p w14:paraId="7783D02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Los archivos de texto pueden utilizar diferentes convenciones para representar los finales de línea. En Windows suele encontrarse la combinación CRLF, mientras que en sistemas similares a Unix se utiliza LF.</w:t>
      </w:r>
    </w:p>
    <w:p w14:paraId="16D5FCF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Estas diferencias pueden generar modificaciones aparentes cuando un archivo pasa de un sistema operativo a otro.</w:t>
      </w:r>
    </w:p>
    <w:p w14:paraId="2A55F5E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Git dispone de la opción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core.autocrlf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>, que permite controlar determinadas conversiones de finales de línea.</w:t>
      </w:r>
    </w:p>
    <w:p w14:paraId="3EC69F6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En Windows, una configuración habitual es:</w:t>
      </w:r>
    </w:p>
    <w:p w14:paraId="64DD935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core.autocrlf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true</w:t>
      </w:r>
    </w:p>
    <w:p w14:paraId="2369A26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Esta opción permite convertir los finales de línea durante determinadas operaciones de entrada y salida.</w:t>
      </w:r>
    </w:p>
    <w:p w14:paraId="26874B2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Sin embargo, la configuración adecuada depende del sistema operativo y de las convenciones del proyecto. En proyectos colaborativos, también se puede utilizar un archivo .</w:t>
      </w:r>
      <w:proofErr w:type="spellStart"/>
      <w:r w:rsidRPr="00832046">
        <w:rPr>
          <w:rFonts w:ascii="Arial" w:hAnsi="Arial" w:cs="Arial"/>
          <w:sz w:val="24"/>
          <w:szCs w:val="24"/>
        </w:rPr>
        <w:t>gitattributes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para establecer reglas explícitas sobre el tratamiento de los archivos.</w:t>
      </w:r>
    </w:p>
    <w:p w14:paraId="2F5B61A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Por esta razón, no se recomienda cambiar esta opción sin comprender cómo puede afectar a los archivos del repositorio.</w:t>
      </w:r>
    </w:p>
    <w:p w14:paraId="5FBD0905" w14:textId="0E489524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Configurar colores en la terminal</w:t>
      </w:r>
    </w:p>
    <w:p w14:paraId="720FF31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Git puede mostrar información con colores para facilitar la identificación de estados, diferencias y mensajes.</w:t>
      </w:r>
    </w:p>
    <w:p w14:paraId="68EE616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lastRenderedPageBreak/>
        <w:t>Para habilitar el uso de colores en la salida de Git, se puede ejecutar:</w:t>
      </w:r>
    </w:p>
    <w:p w14:paraId="1C1B530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r w:rsidRPr="00832046">
        <w:rPr>
          <w:rFonts w:ascii="Arial" w:hAnsi="Arial" w:cs="Arial"/>
          <w:sz w:val="24"/>
          <w:szCs w:val="24"/>
        </w:rPr>
        <w:t>color.ui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auto</w:t>
      </w:r>
    </w:p>
    <w:p w14:paraId="5F4C3C1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Con esta configuración, Git utiliza colores cuando el entorno lo permite.</w:t>
      </w:r>
    </w:p>
    <w:p w14:paraId="0AAAC37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Los colores pueden ayudar a distinguir las líneas agregadas y eliminadas en las diferencias entre archivos, así como a interpretar con mayor facilidad determinados resultados de los comandos.</w:t>
      </w:r>
    </w:p>
    <w:p w14:paraId="541A203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Esta opción es útil para quienes trabajan frecuentemente desde la terminal.</w:t>
      </w:r>
    </w:p>
    <w:p w14:paraId="09520831" w14:textId="70893118" w:rsidR="00832046" w:rsidRPr="00832046" w:rsidRDefault="00832046" w:rsidP="0083204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Consultar la ayuda de Git</w:t>
      </w:r>
    </w:p>
    <w:p w14:paraId="2B10F41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Git incluye documentación de ayuda que permite conocer el funcionamiento de los comandos y sus opciones.</w:t>
      </w:r>
    </w:p>
    <w:p w14:paraId="44715B0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Para consultar la ayuda general:</w:t>
      </w:r>
    </w:p>
    <w:p w14:paraId="4BBE876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help</w:t>
      </w:r>
      <w:proofErr w:type="spellEnd"/>
    </w:p>
    <w:p w14:paraId="675DE637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Para obtener información sobre un comando específico, por </w:t>
      </w:r>
      <w:proofErr w:type="gramStart"/>
      <w:r w:rsidRPr="00832046">
        <w:rPr>
          <w:rFonts w:ascii="Arial" w:hAnsi="Arial" w:cs="Arial"/>
          <w:sz w:val="24"/>
          <w:szCs w:val="24"/>
        </w:rPr>
        <w:t>ejemplo</w:t>
      </w:r>
      <w:proofErr w:type="gram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>, se utiliza:</w:t>
      </w:r>
    </w:p>
    <w:p w14:paraId="1855BDB9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help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</w:p>
    <w:p w14:paraId="2C5C31B5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También se puede consultar una descripción breve mediante:</w:t>
      </w:r>
    </w:p>
    <w:p w14:paraId="67EBBBE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-h</w:t>
      </w:r>
    </w:p>
    <w:p w14:paraId="5993796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 xml:space="preserve">La disponibilidad y la forma de mostrar la documentación pueden variar según la instalación. Si la ayuda no se abre correctamente, se puede consultar la documentación oficial en </w:t>
      </w:r>
      <w:hyperlink r:id="rId5" w:history="1">
        <w:r w:rsidRPr="00832046">
          <w:rPr>
            <w:rStyle w:val="Hipervnculo"/>
            <w:rFonts w:ascii="Arial" w:hAnsi="Arial" w:cs="Arial"/>
            <w:sz w:val="24"/>
            <w:szCs w:val="24"/>
          </w:rPr>
          <w:t>https://git-scm.com/docs</w:t>
        </w:r>
      </w:hyperlink>
      <w:r w:rsidRPr="00832046">
        <w:rPr>
          <w:rFonts w:ascii="Arial" w:hAnsi="Arial" w:cs="Arial"/>
          <w:sz w:val="24"/>
          <w:szCs w:val="24"/>
        </w:rPr>
        <w:t>.</w:t>
      </w:r>
    </w:p>
    <w:p w14:paraId="09A48BD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consulta de ayuda es una práctica recomendable porque permite verificar las opciones disponibles y comprender el alcance de los comandos antes de ejecutarlos.</w:t>
      </w:r>
    </w:p>
    <w:p w14:paraId="08960F94" w14:textId="6D0FD859" w:rsidR="00832046" w:rsidRPr="00832046" w:rsidRDefault="00832046" w:rsidP="0083204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Ejercicio práctico</w:t>
      </w:r>
    </w:p>
    <w:p w14:paraId="7FE04B0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El siguiente ejercicio permite aplicar las principales opciones de personalización de Git.</w:t>
      </w:r>
    </w:p>
    <w:p w14:paraId="5AAB101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1. Consultar el nombre de usuario configurado:</w:t>
      </w:r>
    </w:p>
    <w:p w14:paraId="6F959713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user.name</w:t>
      </w:r>
    </w:p>
    <w:p w14:paraId="58D1A7B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2. Consultar el correo electrónico:</w:t>
      </w:r>
    </w:p>
    <w:p w14:paraId="7E1CF6F7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</w:p>
    <w:p w14:paraId="383B64D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3. Si es necesario, establecer el nombre del usuario:</w:t>
      </w:r>
    </w:p>
    <w:p w14:paraId="5998FA9A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lastRenderedPageBreak/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user.name "Nombre del estudiante"</w:t>
      </w:r>
    </w:p>
    <w:p w14:paraId="5CD2C60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4. Establecer el correo electrónico correspondiente:</w:t>
      </w:r>
    </w:p>
    <w:p w14:paraId="1D02E8F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user.email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"correo@ejemplo.com"</w:t>
      </w:r>
    </w:p>
    <w:p w14:paraId="13AFDB9E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Se deben reemplazar los datos de ejemplo por la información que se desea utilizar.</w:t>
      </w:r>
    </w:p>
    <w:p w14:paraId="5C89035B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5. Crear un alias para consultar el estado del repositorio:</w:t>
      </w:r>
    </w:p>
    <w:p w14:paraId="0F52946D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alias.st </w:t>
      </w:r>
      <w:proofErr w:type="gramStart"/>
      <w:r w:rsidRPr="00832046">
        <w:rPr>
          <w:rFonts w:ascii="Arial" w:hAnsi="Arial" w:cs="Arial"/>
          <w:sz w:val="24"/>
          <w:szCs w:val="24"/>
        </w:rPr>
        <w:t>status</w:t>
      </w:r>
      <w:proofErr w:type="gramEnd"/>
    </w:p>
    <w:p w14:paraId="6E14CF5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6. Ejecutar el alias:</w:t>
      </w:r>
    </w:p>
    <w:p w14:paraId="2F625FB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st</w:t>
      </w:r>
      <w:proofErr w:type="spellEnd"/>
    </w:p>
    <w:p w14:paraId="6BFE0082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7. Crear un alias para consultar el historial:</w:t>
      </w:r>
    </w:p>
    <w:p w14:paraId="0A667B0F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--global </w:t>
      </w:r>
      <w:proofErr w:type="spellStart"/>
      <w:proofErr w:type="gramStart"/>
      <w:r w:rsidRPr="00832046">
        <w:rPr>
          <w:rFonts w:ascii="Arial" w:hAnsi="Arial" w:cs="Arial"/>
          <w:sz w:val="24"/>
          <w:szCs w:val="24"/>
        </w:rPr>
        <w:t>alias.hist</w:t>
      </w:r>
      <w:proofErr w:type="spellEnd"/>
      <w:proofErr w:type="gramEnd"/>
      <w:r w:rsidRPr="00832046">
        <w:rPr>
          <w:rFonts w:ascii="Arial" w:hAnsi="Arial" w:cs="Arial"/>
          <w:sz w:val="24"/>
          <w:szCs w:val="24"/>
        </w:rPr>
        <w:t xml:space="preserve"> "log --</w:t>
      </w:r>
      <w:proofErr w:type="spellStart"/>
      <w:r w:rsidRPr="00832046">
        <w:rPr>
          <w:rFonts w:ascii="Arial" w:hAnsi="Arial" w:cs="Arial"/>
          <w:sz w:val="24"/>
          <w:szCs w:val="24"/>
        </w:rPr>
        <w:t>oneline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graph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all</w:t>
      </w:r>
      <w:proofErr w:type="spellEnd"/>
      <w:r w:rsidRPr="00832046">
        <w:rPr>
          <w:rFonts w:ascii="Arial" w:hAnsi="Arial" w:cs="Arial"/>
          <w:sz w:val="24"/>
          <w:szCs w:val="24"/>
        </w:rPr>
        <w:t>"</w:t>
      </w:r>
    </w:p>
    <w:p w14:paraId="188B9D6F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8. Consultar el historial utilizando el alias:</w:t>
      </w:r>
    </w:p>
    <w:p w14:paraId="3F235A88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hist</w:t>
      </w:r>
      <w:proofErr w:type="spellEnd"/>
    </w:p>
    <w:p w14:paraId="4A54D784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Paso 9. Revisar las opciones de configuración:</w:t>
      </w:r>
    </w:p>
    <w:p w14:paraId="33DCC11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git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2046">
        <w:rPr>
          <w:rFonts w:ascii="Arial" w:hAnsi="Arial" w:cs="Arial"/>
          <w:sz w:val="24"/>
          <w:szCs w:val="24"/>
        </w:rPr>
        <w:t>config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32046">
        <w:rPr>
          <w:rFonts w:ascii="Arial" w:hAnsi="Arial" w:cs="Arial"/>
          <w:sz w:val="24"/>
          <w:szCs w:val="24"/>
        </w:rPr>
        <w:t>list</w:t>
      </w:r>
      <w:proofErr w:type="spellEnd"/>
    </w:p>
    <w:p w14:paraId="36E7620C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Al finalizar, el usuario habrá configurado su identidad, creado alias y consultado las opciones disponibles en Git.</w:t>
      </w:r>
    </w:p>
    <w:p w14:paraId="65A93B07" w14:textId="77777777" w:rsidR="00832046" w:rsidRPr="00832046" w:rsidRDefault="00832046" w:rsidP="0083204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Conclusión</w:t>
      </w:r>
    </w:p>
    <w:p w14:paraId="284A5F20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La personalización de Git permite adaptar el sistema de control de versiones a las necesidades de cada usuario y proyecto. La configuración de la identidad, los niveles de configuración, los alias, el editor de texto y las opciones de visualización contribuyen a mejorar la organización y la eficiencia del trabajo.</w:t>
      </w:r>
    </w:p>
    <w:p w14:paraId="48301176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r w:rsidRPr="00832046">
        <w:rPr>
          <w:rFonts w:ascii="Arial" w:hAnsi="Arial" w:cs="Arial"/>
          <w:sz w:val="24"/>
          <w:szCs w:val="24"/>
        </w:rPr>
        <w:t>Además, conocer los comandos de consulta de configuración y ayuda permite resolver dudas y ajustar el comportamiento de Git de forma consciente. Aplicar estas opciones correctamente facilita el trabajo cotidiano y favorece una experiencia de uso más organizada.</w:t>
      </w:r>
    </w:p>
    <w:p w14:paraId="771AB69A" w14:textId="6FB3D07F" w:rsidR="00832046" w:rsidRPr="00832046" w:rsidRDefault="00832046" w:rsidP="0083204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046">
        <w:rPr>
          <w:rFonts w:ascii="Arial" w:hAnsi="Arial" w:cs="Arial"/>
          <w:b/>
          <w:bCs/>
          <w:sz w:val="24"/>
          <w:szCs w:val="24"/>
        </w:rPr>
        <w:t>Referencia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56DC30DF" w14:textId="77777777" w:rsidR="00832046" w:rsidRPr="00832046" w:rsidRDefault="00832046" w:rsidP="00832046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32046">
        <w:rPr>
          <w:rFonts w:ascii="Arial" w:hAnsi="Arial" w:cs="Arial"/>
          <w:sz w:val="24"/>
          <w:szCs w:val="24"/>
        </w:rPr>
        <w:t>Chacon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, S., y Straub, B. (2014). </w:t>
      </w:r>
      <w:proofErr w:type="gramStart"/>
      <w:r w:rsidRPr="00832046">
        <w:rPr>
          <w:rFonts w:ascii="Arial" w:hAnsi="Arial" w:cs="Arial"/>
          <w:i/>
          <w:iCs/>
          <w:sz w:val="24"/>
          <w:szCs w:val="24"/>
        </w:rPr>
        <w:t>Pro Git</w:t>
      </w:r>
      <w:proofErr w:type="gramEnd"/>
      <w:r w:rsidRPr="00832046">
        <w:rPr>
          <w:rFonts w:ascii="Arial" w:hAnsi="Arial" w:cs="Arial"/>
          <w:sz w:val="24"/>
          <w:szCs w:val="24"/>
        </w:rPr>
        <w:t xml:space="preserve"> (2.ª ed.). </w:t>
      </w:r>
      <w:proofErr w:type="spellStart"/>
      <w:r w:rsidRPr="00832046">
        <w:rPr>
          <w:rFonts w:ascii="Arial" w:hAnsi="Arial" w:cs="Arial"/>
          <w:sz w:val="24"/>
          <w:szCs w:val="24"/>
        </w:rPr>
        <w:t>Apress</w:t>
      </w:r>
      <w:proofErr w:type="spellEnd"/>
      <w:r w:rsidRPr="00832046">
        <w:rPr>
          <w:rFonts w:ascii="Arial" w:hAnsi="Arial" w:cs="Arial"/>
          <w:sz w:val="24"/>
          <w:szCs w:val="24"/>
        </w:rPr>
        <w:t xml:space="preserve">. Capítulo 7: Personalización de Git. Disponible en: </w:t>
      </w:r>
      <w:hyperlink r:id="rId6" w:history="1">
        <w:r w:rsidRPr="00832046">
          <w:rPr>
            <w:rStyle w:val="Hipervnculo"/>
            <w:rFonts w:ascii="Arial" w:hAnsi="Arial" w:cs="Arial"/>
            <w:sz w:val="24"/>
            <w:szCs w:val="24"/>
          </w:rPr>
          <w:t>https://git-scm.com/book/es/v2/Personalización-de-Git</w:t>
        </w:r>
      </w:hyperlink>
    </w:p>
    <w:p w14:paraId="16AF732C" w14:textId="77777777" w:rsidR="00FA028A" w:rsidRDefault="00FA028A" w:rsidP="00832046">
      <w:pPr>
        <w:jc w:val="both"/>
      </w:pPr>
    </w:p>
    <w:sectPr w:rsidR="00FA0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A4C79"/>
    <w:multiLevelType w:val="hybridMultilevel"/>
    <w:tmpl w:val="3EDC0D42"/>
    <w:lvl w:ilvl="0" w:tplc="AD54F2F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E58A0"/>
    <w:multiLevelType w:val="hybridMultilevel"/>
    <w:tmpl w:val="E46C86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468616">
    <w:abstractNumId w:val="1"/>
  </w:num>
  <w:num w:numId="2" w16cid:durableId="43640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46"/>
    <w:rsid w:val="00050F54"/>
    <w:rsid w:val="00362D2B"/>
    <w:rsid w:val="00832046"/>
    <w:rsid w:val="00F33AD7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C9E41"/>
  <w15:chartTrackingRefBased/>
  <w15:docId w15:val="{FECD6840-7DF5-4B9E-867C-D747F8AB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0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0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0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0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0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0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0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0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0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0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0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20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es/v2/Personalizaci%C3%B3n-de-Git" TargetMode="External"/><Relationship Id="rId5" Type="http://schemas.openxmlformats.org/officeDocument/2006/relationships/hyperlink" Target="https://git-scm.com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1584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1</cp:revision>
  <dcterms:created xsi:type="dcterms:W3CDTF">2026-10-14T17:25:00Z</dcterms:created>
  <dcterms:modified xsi:type="dcterms:W3CDTF">2026-10-14T17:28:00Z</dcterms:modified>
</cp:coreProperties>
</file>