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CB656" w14:textId="4CDF47FD" w:rsidR="00541976" w:rsidRDefault="00A90EA2" w:rsidP="001B6095">
      <w:pPr>
        <w:spacing w:after="428" w:line="259" w:lineRule="auto"/>
        <w:ind w:left="14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       </w:t>
      </w:r>
      <w:r w:rsidR="00F0091B">
        <w:rPr>
          <w:rFonts w:ascii="Calibri" w:eastAsia="Calibri" w:hAnsi="Calibri" w:cs="Calibri"/>
          <w:b/>
          <w:sz w:val="32"/>
        </w:rPr>
        <w:t>Actividad 0</w:t>
      </w:r>
      <w:r w:rsidR="00651EEC">
        <w:rPr>
          <w:rFonts w:ascii="Calibri" w:eastAsia="Calibri" w:hAnsi="Calibri" w:cs="Calibri"/>
          <w:b/>
          <w:sz w:val="32"/>
        </w:rPr>
        <w:t>2</w:t>
      </w:r>
      <w:r w:rsidR="00B35EE5">
        <w:rPr>
          <w:rFonts w:ascii="Calibri" w:eastAsia="Calibri" w:hAnsi="Calibri" w:cs="Calibri"/>
          <w:b/>
          <w:sz w:val="32"/>
        </w:rPr>
        <w:t>:</w:t>
      </w:r>
    </w:p>
    <w:p w14:paraId="7DDB0705" w14:textId="09341914" w:rsidR="00541976" w:rsidRPr="00F0091B" w:rsidRDefault="00800120" w:rsidP="00F0091B">
      <w:pPr>
        <w:spacing w:after="417" w:line="259" w:lineRule="auto"/>
        <w:ind w:left="495" w:firstLine="0"/>
        <w:jc w:val="center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Capítulo 0</w:t>
      </w:r>
      <w:r w:rsidR="00970387">
        <w:rPr>
          <w:rFonts w:ascii="Calibri" w:eastAsia="Calibri" w:hAnsi="Calibri" w:cs="Calibri"/>
          <w:b/>
          <w:sz w:val="32"/>
        </w:rPr>
        <w:t>8</w:t>
      </w:r>
    </w:p>
    <w:p w14:paraId="56A95489" w14:textId="77777777" w:rsidR="00541976" w:rsidRDefault="00B35EE5">
      <w:pPr>
        <w:spacing w:after="407" w:line="264" w:lineRule="auto"/>
        <w:ind w:left="332" w:right="4"/>
        <w:jc w:val="center"/>
      </w:pPr>
      <w:r>
        <w:rPr>
          <w:sz w:val="24"/>
        </w:rPr>
        <w:t xml:space="preserve">Diego Alejandro Lara Rico </w:t>
      </w:r>
    </w:p>
    <w:p w14:paraId="293D090D" w14:textId="160CB39F" w:rsidR="00541976" w:rsidRDefault="00541976">
      <w:pPr>
        <w:spacing w:after="412" w:line="259" w:lineRule="auto"/>
        <w:ind w:left="391" w:firstLine="0"/>
        <w:jc w:val="center"/>
      </w:pPr>
    </w:p>
    <w:p w14:paraId="30AD5FFE" w14:textId="77777777" w:rsidR="003D16FD" w:rsidRDefault="003D16FD">
      <w:pPr>
        <w:spacing w:after="412" w:line="259" w:lineRule="auto"/>
        <w:ind w:left="391" w:firstLine="0"/>
        <w:jc w:val="center"/>
        <w:rPr>
          <w:sz w:val="24"/>
        </w:rPr>
      </w:pPr>
    </w:p>
    <w:p w14:paraId="2590F47E" w14:textId="16114C6B" w:rsidR="00541976" w:rsidRDefault="00B35EE5">
      <w:pPr>
        <w:spacing w:after="412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4500452A" w14:textId="77777777" w:rsidR="00541976" w:rsidRDefault="00B35EE5">
      <w:pPr>
        <w:spacing w:after="407" w:line="264" w:lineRule="auto"/>
        <w:ind w:left="2009"/>
      </w:pPr>
      <w:r>
        <w:rPr>
          <w:sz w:val="24"/>
        </w:rPr>
        <w:t xml:space="preserve"> Fundación Universitaria Agraria de Colombia  </w:t>
      </w:r>
    </w:p>
    <w:p w14:paraId="366A295C" w14:textId="6998E0D8" w:rsidR="00541976" w:rsidRDefault="00800120" w:rsidP="00800120">
      <w:pPr>
        <w:spacing w:after="407" w:line="264" w:lineRule="auto"/>
        <w:ind w:left="1375"/>
      </w:pPr>
      <w:r>
        <w:rPr>
          <w:sz w:val="24"/>
        </w:rPr>
        <w:t xml:space="preserve">            </w:t>
      </w:r>
      <w:r w:rsidR="00B35EE5">
        <w:rPr>
          <w:sz w:val="24"/>
        </w:rPr>
        <w:t xml:space="preserve">Clase - </w:t>
      </w:r>
      <w:r w:rsidR="003D16FD" w:rsidRPr="003D16FD">
        <w:rPr>
          <w:sz w:val="24"/>
        </w:rPr>
        <w:t>5932</w:t>
      </w:r>
      <w:r w:rsidR="00B35EE5">
        <w:rPr>
          <w:sz w:val="24"/>
        </w:rPr>
        <w:t xml:space="preserve">: </w:t>
      </w:r>
      <w:r w:rsidR="003D16FD" w:rsidRPr="003D16FD">
        <w:rPr>
          <w:sz w:val="24"/>
        </w:rPr>
        <w:t>Introd. A La Ciencia De Datos</w:t>
      </w:r>
    </w:p>
    <w:p w14:paraId="21C184BE" w14:textId="77777777" w:rsidR="00541976" w:rsidRDefault="00B35EE5">
      <w:pPr>
        <w:spacing w:after="410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180E2A18" w14:textId="77777777" w:rsidR="00541976" w:rsidRDefault="00B35EE5">
      <w:pPr>
        <w:spacing w:after="412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05559E49" w14:textId="77777777" w:rsidR="003D16FD" w:rsidRDefault="00B35EE5" w:rsidP="003D16FD">
      <w:pPr>
        <w:spacing w:after="407" w:line="264" w:lineRule="auto"/>
        <w:ind w:left="332" w:right="1"/>
        <w:jc w:val="center"/>
        <w:rPr>
          <w:sz w:val="24"/>
        </w:rPr>
      </w:pPr>
      <w:r>
        <w:rPr>
          <w:sz w:val="24"/>
        </w:rPr>
        <w:t xml:space="preserve">Prof. </w:t>
      </w:r>
      <w:r w:rsidR="003D16FD">
        <w:rPr>
          <w:sz w:val="24"/>
        </w:rPr>
        <w:t xml:space="preserve">Ing. </w:t>
      </w:r>
      <w:r w:rsidR="003D16FD" w:rsidRPr="003D16FD">
        <w:rPr>
          <w:sz w:val="24"/>
        </w:rPr>
        <w:t xml:space="preserve">Carlos </w:t>
      </w:r>
      <w:proofErr w:type="spellStart"/>
      <w:r w:rsidR="003D16FD" w:rsidRPr="003D16FD">
        <w:rPr>
          <w:sz w:val="24"/>
        </w:rPr>
        <w:t>Andres</w:t>
      </w:r>
      <w:proofErr w:type="spellEnd"/>
      <w:r w:rsidR="003D16FD" w:rsidRPr="003D16FD">
        <w:rPr>
          <w:sz w:val="24"/>
        </w:rPr>
        <w:t xml:space="preserve"> </w:t>
      </w:r>
      <w:proofErr w:type="spellStart"/>
      <w:r w:rsidR="003D16FD" w:rsidRPr="003D16FD">
        <w:rPr>
          <w:sz w:val="24"/>
        </w:rPr>
        <w:t>Gomez</w:t>
      </w:r>
      <w:proofErr w:type="spellEnd"/>
      <w:r w:rsidR="003D16FD" w:rsidRPr="003D16FD">
        <w:rPr>
          <w:sz w:val="24"/>
        </w:rPr>
        <w:t xml:space="preserve"> </w:t>
      </w:r>
      <w:proofErr w:type="gramStart"/>
      <w:r w:rsidR="003D16FD" w:rsidRPr="003D16FD">
        <w:rPr>
          <w:sz w:val="24"/>
        </w:rPr>
        <w:t>Vasco</w:t>
      </w:r>
      <w:proofErr w:type="gramEnd"/>
    </w:p>
    <w:p w14:paraId="477FF821" w14:textId="171114BF" w:rsidR="00541976" w:rsidRDefault="00B35EE5" w:rsidP="003D16FD">
      <w:pPr>
        <w:spacing w:after="407" w:line="264" w:lineRule="auto"/>
        <w:ind w:left="332" w:right="1"/>
        <w:jc w:val="center"/>
      </w:pPr>
      <w:r>
        <w:rPr>
          <w:sz w:val="24"/>
        </w:rPr>
        <w:t xml:space="preserve">   </w:t>
      </w:r>
    </w:p>
    <w:p w14:paraId="135EE64E" w14:textId="176795A5" w:rsidR="00541976" w:rsidRDefault="00F0091B">
      <w:pPr>
        <w:spacing w:after="407" w:line="264" w:lineRule="auto"/>
        <w:ind w:left="332" w:right="3"/>
        <w:jc w:val="center"/>
      </w:pPr>
      <w:r>
        <w:rPr>
          <w:sz w:val="24"/>
        </w:rPr>
        <w:t>1</w:t>
      </w:r>
      <w:r w:rsidR="003D16FD">
        <w:rPr>
          <w:sz w:val="24"/>
        </w:rPr>
        <w:t>3</w:t>
      </w:r>
      <w:r w:rsidR="00B35EE5">
        <w:rPr>
          <w:sz w:val="24"/>
        </w:rPr>
        <w:t xml:space="preserve"> de </w:t>
      </w:r>
      <w:r w:rsidR="003D16FD">
        <w:rPr>
          <w:sz w:val="24"/>
        </w:rPr>
        <w:t>octubre</w:t>
      </w:r>
      <w:r w:rsidR="00B35EE5">
        <w:rPr>
          <w:sz w:val="24"/>
        </w:rPr>
        <w:t xml:space="preserve"> de 202</w:t>
      </w:r>
      <w:r w:rsidR="003D16FD">
        <w:rPr>
          <w:sz w:val="24"/>
        </w:rPr>
        <w:t>6</w:t>
      </w:r>
      <w:r w:rsidR="00B35EE5">
        <w:rPr>
          <w:sz w:val="24"/>
        </w:rPr>
        <w:t xml:space="preserve"> </w:t>
      </w:r>
    </w:p>
    <w:p w14:paraId="3AB5E96C" w14:textId="77777777" w:rsidR="00541976" w:rsidRDefault="00B35EE5">
      <w:pPr>
        <w:spacing w:after="408" w:line="259" w:lineRule="auto"/>
        <w:ind w:left="379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523340" w14:textId="064852D1" w:rsidR="001B6095" w:rsidRDefault="00B35EE5" w:rsidP="003D16FD">
      <w:pPr>
        <w:spacing w:after="0" w:line="259" w:lineRule="auto"/>
        <w:ind w:left="379" w:firstLine="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72AAF6" w14:textId="3B156055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3E1D62DD" w14:textId="086684CA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6000FE51" w14:textId="21294777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0C51C4CD" w14:textId="77777777" w:rsidR="001B6095" w:rsidRDefault="001B6095" w:rsidP="001B6095">
      <w:pPr>
        <w:spacing w:after="439" w:line="259" w:lineRule="auto"/>
        <w:ind w:left="288" w:firstLine="0"/>
        <w:rPr>
          <w:rFonts w:eastAsia="Times New Roman"/>
        </w:rPr>
      </w:pPr>
    </w:p>
    <w:p w14:paraId="386584F1" w14:textId="77777777" w:rsidR="003D16FD" w:rsidRDefault="003D16FD" w:rsidP="003B482C">
      <w:pPr>
        <w:rPr>
          <w:b/>
          <w:bCs/>
        </w:rPr>
      </w:pPr>
    </w:p>
    <w:p w14:paraId="7311F707" w14:textId="40A60127" w:rsidR="003D16FD" w:rsidRDefault="003D16FD">
      <w:pPr>
        <w:spacing w:after="160" w:line="259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7524C8A1" w14:textId="2752691C" w:rsidR="00970387" w:rsidRPr="00970387" w:rsidRDefault="00970387" w:rsidP="00970387">
      <w:pPr>
        <w:spacing w:after="160" w:line="259" w:lineRule="auto"/>
        <w:ind w:left="0" w:firstLine="0"/>
        <w:rPr>
          <w:b/>
          <w:bCs/>
        </w:rPr>
      </w:pPr>
      <w:r w:rsidRPr="00970387">
        <w:rPr>
          <w:b/>
          <w:bCs/>
        </w:rPr>
        <w:lastRenderedPageBreak/>
        <w:t>Capítulo 08. Personalización de Git</w:t>
      </w:r>
    </w:p>
    <w:p w14:paraId="1F31C180" w14:textId="77777777" w:rsidR="00970387" w:rsidRPr="00970387" w:rsidRDefault="00970387" w:rsidP="00970387">
      <w:pPr>
        <w:spacing w:after="160" w:line="259" w:lineRule="auto"/>
        <w:ind w:left="0" w:firstLine="0"/>
        <w:rPr>
          <w:b/>
          <w:bCs/>
        </w:rPr>
      </w:pPr>
    </w:p>
    <w:p w14:paraId="52D90C76" w14:textId="1823018F" w:rsidR="00970387" w:rsidRPr="00970387" w:rsidRDefault="00970387" w:rsidP="00970387">
      <w:pPr>
        <w:spacing w:after="160" w:line="259" w:lineRule="auto"/>
        <w:ind w:left="0" w:firstLine="0"/>
        <w:rPr>
          <w:b/>
          <w:bCs/>
        </w:rPr>
      </w:pPr>
      <w:r w:rsidRPr="00970387">
        <w:rPr>
          <w:b/>
          <w:bCs/>
        </w:rPr>
        <w:t>Configurar el entorno de trabajo</w:t>
      </w:r>
    </w:p>
    <w:p w14:paraId="3E7BC57C" w14:textId="77777777" w:rsidR="00970387" w:rsidRDefault="00970387" w:rsidP="00970387">
      <w:pPr>
        <w:spacing w:after="160" w:line="259" w:lineRule="auto"/>
        <w:ind w:left="0" w:firstLine="0"/>
      </w:pPr>
      <w:r>
        <w:t>Git permite personalizar diferentes aspectos de su funcionamiento mediante opciones de configuración. Estas opciones pueden adaptar la herramienta a las preferencias del usuario y a las necesidades de un proyecto.</w:t>
      </w:r>
    </w:p>
    <w:p w14:paraId="2D53EB0F" w14:textId="77777777" w:rsidR="00970387" w:rsidRDefault="00970387" w:rsidP="00970387">
      <w:pPr>
        <w:spacing w:after="160" w:line="259" w:lineRule="auto"/>
        <w:ind w:left="0" w:firstLine="0"/>
      </w:pPr>
    </w:p>
    <w:p w14:paraId="076D5D18" w14:textId="11FF980E" w:rsidR="00970387" w:rsidRPr="00970387" w:rsidRDefault="00970387" w:rsidP="00970387">
      <w:pPr>
        <w:spacing w:after="160" w:line="259" w:lineRule="auto"/>
        <w:ind w:left="0" w:firstLine="0"/>
        <w:rPr>
          <w:b/>
          <w:bCs/>
        </w:rPr>
      </w:pPr>
      <w:r w:rsidRPr="00970387">
        <w:rPr>
          <w:b/>
          <w:bCs/>
        </w:rPr>
        <w:t>Alias y ajustes</w:t>
      </w:r>
    </w:p>
    <w:p w14:paraId="4FF47AAA" w14:textId="77777777" w:rsidR="00970387" w:rsidRDefault="00970387" w:rsidP="00970387">
      <w:pPr>
        <w:spacing w:after="160" w:line="259" w:lineRule="auto"/>
        <w:ind w:left="0" w:firstLine="0"/>
      </w:pPr>
      <w:r>
        <w:t>Los alias permiten crear nombres abreviados para comandos utilizados con frecuencia. También es posible ajustar opciones relacionadas con el editor, los colores y otros aspectos del entorno.</w:t>
      </w:r>
    </w:p>
    <w:p w14:paraId="7112AB70" w14:textId="77777777" w:rsidR="00970387" w:rsidRDefault="00970387" w:rsidP="00970387">
      <w:pPr>
        <w:spacing w:after="160" w:line="259" w:lineRule="auto"/>
        <w:ind w:left="0" w:firstLine="0"/>
      </w:pPr>
    </w:p>
    <w:p w14:paraId="7447E62A" w14:textId="02BA0114" w:rsidR="00970387" w:rsidRPr="00970387" w:rsidRDefault="00970387" w:rsidP="00970387">
      <w:pPr>
        <w:spacing w:after="160" w:line="259" w:lineRule="auto"/>
        <w:ind w:left="0" w:firstLine="0"/>
        <w:rPr>
          <w:b/>
          <w:bCs/>
        </w:rPr>
      </w:pPr>
      <w:proofErr w:type="spellStart"/>
      <w:r w:rsidRPr="00970387">
        <w:rPr>
          <w:b/>
          <w:bCs/>
        </w:rPr>
        <w:t>Hooks</w:t>
      </w:r>
      <w:proofErr w:type="spellEnd"/>
      <w:r w:rsidRPr="00970387">
        <w:rPr>
          <w:b/>
          <w:bCs/>
        </w:rPr>
        <w:t xml:space="preserve"> o scripts de Git</w:t>
      </w:r>
    </w:p>
    <w:p w14:paraId="47456F7B" w14:textId="77777777" w:rsidR="00970387" w:rsidRDefault="00970387" w:rsidP="00970387">
      <w:pPr>
        <w:spacing w:after="160" w:line="259" w:lineRule="auto"/>
        <w:ind w:left="0" w:firstLine="0"/>
      </w:pPr>
      <w:r>
        <w:t>Los *</w:t>
      </w:r>
      <w:proofErr w:type="spellStart"/>
      <w:r>
        <w:t>hooks</w:t>
      </w:r>
      <w:proofErr w:type="spellEnd"/>
      <w:r>
        <w:t>* son scripts que se ejecutan en determinados momentos de las operaciones de Git. Pueden utilizarse para automatizar comprobaciones o aplicar reglas específicas en un flujo de trabajo.</w:t>
      </w:r>
    </w:p>
    <w:p w14:paraId="4DD28E43" w14:textId="77777777" w:rsidR="00970387" w:rsidRDefault="00970387" w:rsidP="00970387">
      <w:pPr>
        <w:spacing w:after="160" w:line="259" w:lineRule="auto"/>
        <w:ind w:left="0" w:firstLine="0"/>
      </w:pPr>
    </w:p>
    <w:p w14:paraId="21A86C3F" w14:textId="7CD8BCB7" w:rsidR="00970387" w:rsidRPr="00970387" w:rsidRDefault="00970387" w:rsidP="00970387">
      <w:pPr>
        <w:spacing w:after="160" w:line="259" w:lineRule="auto"/>
        <w:ind w:left="0" w:firstLine="0"/>
        <w:rPr>
          <w:b/>
          <w:bCs/>
        </w:rPr>
      </w:pPr>
      <w:r w:rsidRPr="00970387">
        <w:rPr>
          <w:b/>
          <w:bCs/>
        </w:rPr>
        <w:t>Automatización y políticas</w:t>
      </w:r>
    </w:p>
    <w:p w14:paraId="14798155" w14:textId="77777777" w:rsidR="00970387" w:rsidRDefault="00970387" w:rsidP="00970387">
      <w:pPr>
        <w:spacing w:after="160" w:line="259" w:lineRule="auto"/>
        <w:ind w:left="0" w:firstLine="0"/>
      </w:pPr>
      <w:r>
        <w:t>La personalización permite incorporar scripts que apoyen tareas repetitivas o ayuden a mantener determinadas reglas del proyecto. Su utilidad depende de una configuración adecuada y de comprender cuándo se ejecutan.</w:t>
      </w:r>
    </w:p>
    <w:p w14:paraId="146348C9" w14:textId="77777777" w:rsidR="00970387" w:rsidRDefault="00970387" w:rsidP="00970387">
      <w:pPr>
        <w:spacing w:after="160" w:line="259" w:lineRule="auto"/>
        <w:ind w:left="0" w:firstLine="0"/>
      </w:pPr>
    </w:p>
    <w:p w14:paraId="5F063CFE" w14:textId="0581D53A" w:rsidR="00970387" w:rsidRPr="00970387" w:rsidRDefault="00970387" w:rsidP="00970387">
      <w:pPr>
        <w:spacing w:after="160" w:line="259" w:lineRule="auto"/>
        <w:ind w:left="0" w:firstLine="0"/>
        <w:rPr>
          <w:b/>
          <w:bCs/>
        </w:rPr>
      </w:pPr>
      <w:r w:rsidRPr="00970387">
        <w:rPr>
          <w:b/>
          <w:bCs/>
        </w:rPr>
        <w:t>Aplicación en Ciencia de Datos</w:t>
      </w:r>
    </w:p>
    <w:p w14:paraId="0D5EBA03" w14:textId="77777777" w:rsidR="00970387" w:rsidRDefault="00970387" w:rsidP="00970387">
      <w:pPr>
        <w:spacing w:after="160" w:line="259" w:lineRule="auto"/>
        <w:ind w:left="0" w:firstLine="0"/>
      </w:pPr>
      <w:r>
        <w:t>Un proyecto puede utilizar comprobaciones automatizadas para revisar ciertos archivos o ejecutar validaciones antes de aceptar cambios. Estas medidas ayudan a mantener la organización y la calidad del trabajo.</w:t>
      </w:r>
    </w:p>
    <w:p w14:paraId="0612C17C" w14:textId="77777777" w:rsidR="00970387" w:rsidRDefault="00970387" w:rsidP="00970387">
      <w:pPr>
        <w:spacing w:after="160" w:line="259" w:lineRule="auto"/>
        <w:ind w:left="0" w:firstLine="0"/>
      </w:pPr>
    </w:p>
    <w:p w14:paraId="189574F6" w14:textId="5FEC690E" w:rsidR="00970387" w:rsidRPr="00970387" w:rsidRDefault="00970387" w:rsidP="00970387">
      <w:pPr>
        <w:spacing w:after="160" w:line="259" w:lineRule="auto"/>
        <w:ind w:left="0" w:firstLine="0"/>
        <w:rPr>
          <w:b/>
          <w:bCs/>
        </w:rPr>
      </w:pPr>
      <w:r w:rsidRPr="00970387">
        <w:rPr>
          <w:b/>
          <w:bCs/>
        </w:rPr>
        <w:t>Conclusión</w:t>
      </w:r>
    </w:p>
    <w:p w14:paraId="1C93EE44" w14:textId="08B86691" w:rsidR="003D16FD" w:rsidRDefault="00970387" w:rsidP="00970387">
      <w:pPr>
        <w:spacing w:after="160" w:line="259" w:lineRule="auto"/>
        <w:ind w:left="0" w:firstLine="0"/>
      </w:pPr>
      <w:r>
        <w:t>La personalización de Git permite adaptar el entorno, simplificar comandos y automatizar tareas. Los ajustes y scripts deben configurarse cuidadosamente para que apoyen el flujo de trabajo sin generar comportamientos inesperados.</w:t>
      </w:r>
      <w:r w:rsidR="003D16FD">
        <w:br w:type="page"/>
      </w:r>
    </w:p>
    <w:p w14:paraId="7D3AADA7" w14:textId="77777777" w:rsidR="009F383C" w:rsidRDefault="009F383C" w:rsidP="009F383C">
      <w:pPr>
        <w:spacing w:after="0"/>
        <w:ind w:left="360" w:firstLine="0"/>
      </w:pPr>
    </w:p>
    <w:p w14:paraId="63022231" w14:textId="5289F465" w:rsidR="003B482C" w:rsidRPr="009F383C" w:rsidRDefault="009F383C" w:rsidP="003B482C">
      <w:pPr>
        <w:spacing w:after="0"/>
        <w:rPr>
          <w:b/>
          <w:bCs/>
        </w:rPr>
      </w:pPr>
      <w:r w:rsidRPr="009F383C">
        <w:rPr>
          <w:b/>
          <w:bCs/>
        </w:rPr>
        <w:t>Referencias bibliográficas:</w:t>
      </w:r>
    </w:p>
    <w:p w14:paraId="0FBEC50D" w14:textId="3DE0BD82" w:rsidR="003D16FD" w:rsidRPr="003D16FD" w:rsidRDefault="003D16FD" w:rsidP="003D16FD">
      <w:pPr>
        <w:pStyle w:val="Prrafodelista"/>
        <w:numPr>
          <w:ilvl w:val="0"/>
          <w:numId w:val="4"/>
        </w:numPr>
        <w:spacing w:after="0"/>
        <w:rPr>
          <w:lang w:val="en-GB"/>
        </w:rPr>
      </w:pPr>
      <w:r w:rsidRPr="003D16FD">
        <w:rPr>
          <w:lang w:val="en-GB"/>
        </w:rPr>
        <w:t>Git</w:t>
      </w:r>
      <w:r w:rsidR="009F383C" w:rsidRPr="003D16FD">
        <w:rPr>
          <w:lang w:val="en-GB"/>
        </w:rPr>
        <w:t xml:space="preserve"> </w:t>
      </w:r>
      <w:r w:rsidRPr="003D16FD">
        <w:rPr>
          <w:lang w:val="en-GB"/>
        </w:rPr>
        <w:t>2nd Edition (2014)</w:t>
      </w:r>
      <w:r w:rsidR="009F383C" w:rsidRPr="003D16FD">
        <w:rPr>
          <w:lang w:val="en-GB"/>
        </w:rPr>
        <w:t xml:space="preserve">, </w:t>
      </w:r>
      <w:r w:rsidRPr="003D16FD">
        <w:rPr>
          <w:i/>
          <w:iCs/>
          <w:lang w:val="en-GB"/>
        </w:rPr>
        <w:t>Book</w:t>
      </w:r>
      <w:r w:rsidR="009F383C" w:rsidRPr="003D16FD">
        <w:rPr>
          <w:lang w:val="en-GB"/>
        </w:rPr>
        <w:t xml:space="preserve">: </w:t>
      </w:r>
      <w:r w:rsidRPr="003D16FD">
        <w:rPr>
          <w:lang w:val="en-GB"/>
        </w:rPr>
        <w:t>https://git-scm.com/book/es/v2</w:t>
      </w:r>
    </w:p>
    <w:p w14:paraId="66D594B7" w14:textId="2BC360E4" w:rsidR="009F383C" w:rsidRPr="003D16FD" w:rsidRDefault="009F383C" w:rsidP="003D16FD">
      <w:pPr>
        <w:pStyle w:val="Prrafodelista"/>
        <w:spacing w:after="0"/>
        <w:ind w:firstLine="0"/>
        <w:rPr>
          <w:lang w:val="en-GB"/>
        </w:rPr>
      </w:pPr>
    </w:p>
    <w:sectPr w:rsidR="009F383C" w:rsidRPr="003D16FD">
      <w:pgSz w:w="11906" w:h="16838"/>
      <w:pgMar w:top="1423" w:right="1695" w:bottom="1471" w:left="168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5EEE4" w14:textId="77777777" w:rsidR="0093770F" w:rsidRDefault="0093770F" w:rsidP="00F0091B">
      <w:pPr>
        <w:spacing w:after="0" w:line="240" w:lineRule="auto"/>
      </w:pPr>
      <w:r>
        <w:separator/>
      </w:r>
    </w:p>
  </w:endnote>
  <w:endnote w:type="continuationSeparator" w:id="0">
    <w:p w14:paraId="12ECAF1B" w14:textId="77777777" w:rsidR="0093770F" w:rsidRDefault="0093770F" w:rsidP="00F00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0E696" w14:textId="77777777" w:rsidR="0093770F" w:rsidRDefault="0093770F" w:rsidP="00F0091B">
      <w:pPr>
        <w:spacing w:after="0" w:line="240" w:lineRule="auto"/>
      </w:pPr>
      <w:r>
        <w:separator/>
      </w:r>
    </w:p>
  </w:footnote>
  <w:footnote w:type="continuationSeparator" w:id="0">
    <w:p w14:paraId="5B8A1460" w14:textId="77777777" w:rsidR="0093770F" w:rsidRDefault="0093770F" w:rsidP="00F00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091A"/>
    <w:multiLevelType w:val="hybridMultilevel"/>
    <w:tmpl w:val="C4C668D0"/>
    <w:lvl w:ilvl="0" w:tplc="663693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121FDC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7AB9E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CE91E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329AA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984A5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BC644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E6BEC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06587E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6F7CE9"/>
    <w:multiLevelType w:val="hybridMultilevel"/>
    <w:tmpl w:val="925EB4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E3982"/>
    <w:multiLevelType w:val="hybridMultilevel"/>
    <w:tmpl w:val="D28CC3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71A0D"/>
    <w:multiLevelType w:val="hybridMultilevel"/>
    <w:tmpl w:val="3B082A02"/>
    <w:lvl w:ilvl="0" w:tplc="EE3C30E0">
      <w:start w:val="1"/>
      <w:numFmt w:val="bullet"/>
      <w:lvlText w:val="•"/>
      <w:lvlJc w:val="left"/>
      <w:pPr>
        <w:ind w:left="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209BC8">
      <w:start w:val="1"/>
      <w:numFmt w:val="bullet"/>
      <w:lvlText w:val="o"/>
      <w:lvlJc w:val="left"/>
      <w:pPr>
        <w:ind w:left="1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52454C">
      <w:start w:val="1"/>
      <w:numFmt w:val="bullet"/>
      <w:lvlText w:val="▪"/>
      <w:lvlJc w:val="left"/>
      <w:pPr>
        <w:ind w:left="19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AE79A2">
      <w:start w:val="1"/>
      <w:numFmt w:val="bullet"/>
      <w:lvlText w:val="•"/>
      <w:lvlJc w:val="left"/>
      <w:pPr>
        <w:ind w:left="2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54A046">
      <w:start w:val="1"/>
      <w:numFmt w:val="bullet"/>
      <w:lvlText w:val="o"/>
      <w:lvlJc w:val="left"/>
      <w:pPr>
        <w:ind w:left="33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8285A2">
      <w:start w:val="1"/>
      <w:numFmt w:val="bullet"/>
      <w:lvlText w:val="▪"/>
      <w:lvlJc w:val="left"/>
      <w:pPr>
        <w:ind w:left="41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A859CA">
      <w:start w:val="1"/>
      <w:numFmt w:val="bullet"/>
      <w:lvlText w:val="•"/>
      <w:lvlJc w:val="left"/>
      <w:pPr>
        <w:ind w:left="4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D4D498">
      <w:start w:val="1"/>
      <w:numFmt w:val="bullet"/>
      <w:lvlText w:val="o"/>
      <w:lvlJc w:val="left"/>
      <w:pPr>
        <w:ind w:left="55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5EED9E">
      <w:start w:val="1"/>
      <w:numFmt w:val="bullet"/>
      <w:lvlText w:val="▪"/>
      <w:lvlJc w:val="left"/>
      <w:pPr>
        <w:ind w:left="62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7836EC"/>
    <w:multiLevelType w:val="hybridMultilevel"/>
    <w:tmpl w:val="74E86E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51830"/>
    <w:multiLevelType w:val="hybridMultilevel"/>
    <w:tmpl w:val="2A8EF1CA"/>
    <w:lvl w:ilvl="0" w:tplc="57B8B26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A42376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14C6AC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E007BC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E4FD2C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F80AEC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CC70EE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FA8584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882B58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002235"/>
    <w:multiLevelType w:val="hybridMultilevel"/>
    <w:tmpl w:val="267812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0C5336"/>
    <w:multiLevelType w:val="hybridMultilevel"/>
    <w:tmpl w:val="00A882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B3DDC"/>
    <w:multiLevelType w:val="hybridMultilevel"/>
    <w:tmpl w:val="A0B6EA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72375"/>
    <w:multiLevelType w:val="hybridMultilevel"/>
    <w:tmpl w:val="04C8AA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B20407"/>
    <w:multiLevelType w:val="hybridMultilevel"/>
    <w:tmpl w:val="4FCA5A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D35161"/>
    <w:multiLevelType w:val="hybridMultilevel"/>
    <w:tmpl w:val="556C7B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9545C5"/>
    <w:multiLevelType w:val="hybridMultilevel"/>
    <w:tmpl w:val="A900DF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F34F08"/>
    <w:multiLevelType w:val="hybridMultilevel"/>
    <w:tmpl w:val="360E4A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0"/>
  </w:num>
  <w:num w:numId="5">
    <w:abstractNumId w:val="2"/>
  </w:num>
  <w:num w:numId="6">
    <w:abstractNumId w:val="4"/>
  </w:num>
  <w:num w:numId="7">
    <w:abstractNumId w:val="13"/>
  </w:num>
  <w:num w:numId="8">
    <w:abstractNumId w:val="1"/>
  </w:num>
  <w:num w:numId="9">
    <w:abstractNumId w:val="8"/>
  </w:num>
  <w:num w:numId="10">
    <w:abstractNumId w:val="6"/>
  </w:num>
  <w:num w:numId="11">
    <w:abstractNumId w:val="12"/>
  </w:num>
  <w:num w:numId="12">
    <w:abstractNumId w:val="9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976"/>
    <w:rsid w:val="00015BAA"/>
    <w:rsid w:val="00025B86"/>
    <w:rsid w:val="00033BD6"/>
    <w:rsid w:val="00092EB8"/>
    <w:rsid w:val="00121596"/>
    <w:rsid w:val="0018297A"/>
    <w:rsid w:val="001B6095"/>
    <w:rsid w:val="0027173B"/>
    <w:rsid w:val="00351B20"/>
    <w:rsid w:val="003B482C"/>
    <w:rsid w:val="003C3C84"/>
    <w:rsid w:val="003D16FD"/>
    <w:rsid w:val="004243CA"/>
    <w:rsid w:val="00434107"/>
    <w:rsid w:val="004512F4"/>
    <w:rsid w:val="00505C4A"/>
    <w:rsid w:val="00525932"/>
    <w:rsid w:val="0052742B"/>
    <w:rsid w:val="00541976"/>
    <w:rsid w:val="005C099F"/>
    <w:rsid w:val="00651C19"/>
    <w:rsid w:val="00651EEC"/>
    <w:rsid w:val="00662879"/>
    <w:rsid w:val="00664277"/>
    <w:rsid w:val="00705F83"/>
    <w:rsid w:val="00736D22"/>
    <w:rsid w:val="00742BA1"/>
    <w:rsid w:val="00753D64"/>
    <w:rsid w:val="007E48D6"/>
    <w:rsid w:val="00800120"/>
    <w:rsid w:val="00824535"/>
    <w:rsid w:val="00824723"/>
    <w:rsid w:val="008731EB"/>
    <w:rsid w:val="009357A5"/>
    <w:rsid w:val="0093770F"/>
    <w:rsid w:val="00970387"/>
    <w:rsid w:val="009F383C"/>
    <w:rsid w:val="00A83485"/>
    <w:rsid w:val="00A90EA2"/>
    <w:rsid w:val="00B04D98"/>
    <w:rsid w:val="00B354DC"/>
    <w:rsid w:val="00B35EE5"/>
    <w:rsid w:val="00B53955"/>
    <w:rsid w:val="00B938A3"/>
    <w:rsid w:val="00C177CC"/>
    <w:rsid w:val="00C76F24"/>
    <w:rsid w:val="00C91CED"/>
    <w:rsid w:val="00C97658"/>
    <w:rsid w:val="00CF6C23"/>
    <w:rsid w:val="00D10F85"/>
    <w:rsid w:val="00D94C30"/>
    <w:rsid w:val="00DB6352"/>
    <w:rsid w:val="00DE2BD7"/>
    <w:rsid w:val="00DE674A"/>
    <w:rsid w:val="00E90C70"/>
    <w:rsid w:val="00F0091B"/>
    <w:rsid w:val="00F03E32"/>
    <w:rsid w:val="00F13CDD"/>
    <w:rsid w:val="00FF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6B8DB"/>
  <w15:docId w15:val="{BED37F5B-909F-4DE0-A472-78177EB8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359" w:lineRule="auto"/>
      <w:ind w:left="1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3"/>
      </w:numPr>
      <w:spacing w:after="345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F009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091B"/>
    <w:rPr>
      <w:rFonts w:ascii="Arial" w:eastAsia="Arial" w:hAnsi="Arial" w:cs="Arial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F009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091B"/>
    <w:rPr>
      <w:rFonts w:ascii="Arial" w:eastAsia="Arial" w:hAnsi="Arial" w:cs="Arial"/>
      <w:color w:val="000000"/>
    </w:rPr>
  </w:style>
  <w:style w:type="paragraph" w:styleId="Sinespaciado">
    <w:name w:val="No Spacing"/>
    <w:uiPriority w:val="1"/>
    <w:qFormat/>
    <w:rsid w:val="003B482C"/>
    <w:pPr>
      <w:spacing w:after="0" w:line="240" w:lineRule="auto"/>
      <w:ind w:left="10" w:hanging="10"/>
    </w:pPr>
    <w:rPr>
      <w:rFonts w:ascii="Arial" w:eastAsia="Arial" w:hAnsi="Arial" w:cs="Arial"/>
      <w:color w:val="000000"/>
    </w:rPr>
  </w:style>
  <w:style w:type="paragraph" w:styleId="Prrafodelista">
    <w:name w:val="List Paragraph"/>
    <w:basedOn w:val="Normal"/>
    <w:uiPriority w:val="34"/>
    <w:qFormat/>
    <w:rsid w:val="009F383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F38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3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6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C7F6D-9CFC-4EBF-BCBA-0F373E3F5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NC: Kevin Gabriel Trujillo Forero</dc:creator>
  <cp:keywords/>
  <cp:lastModifiedBy>Diego Lara</cp:lastModifiedBy>
  <cp:revision>2</cp:revision>
  <cp:lastPrinted>2026-10-17T04:14:00Z</cp:lastPrinted>
  <dcterms:created xsi:type="dcterms:W3CDTF">2026-10-17T04:15:00Z</dcterms:created>
  <dcterms:modified xsi:type="dcterms:W3CDTF">2026-10-17T04:15:00Z</dcterms:modified>
</cp:coreProperties>
</file>