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CB656" w14:textId="4CDF47FD" w:rsidR="00541976" w:rsidRPr="00B142ED" w:rsidRDefault="00A90EA2" w:rsidP="001B6095">
      <w:pPr>
        <w:spacing w:after="428" w:line="259" w:lineRule="auto"/>
        <w:ind w:left="14" w:firstLine="0"/>
        <w:jc w:val="center"/>
        <w:rPr>
          <w:color w:val="auto"/>
        </w:rPr>
      </w:pPr>
      <w:r w:rsidRPr="00B142ED">
        <w:rPr>
          <w:rFonts w:ascii="Calibri" w:eastAsia="Calibri" w:hAnsi="Calibri" w:cs="Calibri"/>
          <w:b/>
          <w:color w:val="auto"/>
          <w:sz w:val="32"/>
        </w:rPr>
        <w:t xml:space="preserve">        </w:t>
      </w:r>
      <w:r w:rsidR="00F0091B" w:rsidRPr="00B142ED">
        <w:rPr>
          <w:rFonts w:ascii="Calibri" w:eastAsia="Calibri" w:hAnsi="Calibri" w:cs="Calibri"/>
          <w:b/>
          <w:color w:val="auto"/>
          <w:sz w:val="32"/>
        </w:rPr>
        <w:t>Actividad 0</w:t>
      </w:r>
      <w:r w:rsidR="00651EEC" w:rsidRPr="00B142ED">
        <w:rPr>
          <w:rFonts w:ascii="Calibri" w:eastAsia="Calibri" w:hAnsi="Calibri" w:cs="Calibri"/>
          <w:b/>
          <w:color w:val="auto"/>
          <w:sz w:val="32"/>
        </w:rPr>
        <w:t>2</w:t>
      </w:r>
      <w:r w:rsidR="00B35EE5" w:rsidRPr="00B142ED">
        <w:rPr>
          <w:rFonts w:ascii="Calibri" w:eastAsia="Calibri" w:hAnsi="Calibri" w:cs="Calibri"/>
          <w:b/>
          <w:color w:val="auto"/>
          <w:sz w:val="32"/>
        </w:rPr>
        <w:t>:</w:t>
      </w:r>
    </w:p>
    <w:p w14:paraId="7DDB0705" w14:textId="2CDA1589" w:rsidR="00541976" w:rsidRPr="00B142ED" w:rsidRDefault="00800120" w:rsidP="00F0091B">
      <w:pPr>
        <w:spacing w:after="417" w:line="259" w:lineRule="auto"/>
        <w:ind w:left="495" w:firstLine="0"/>
        <w:jc w:val="center"/>
        <w:rPr>
          <w:rFonts w:ascii="Calibri" w:eastAsia="Calibri" w:hAnsi="Calibri" w:cs="Calibri"/>
          <w:b/>
          <w:color w:val="auto"/>
          <w:sz w:val="32"/>
        </w:rPr>
      </w:pPr>
      <w:r w:rsidRPr="00B142ED">
        <w:rPr>
          <w:rFonts w:ascii="Calibri" w:eastAsia="Calibri" w:hAnsi="Calibri" w:cs="Calibri"/>
          <w:b/>
          <w:color w:val="auto"/>
          <w:sz w:val="32"/>
        </w:rPr>
        <w:t xml:space="preserve">Capítulo </w:t>
      </w:r>
      <w:r w:rsidR="00B142ED" w:rsidRPr="00B142ED">
        <w:rPr>
          <w:rFonts w:ascii="Calibri" w:eastAsia="Calibri" w:hAnsi="Calibri" w:cs="Calibri"/>
          <w:b/>
          <w:color w:val="auto"/>
          <w:sz w:val="32"/>
        </w:rPr>
        <w:t>10</w:t>
      </w:r>
    </w:p>
    <w:p w14:paraId="56A95489" w14:textId="77777777" w:rsidR="00541976" w:rsidRPr="00B142ED" w:rsidRDefault="00B35EE5">
      <w:pPr>
        <w:spacing w:after="407" w:line="264" w:lineRule="auto"/>
        <w:ind w:left="332" w:right="4"/>
        <w:jc w:val="center"/>
        <w:rPr>
          <w:color w:val="auto"/>
        </w:rPr>
      </w:pPr>
      <w:r w:rsidRPr="00B142ED">
        <w:rPr>
          <w:color w:val="auto"/>
          <w:sz w:val="24"/>
        </w:rPr>
        <w:t xml:space="preserve">Diego Alejandro Lara Rico </w:t>
      </w:r>
    </w:p>
    <w:p w14:paraId="293D090D" w14:textId="160CB39F" w:rsidR="00541976" w:rsidRPr="00B142ED" w:rsidRDefault="00541976">
      <w:pPr>
        <w:spacing w:after="412" w:line="259" w:lineRule="auto"/>
        <w:ind w:left="391" w:firstLine="0"/>
        <w:jc w:val="center"/>
        <w:rPr>
          <w:color w:val="auto"/>
        </w:rPr>
      </w:pPr>
    </w:p>
    <w:p w14:paraId="30AD5FFE" w14:textId="77777777" w:rsidR="003D16FD" w:rsidRPr="00B142ED" w:rsidRDefault="003D16FD">
      <w:pPr>
        <w:spacing w:after="412" w:line="259" w:lineRule="auto"/>
        <w:ind w:left="391" w:firstLine="0"/>
        <w:jc w:val="center"/>
        <w:rPr>
          <w:color w:val="auto"/>
          <w:sz w:val="24"/>
        </w:rPr>
      </w:pPr>
    </w:p>
    <w:p w14:paraId="2590F47E" w14:textId="16114C6B" w:rsidR="00541976" w:rsidRPr="00B142ED" w:rsidRDefault="00B35EE5">
      <w:pPr>
        <w:spacing w:after="412" w:line="259" w:lineRule="auto"/>
        <w:ind w:left="391" w:firstLine="0"/>
        <w:jc w:val="center"/>
        <w:rPr>
          <w:color w:val="auto"/>
        </w:rPr>
      </w:pPr>
      <w:r w:rsidRPr="00B142ED">
        <w:rPr>
          <w:color w:val="auto"/>
          <w:sz w:val="24"/>
        </w:rPr>
        <w:t xml:space="preserve"> </w:t>
      </w:r>
    </w:p>
    <w:p w14:paraId="4500452A" w14:textId="77777777" w:rsidR="00541976" w:rsidRPr="00B142ED" w:rsidRDefault="00B35EE5">
      <w:pPr>
        <w:spacing w:after="407" w:line="264" w:lineRule="auto"/>
        <w:ind w:left="2009"/>
        <w:rPr>
          <w:color w:val="auto"/>
        </w:rPr>
      </w:pPr>
      <w:r w:rsidRPr="00B142ED">
        <w:rPr>
          <w:color w:val="auto"/>
          <w:sz w:val="24"/>
        </w:rPr>
        <w:t xml:space="preserve"> Fundación Universitaria Agraria de Colombia  </w:t>
      </w:r>
    </w:p>
    <w:p w14:paraId="366A295C" w14:textId="6998E0D8" w:rsidR="00541976" w:rsidRPr="00B142ED" w:rsidRDefault="00800120" w:rsidP="00800120">
      <w:pPr>
        <w:spacing w:after="407" w:line="264" w:lineRule="auto"/>
        <w:ind w:left="1375"/>
        <w:rPr>
          <w:color w:val="auto"/>
        </w:rPr>
      </w:pPr>
      <w:r w:rsidRPr="00B142ED">
        <w:rPr>
          <w:color w:val="auto"/>
          <w:sz w:val="24"/>
        </w:rPr>
        <w:t xml:space="preserve">            </w:t>
      </w:r>
      <w:r w:rsidR="00B35EE5" w:rsidRPr="00B142ED">
        <w:rPr>
          <w:color w:val="auto"/>
          <w:sz w:val="24"/>
        </w:rPr>
        <w:t xml:space="preserve">Clase - </w:t>
      </w:r>
      <w:r w:rsidR="003D16FD" w:rsidRPr="00B142ED">
        <w:rPr>
          <w:color w:val="auto"/>
          <w:sz w:val="24"/>
        </w:rPr>
        <w:t>5932</w:t>
      </w:r>
      <w:r w:rsidR="00B35EE5" w:rsidRPr="00B142ED">
        <w:rPr>
          <w:color w:val="auto"/>
          <w:sz w:val="24"/>
        </w:rPr>
        <w:t xml:space="preserve">: </w:t>
      </w:r>
      <w:r w:rsidR="003D16FD" w:rsidRPr="00B142ED">
        <w:rPr>
          <w:color w:val="auto"/>
          <w:sz w:val="24"/>
        </w:rPr>
        <w:t>Introd. A La Ciencia De Datos</w:t>
      </w:r>
    </w:p>
    <w:p w14:paraId="21C184BE" w14:textId="77777777" w:rsidR="00541976" w:rsidRPr="00B142ED" w:rsidRDefault="00B35EE5">
      <w:pPr>
        <w:spacing w:after="410" w:line="259" w:lineRule="auto"/>
        <w:ind w:left="391" w:firstLine="0"/>
        <w:jc w:val="center"/>
        <w:rPr>
          <w:color w:val="auto"/>
        </w:rPr>
      </w:pPr>
      <w:r w:rsidRPr="00B142ED">
        <w:rPr>
          <w:color w:val="auto"/>
          <w:sz w:val="24"/>
        </w:rPr>
        <w:t xml:space="preserve"> </w:t>
      </w:r>
    </w:p>
    <w:p w14:paraId="180E2A18" w14:textId="77777777" w:rsidR="00541976" w:rsidRPr="00B142ED" w:rsidRDefault="00B35EE5">
      <w:pPr>
        <w:spacing w:after="412" w:line="259" w:lineRule="auto"/>
        <w:ind w:left="391" w:firstLine="0"/>
        <w:jc w:val="center"/>
        <w:rPr>
          <w:color w:val="auto"/>
        </w:rPr>
      </w:pPr>
      <w:r w:rsidRPr="00B142ED">
        <w:rPr>
          <w:color w:val="auto"/>
          <w:sz w:val="24"/>
        </w:rPr>
        <w:t xml:space="preserve"> </w:t>
      </w:r>
    </w:p>
    <w:p w14:paraId="05559E49" w14:textId="77777777" w:rsidR="003D16FD" w:rsidRPr="00B142ED" w:rsidRDefault="00B35EE5" w:rsidP="003D16FD">
      <w:pPr>
        <w:spacing w:after="407" w:line="264" w:lineRule="auto"/>
        <w:ind w:left="332" w:right="1"/>
        <w:jc w:val="center"/>
        <w:rPr>
          <w:color w:val="auto"/>
          <w:sz w:val="24"/>
        </w:rPr>
      </w:pPr>
      <w:r w:rsidRPr="00B142ED">
        <w:rPr>
          <w:color w:val="auto"/>
          <w:sz w:val="24"/>
        </w:rPr>
        <w:t xml:space="preserve">Prof. </w:t>
      </w:r>
      <w:r w:rsidR="003D16FD" w:rsidRPr="00B142ED">
        <w:rPr>
          <w:color w:val="auto"/>
          <w:sz w:val="24"/>
        </w:rPr>
        <w:t xml:space="preserve">Ing. Carlos </w:t>
      </w:r>
      <w:proofErr w:type="spellStart"/>
      <w:r w:rsidR="003D16FD" w:rsidRPr="00B142ED">
        <w:rPr>
          <w:color w:val="auto"/>
          <w:sz w:val="24"/>
        </w:rPr>
        <w:t>Andres</w:t>
      </w:r>
      <w:proofErr w:type="spellEnd"/>
      <w:r w:rsidR="003D16FD" w:rsidRPr="00B142ED">
        <w:rPr>
          <w:color w:val="auto"/>
          <w:sz w:val="24"/>
        </w:rPr>
        <w:t xml:space="preserve"> </w:t>
      </w:r>
      <w:proofErr w:type="spellStart"/>
      <w:r w:rsidR="003D16FD" w:rsidRPr="00B142ED">
        <w:rPr>
          <w:color w:val="auto"/>
          <w:sz w:val="24"/>
        </w:rPr>
        <w:t>Gomez</w:t>
      </w:r>
      <w:proofErr w:type="spellEnd"/>
      <w:r w:rsidR="003D16FD" w:rsidRPr="00B142ED">
        <w:rPr>
          <w:color w:val="auto"/>
          <w:sz w:val="24"/>
        </w:rPr>
        <w:t xml:space="preserve"> </w:t>
      </w:r>
      <w:proofErr w:type="gramStart"/>
      <w:r w:rsidR="003D16FD" w:rsidRPr="00B142ED">
        <w:rPr>
          <w:color w:val="auto"/>
          <w:sz w:val="24"/>
        </w:rPr>
        <w:t>Vasco</w:t>
      </w:r>
      <w:proofErr w:type="gramEnd"/>
    </w:p>
    <w:p w14:paraId="477FF821" w14:textId="171114BF" w:rsidR="00541976" w:rsidRPr="00B142ED" w:rsidRDefault="00B35EE5" w:rsidP="003D16FD">
      <w:pPr>
        <w:spacing w:after="407" w:line="264" w:lineRule="auto"/>
        <w:ind w:left="332" w:right="1"/>
        <w:jc w:val="center"/>
        <w:rPr>
          <w:color w:val="auto"/>
        </w:rPr>
      </w:pPr>
      <w:r w:rsidRPr="00B142ED">
        <w:rPr>
          <w:color w:val="auto"/>
          <w:sz w:val="24"/>
        </w:rPr>
        <w:t xml:space="preserve">   </w:t>
      </w:r>
    </w:p>
    <w:p w14:paraId="135EE64E" w14:textId="176795A5" w:rsidR="00541976" w:rsidRPr="00B142ED" w:rsidRDefault="00F0091B">
      <w:pPr>
        <w:spacing w:after="407" w:line="264" w:lineRule="auto"/>
        <w:ind w:left="332" w:right="3"/>
        <w:jc w:val="center"/>
        <w:rPr>
          <w:color w:val="auto"/>
        </w:rPr>
      </w:pPr>
      <w:r w:rsidRPr="00B142ED">
        <w:rPr>
          <w:color w:val="auto"/>
          <w:sz w:val="24"/>
        </w:rPr>
        <w:t>1</w:t>
      </w:r>
      <w:r w:rsidR="003D16FD" w:rsidRPr="00B142ED">
        <w:rPr>
          <w:color w:val="auto"/>
          <w:sz w:val="24"/>
        </w:rPr>
        <w:t>3</w:t>
      </w:r>
      <w:r w:rsidR="00B35EE5" w:rsidRPr="00B142ED">
        <w:rPr>
          <w:color w:val="auto"/>
          <w:sz w:val="24"/>
        </w:rPr>
        <w:t xml:space="preserve"> de </w:t>
      </w:r>
      <w:r w:rsidR="003D16FD" w:rsidRPr="00B142ED">
        <w:rPr>
          <w:color w:val="auto"/>
          <w:sz w:val="24"/>
        </w:rPr>
        <w:t>octubre</w:t>
      </w:r>
      <w:r w:rsidR="00B35EE5" w:rsidRPr="00B142ED">
        <w:rPr>
          <w:color w:val="auto"/>
          <w:sz w:val="24"/>
        </w:rPr>
        <w:t xml:space="preserve"> de 202</w:t>
      </w:r>
      <w:r w:rsidR="003D16FD" w:rsidRPr="00B142ED">
        <w:rPr>
          <w:color w:val="auto"/>
          <w:sz w:val="24"/>
        </w:rPr>
        <w:t>6</w:t>
      </w:r>
      <w:r w:rsidR="00B35EE5" w:rsidRPr="00B142ED">
        <w:rPr>
          <w:color w:val="auto"/>
          <w:sz w:val="24"/>
        </w:rPr>
        <w:t xml:space="preserve"> </w:t>
      </w:r>
    </w:p>
    <w:p w14:paraId="3AB5E96C" w14:textId="77777777" w:rsidR="00541976" w:rsidRPr="00B142ED" w:rsidRDefault="00B35EE5">
      <w:pPr>
        <w:spacing w:after="408" w:line="259" w:lineRule="auto"/>
        <w:ind w:left="379" w:firstLine="0"/>
        <w:jc w:val="center"/>
        <w:rPr>
          <w:color w:val="auto"/>
        </w:rPr>
      </w:pPr>
      <w:r w:rsidRPr="00B142E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75523340" w14:textId="064852D1" w:rsidR="001B6095" w:rsidRPr="00B142ED" w:rsidRDefault="00B35EE5" w:rsidP="003D16FD">
      <w:pPr>
        <w:spacing w:after="0" w:line="259" w:lineRule="auto"/>
        <w:ind w:left="379" w:firstLine="0"/>
        <w:jc w:val="center"/>
        <w:rPr>
          <w:rFonts w:ascii="Times New Roman" w:eastAsia="Times New Roman" w:hAnsi="Times New Roman" w:cs="Times New Roman"/>
          <w:color w:val="auto"/>
          <w:sz w:val="24"/>
        </w:rPr>
      </w:pPr>
      <w:r w:rsidRPr="00B142ED">
        <w:rPr>
          <w:rFonts w:ascii="Times New Roman" w:eastAsia="Times New Roman" w:hAnsi="Times New Roman" w:cs="Times New Roman"/>
          <w:color w:val="auto"/>
          <w:sz w:val="24"/>
        </w:rPr>
        <w:t xml:space="preserve"> </w:t>
      </w:r>
    </w:p>
    <w:p w14:paraId="2572AAF6" w14:textId="3B156055" w:rsidR="001B6095" w:rsidRPr="00B142ED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color w:val="auto"/>
          <w:sz w:val="24"/>
        </w:rPr>
      </w:pPr>
    </w:p>
    <w:p w14:paraId="3E1D62DD" w14:textId="086684CA" w:rsidR="001B6095" w:rsidRPr="00B142ED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color w:val="auto"/>
          <w:sz w:val="24"/>
        </w:rPr>
      </w:pPr>
    </w:p>
    <w:p w14:paraId="6000FE51" w14:textId="21294777" w:rsidR="001B6095" w:rsidRPr="00B142ED" w:rsidRDefault="001B6095" w:rsidP="001B6095">
      <w:pPr>
        <w:spacing w:after="0" w:line="259" w:lineRule="auto"/>
        <w:ind w:left="0" w:firstLine="0"/>
        <w:rPr>
          <w:rFonts w:ascii="Times New Roman" w:eastAsia="Times New Roman" w:hAnsi="Times New Roman" w:cs="Times New Roman"/>
          <w:color w:val="auto"/>
          <w:sz w:val="24"/>
        </w:rPr>
      </w:pPr>
    </w:p>
    <w:p w14:paraId="0C51C4CD" w14:textId="77777777" w:rsidR="001B6095" w:rsidRPr="00B142ED" w:rsidRDefault="001B6095" w:rsidP="001B6095">
      <w:pPr>
        <w:spacing w:after="439" w:line="259" w:lineRule="auto"/>
        <w:ind w:left="288" w:firstLine="0"/>
        <w:rPr>
          <w:rFonts w:eastAsia="Times New Roman"/>
          <w:color w:val="auto"/>
        </w:rPr>
      </w:pPr>
    </w:p>
    <w:p w14:paraId="386584F1" w14:textId="77777777" w:rsidR="003D16FD" w:rsidRPr="00B142ED" w:rsidRDefault="003D16FD" w:rsidP="003B482C">
      <w:pPr>
        <w:rPr>
          <w:b/>
          <w:bCs/>
          <w:color w:val="auto"/>
        </w:rPr>
      </w:pPr>
    </w:p>
    <w:p w14:paraId="2E3EF06B" w14:textId="4578F7D2" w:rsidR="002F7EDE" w:rsidRPr="00B142ED" w:rsidRDefault="003D16FD" w:rsidP="00B142ED">
      <w:pPr>
        <w:spacing w:after="160" w:line="259" w:lineRule="auto"/>
        <w:ind w:left="0" w:firstLine="0"/>
        <w:rPr>
          <w:color w:val="auto"/>
        </w:rPr>
      </w:pPr>
      <w:r w:rsidRPr="00B142ED">
        <w:rPr>
          <w:b/>
          <w:bCs/>
          <w:color w:val="auto"/>
        </w:rPr>
        <w:br w:type="page"/>
      </w:r>
    </w:p>
    <w:p w14:paraId="7B8EDD6E" w14:textId="1A24C00E" w:rsidR="00B142ED" w:rsidRPr="00B142ED" w:rsidRDefault="00B142ED" w:rsidP="00B142ED">
      <w:pPr>
        <w:spacing w:after="160" w:line="259" w:lineRule="auto"/>
        <w:ind w:left="0" w:firstLine="0"/>
        <w:rPr>
          <w:b/>
          <w:bCs/>
          <w:color w:val="auto"/>
        </w:rPr>
      </w:pPr>
      <w:r w:rsidRPr="00B142ED">
        <w:rPr>
          <w:b/>
          <w:bCs/>
          <w:color w:val="auto"/>
        </w:rPr>
        <w:lastRenderedPageBreak/>
        <w:t>Capítulo 10. Los entresijos internos de Git</w:t>
      </w:r>
    </w:p>
    <w:p w14:paraId="43A715B8" w14:textId="77777777" w:rsidR="00B142ED" w:rsidRPr="00B142ED" w:rsidRDefault="00B142ED" w:rsidP="00B142ED">
      <w:pPr>
        <w:spacing w:after="160" w:line="259" w:lineRule="auto"/>
        <w:ind w:left="0" w:firstLine="0"/>
        <w:rPr>
          <w:b/>
          <w:bCs/>
          <w:color w:val="auto"/>
        </w:rPr>
      </w:pPr>
    </w:p>
    <w:p w14:paraId="34632F8F" w14:textId="0EE88FDD" w:rsidR="00B142ED" w:rsidRPr="00B142ED" w:rsidRDefault="00B142ED" w:rsidP="00B142ED">
      <w:pPr>
        <w:spacing w:after="160" w:line="259" w:lineRule="auto"/>
        <w:ind w:left="0" w:firstLine="0"/>
        <w:rPr>
          <w:b/>
          <w:bCs/>
          <w:color w:val="auto"/>
        </w:rPr>
      </w:pPr>
      <w:r w:rsidRPr="00B142ED">
        <w:rPr>
          <w:b/>
          <w:bCs/>
          <w:color w:val="auto"/>
        </w:rPr>
        <w:t>¿Cómo almacena Git la información?</w:t>
      </w:r>
    </w:p>
    <w:p w14:paraId="5C244608" w14:textId="77777777" w:rsidR="00B142ED" w:rsidRPr="00B142ED" w:rsidRDefault="00B142ED" w:rsidP="00B142ED">
      <w:pPr>
        <w:spacing w:after="160" w:line="259" w:lineRule="auto"/>
        <w:ind w:left="0" w:firstLine="0"/>
        <w:rPr>
          <w:color w:val="auto"/>
        </w:rPr>
      </w:pPr>
      <w:r w:rsidRPr="00B142ED">
        <w:rPr>
          <w:color w:val="auto"/>
        </w:rPr>
        <w:t>Este capítulo profundiza en la estructura interna de Git y explica cómo se organiza la información del repositorio. Comprender estos mecanismos permite conocer mejor el funcionamiento del control de versiones.</w:t>
      </w:r>
    </w:p>
    <w:p w14:paraId="769F8CE0" w14:textId="77777777" w:rsidR="00B142ED" w:rsidRPr="00B142ED" w:rsidRDefault="00B142ED" w:rsidP="00B142ED">
      <w:pPr>
        <w:spacing w:after="160" w:line="259" w:lineRule="auto"/>
        <w:ind w:left="0" w:firstLine="0"/>
        <w:rPr>
          <w:color w:val="auto"/>
        </w:rPr>
      </w:pPr>
    </w:p>
    <w:p w14:paraId="44BC0961" w14:textId="5A62047F" w:rsidR="00B142ED" w:rsidRPr="00B142ED" w:rsidRDefault="00B142ED" w:rsidP="00B142ED">
      <w:pPr>
        <w:spacing w:after="160" w:line="259" w:lineRule="auto"/>
        <w:ind w:left="0" w:firstLine="0"/>
        <w:rPr>
          <w:b/>
          <w:bCs/>
          <w:color w:val="auto"/>
        </w:rPr>
      </w:pPr>
      <w:r w:rsidRPr="00B142ED">
        <w:rPr>
          <w:b/>
          <w:bCs/>
          <w:color w:val="auto"/>
        </w:rPr>
        <w:t>Objetos de Git</w:t>
      </w:r>
    </w:p>
    <w:p w14:paraId="7CC0AA66" w14:textId="77777777" w:rsidR="00B142ED" w:rsidRPr="00B142ED" w:rsidRDefault="00B142ED" w:rsidP="00B142ED">
      <w:pPr>
        <w:spacing w:after="160" w:line="259" w:lineRule="auto"/>
        <w:ind w:left="0" w:firstLine="0"/>
        <w:rPr>
          <w:color w:val="auto"/>
        </w:rPr>
      </w:pPr>
      <w:r w:rsidRPr="00B142ED">
        <w:rPr>
          <w:color w:val="auto"/>
        </w:rPr>
        <w:t>Git almacena información mediante objetos que representan contenidos y estructuras del proyecto. Entre ellos se encuentran los objetos *blob*, que guardan el contenido de archivos; los árboles (*</w:t>
      </w:r>
      <w:proofErr w:type="spellStart"/>
      <w:r w:rsidRPr="00B142ED">
        <w:rPr>
          <w:color w:val="auto"/>
        </w:rPr>
        <w:t>trees</w:t>
      </w:r>
      <w:proofErr w:type="spellEnd"/>
      <w:r w:rsidRPr="00B142ED">
        <w:rPr>
          <w:color w:val="auto"/>
        </w:rPr>
        <w:t>*), que organizan archivos y directorios; y las confirmaciones (*</w:t>
      </w:r>
      <w:proofErr w:type="spellStart"/>
      <w:r w:rsidRPr="00B142ED">
        <w:rPr>
          <w:color w:val="auto"/>
        </w:rPr>
        <w:t>commits</w:t>
      </w:r>
      <w:proofErr w:type="spellEnd"/>
      <w:r w:rsidRPr="00B142ED">
        <w:rPr>
          <w:color w:val="auto"/>
        </w:rPr>
        <w:t>*), que registran una instantánea del proyecto junto con información relacionada con su historial.</w:t>
      </w:r>
    </w:p>
    <w:p w14:paraId="0655F4EF" w14:textId="77777777" w:rsidR="00B142ED" w:rsidRPr="00B142ED" w:rsidRDefault="00B142ED" w:rsidP="00B142ED">
      <w:pPr>
        <w:spacing w:after="160" w:line="259" w:lineRule="auto"/>
        <w:ind w:left="0" w:firstLine="0"/>
        <w:rPr>
          <w:color w:val="auto"/>
        </w:rPr>
      </w:pPr>
    </w:p>
    <w:p w14:paraId="2AA21B44" w14:textId="035C47E1" w:rsidR="00B142ED" w:rsidRPr="00B142ED" w:rsidRDefault="00B142ED" w:rsidP="00B142ED">
      <w:pPr>
        <w:spacing w:after="160" w:line="259" w:lineRule="auto"/>
        <w:ind w:left="0" w:firstLine="0"/>
        <w:rPr>
          <w:b/>
          <w:bCs/>
          <w:color w:val="auto"/>
        </w:rPr>
      </w:pPr>
      <w:r w:rsidRPr="00B142ED">
        <w:rPr>
          <w:b/>
          <w:bCs/>
          <w:color w:val="auto"/>
        </w:rPr>
        <w:t>Referencias e historial</w:t>
      </w:r>
    </w:p>
    <w:p w14:paraId="257E115B" w14:textId="77777777" w:rsidR="00B142ED" w:rsidRPr="00B142ED" w:rsidRDefault="00B142ED" w:rsidP="00B142ED">
      <w:pPr>
        <w:spacing w:after="160" w:line="259" w:lineRule="auto"/>
        <w:ind w:left="0" w:firstLine="0"/>
        <w:rPr>
          <w:color w:val="auto"/>
        </w:rPr>
      </w:pPr>
      <w:r w:rsidRPr="00B142ED">
        <w:rPr>
          <w:color w:val="auto"/>
        </w:rPr>
        <w:t>Las referencias permiten identificar puntos importantes del historial, como las ramas y las confirmaciones. El historial se construye a partir de las relaciones entre las confirmaciones y sus antecesoras.</w:t>
      </w:r>
    </w:p>
    <w:p w14:paraId="706CA9D2" w14:textId="77777777" w:rsidR="00B142ED" w:rsidRPr="00B142ED" w:rsidRDefault="00B142ED" w:rsidP="00B142ED">
      <w:pPr>
        <w:spacing w:after="160" w:line="259" w:lineRule="auto"/>
        <w:ind w:left="0" w:firstLine="0"/>
        <w:rPr>
          <w:color w:val="auto"/>
        </w:rPr>
      </w:pPr>
    </w:p>
    <w:p w14:paraId="13BBCE5C" w14:textId="2A7CDFA4" w:rsidR="00B142ED" w:rsidRPr="00B142ED" w:rsidRDefault="00B142ED" w:rsidP="00B142ED">
      <w:pPr>
        <w:spacing w:after="160" w:line="259" w:lineRule="auto"/>
        <w:ind w:left="0" w:firstLine="0"/>
        <w:rPr>
          <w:b/>
          <w:bCs/>
          <w:color w:val="auto"/>
        </w:rPr>
      </w:pPr>
      <w:r w:rsidRPr="00B142ED">
        <w:rPr>
          <w:b/>
          <w:bCs/>
          <w:color w:val="auto"/>
        </w:rPr>
        <w:t>Almacenamiento y eficiencia</w:t>
      </w:r>
    </w:p>
    <w:p w14:paraId="3A50CCC3" w14:textId="77777777" w:rsidR="00B142ED" w:rsidRPr="00B142ED" w:rsidRDefault="00B142ED" w:rsidP="00B142ED">
      <w:pPr>
        <w:spacing w:after="160" w:line="259" w:lineRule="auto"/>
        <w:ind w:left="0" w:firstLine="0"/>
        <w:rPr>
          <w:color w:val="auto"/>
        </w:rPr>
      </w:pPr>
      <w:r w:rsidRPr="00B142ED">
        <w:rPr>
          <w:color w:val="auto"/>
        </w:rPr>
        <w:t>Git utiliza mecanismos de almacenamiento que permiten organizar y comprimir información. Los *</w:t>
      </w:r>
      <w:proofErr w:type="spellStart"/>
      <w:r w:rsidRPr="00B142ED">
        <w:rPr>
          <w:color w:val="auto"/>
        </w:rPr>
        <w:t>packfiles</w:t>
      </w:r>
      <w:proofErr w:type="spellEnd"/>
      <w:r w:rsidRPr="00B142ED">
        <w:rPr>
          <w:color w:val="auto"/>
        </w:rPr>
        <w:t>* ayudan a almacenar objetos de forma más eficiente, especialmente en repositorios con grandes cantidades de datos.</w:t>
      </w:r>
    </w:p>
    <w:p w14:paraId="48CC1FFE" w14:textId="77777777" w:rsidR="00B142ED" w:rsidRPr="00B142ED" w:rsidRDefault="00B142ED" w:rsidP="00B142ED">
      <w:pPr>
        <w:spacing w:after="160" w:line="259" w:lineRule="auto"/>
        <w:ind w:left="0" w:firstLine="0"/>
        <w:rPr>
          <w:color w:val="auto"/>
        </w:rPr>
      </w:pPr>
    </w:p>
    <w:p w14:paraId="59F4343B" w14:textId="61715A73" w:rsidR="00B142ED" w:rsidRPr="00B142ED" w:rsidRDefault="00B142ED" w:rsidP="00B142ED">
      <w:pPr>
        <w:spacing w:after="160" w:line="259" w:lineRule="auto"/>
        <w:ind w:left="0" w:firstLine="0"/>
        <w:rPr>
          <w:b/>
          <w:bCs/>
          <w:color w:val="auto"/>
        </w:rPr>
      </w:pPr>
      <w:r w:rsidRPr="00B142ED">
        <w:rPr>
          <w:b/>
          <w:bCs/>
          <w:color w:val="auto"/>
        </w:rPr>
        <w:t>Protocolos de comunicación</w:t>
      </w:r>
    </w:p>
    <w:p w14:paraId="619EAD41" w14:textId="77777777" w:rsidR="00B142ED" w:rsidRPr="00B142ED" w:rsidRDefault="00B142ED" w:rsidP="00B142ED">
      <w:pPr>
        <w:spacing w:after="160" w:line="259" w:lineRule="auto"/>
        <w:ind w:left="0" w:firstLine="0"/>
        <w:rPr>
          <w:color w:val="auto"/>
        </w:rPr>
      </w:pPr>
      <w:r w:rsidRPr="00B142ED">
        <w:rPr>
          <w:color w:val="auto"/>
        </w:rPr>
        <w:t>El capítulo también aborda aspectos internos de la comunicación entre repositorios y los protocolos utilizados para intercambiar información.</w:t>
      </w:r>
    </w:p>
    <w:p w14:paraId="1F69886F" w14:textId="77777777" w:rsidR="00B142ED" w:rsidRPr="00B142ED" w:rsidRDefault="00B142ED" w:rsidP="00B142ED">
      <w:pPr>
        <w:spacing w:after="160" w:line="259" w:lineRule="auto"/>
        <w:ind w:left="0" w:firstLine="0"/>
        <w:rPr>
          <w:color w:val="auto"/>
        </w:rPr>
      </w:pPr>
    </w:p>
    <w:p w14:paraId="2EA3BA6E" w14:textId="6BD2798D" w:rsidR="00B142ED" w:rsidRPr="00B142ED" w:rsidRDefault="00B142ED" w:rsidP="00B142ED">
      <w:pPr>
        <w:spacing w:after="160" w:line="259" w:lineRule="auto"/>
        <w:ind w:left="0" w:firstLine="0"/>
        <w:rPr>
          <w:b/>
          <w:bCs/>
          <w:color w:val="auto"/>
        </w:rPr>
      </w:pPr>
      <w:r w:rsidRPr="00B142ED">
        <w:rPr>
          <w:b/>
          <w:bCs/>
          <w:color w:val="auto"/>
        </w:rPr>
        <w:t>Aplicación en Ciencia de Datos</w:t>
      </w:r>
    </w:p>
    <w:p w14:paraId="12174EC1" w14:textId="77777777" w:rsidR="00B142ED" w:rsidRPr="00B142ED" w:rsidRDefault="00B142ED" w:rsidP="00B142ED">
      <w:pPr>
        <w:spacing w:after="160" w:line="259" w:lineRule="auto"/>
        <w:ind w:left="0" w:firstLine="0"/>
        <w:rPr>
          <w:color w:val="auto"/>
        </w:rPr>
      </w:pPr>
      <w:r w:rsidRPr="00B142ED">
        <w:rPr>
          <w:color w:val="auto"/>
        </w:rPr>
        <w:t>Comprender la estructura interna de Git permite interpretar mejor cómo se conserva el historial de scripts y documentos, cómo se identifican las versiones y cómo se organiza la información almacenada.</w:t>
      </w:r>
    </w:p>
    <w:p w14:paraId="2334FF7B" w14:textId="77777777" w:rsidR="00B142ED" w:rsidRPr="00B142ED" w:rsidRDefault="00B142ED" w:rsidP="00B142ED">
      <w:pPr>
        <w:spacing w:after="160" w:line="259" w:lineRule="auto"/>
        <w:ind w:left="0" w:firstLine="0"/>
        <w:rPr>
          <w:color w:val="auto"/>
        </w:rPr>
      </w:pPr>
    </w:p>
    <w:p w14:paraId="4339E275" w14:textId="048E19CD" w:rsidR="00B142ED" w:rsidRPr="00B142ED" w:rsidRDefault="00B142ED" w:rsidP="00B142ED">
      <w:pPr>
        <w:spacing w:after="160" w:line="259" w:lineRule="auto"/>
        <w:ind w:left="0" w:firstLine="0"/>
        <w:rPr>
          <w:b/>
          <w:bCs/>
          <w:color w:val="auto"/>
        </w:rPr>
      </w:pPr>
      <w:r w:rsidRPr="00B142ED">
        <w:rPr>
          <w:b/>
          <w:bCs/>
          <w:color w:val="auto"/>
        </w:rPr>
        <w:t>Conclusión</w:t>
      </w:r>
    </w:p>
    <w:p w14:paraId="1C93EE44" w14:textId="18E25A51" w:rsidR="003D16FD" w:rsidRPr="00B142ED" w:rsidRDefault="00B142ED" w:rsidP="00B142ED">
      <w:pPr>
        <w:spacing w:after="160" w:line="259" w:lineRule="auto"/>
        <w:ind w:left="0" w:firstLine="0"/>
        <w:rPr>
          <w:color w:val="auto"/>
        </w:rPr>
      </w:pPr>
      <w:r w:rsidRPr="00B142ED">
        <w:rPr>
          <w:color w:val="auto"/>
        </w:rPr>
        <w:t>Los mecanismos internos de Git explican cómo se almacenan los archivos, se organizan las confirmaciones y se intercambia información entre repositorios. Estos conocimientos permiten comprender con mayor profundidad el funcionamiento del sistema.</w:t>
      </w:r>
      <w:r w:rsidR="003D16FD" w:rsidRPr="00B142ED">
        <w:rPr>
          <w:color w:val="auto"/>
        </w:rPr>
        <w:br w:type="page"/>
      </w:r>
    </w:p>
    <w:p w14:paraId="7D3AADA7" w14:textId="77777777" w:rsidR="009F383C" w:rsidRPr="00B142ED" w:rsidRDefault="009F383C" w:rsidP="009F383C">
      <w:pPr>
        <w:spacing w:after="0"/>
        <w:ind w:left="360" w:firstLine="0"/>
        <w:rPr>
          <w:color w:val="auto"/>
        </w:rPr>
      </w:pPr>
    </w:p>
    <w:p w14:paraId="63022231" w14:textId="5289F465" w:rsidR="003B482C" w:rsidRPr="00B142ED" w:rsidRDefault="009F383C" w:rsidP="003B482C">
      <w:pPr>
        <w:spacing w:after="0"/>
        <w:rPr>
          <w:b/>
          <w:bCs/>
          <w:color w:val="auto"/>
        </w:rPr>
      </w:pPr>
      <w:r w:rsidRPr="00B142ED">
        <w:rPr>
          <w:b/>
          <w:bCs/>
          <w:color w:val="auto"/>
        </w:rPr>
        <w:t>Referencias bibliográficas:</w:t>
      </w:r>
    </w:p>
    <w:p w14:paraId="0FBEC50D" w14:textId="3DE0BD82" w:rsidR="003D16FD" w:rsidRPr="00B142ED" w:rsidRDefault="003D16FD" w:rsidP="003D16FD">
      <w:pPr>
        <w:pStyle w:val="Prrafodelista"/>
        <w:numPr>
          <w:ilvl w:val="0"/>
          <w:numId w:val="4"/>
        </w:numPr>
        <w:spacing w:after="0"/>
        <w:rPr>
          <w:color w:val="auto"/>
          <w:lang w:val="en-GB"/>
        </w:rPr>
      </w:pPr>
      <w:r w:rsidRPr="00B142ED">
        <w:rPr>
          <w:color w:val="auto"/>
          <w:lang w:val="en-GB"/>
        </w:rPr>
        <w:t>Git</w:t>
      </w:r>
      <w:r w:rsidR="009F383C" w:rsidRPr="00B142ED">
        <w:rPr>
          <w:color w:val="auto"/>
          <w:lang w:val="en-GB"/>
        </w:rPr>
        <w:t xml:space="preserve"> </w:t>
      </w:r>
      <w:r w:rsidRPr="00B142ED">
        <w:rPr>
          <w:color w:val="auto"/>
          <w:lang w:val="en-GB"/>
        </w:rPr>
        <w:t>2nd Edition (2014)</w:t>
      </w:r>
      <w:r w:rsidR="009F383C" w:rsidRPr="00B142ED">
        <w:rPr>
          <w:color w:val="auto"/>
          <w:lang w:val="en-GB"/>
        </w:rPr>
        <w:t xml:space="preserve">, </w:t>
      </w:r>
      <w:r w:rsidRPr="00B142ED">
        <w:rPr>
          <w:i/>
          <w:iCs/>
          <w:color w:val="auto"/>
          <w:lang w:val="en-GB"/>
        </w:rPr>
        <w:t>Book</w:t>
      </w:r>
      <w:r w:rsidR="009F383C" w:rsidRPr="00B142ED">
        <w:rPr>
          <w:color w:val="auto"/>
          <w:lang w:val="en-GB"/>
        </w:rPr>
        <w:t xml:space="preserve">: </w:t>
      </w:r>
      <w:r w:rsidRPr="00B142ED">
        <w:rPr>
          <w:color w:val="auto"/>
          <w:lang w:val="en-GB"/>
        </w:rPr>
        <w:t>https://git-scm.com/book/es/v2</w:t>
      </w:r>
    </w:p>
    <w:p w14:paraId="66D594B7" w14:textId="2BC360E4" w:rsidR="009F383C" w:rsidRPr="00B142ED" w:rsidRDefault="009F383C" w:rsidP="003D16FD">
      <w:pPr>
        <w:pStyle w:val="Prrafodelista"/>
        <w:spacing w:after="0"/>
        <w:ind w:firstLine="0"/>
        <w:rPr>
          <w:color w:val="auto"/>
          <w:lang w:val="en-GB"/>
        </w:rPr>
      </w:pPr>
    </w:p>
    <w:sectPr w:rsidR="009F383C" w:rsidRPr="00B142ED">
      <w:pgSz w:w="11906" w:h="16838"/>
      <w:pgMar w:top="1423" w:right="1695" w:bottom="1471" w:left="16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954B9" w14:textId="77777777" w:rsidR="00120B82" w:rsidRDefault="00120B82" w:rsidP="00F0091B">
      <w:pPr>
        <w:spacing w:after="0" w:line="240" w:lineRule="auto"/>
      </w:pPr>
      <w:r>
        <w:separator/>
      </w:r>
    </w:p>
  </w:endnote>
  <w:endnote w:type="continuationSeparator" w:id="0">
    <w:p w14:paraId="5E0D7DAF" w14:textId="77777777" w:rsidR="00120B82" w:rsidRDefault="00120B82" w:rsidP="00F00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6F380" w14:textId="77777777" w:rsidR="00120B82" w:rsidRDefault="00120B82" w:rsidP="00F0091B">
      <w:pPr>
        <w:spacing w:after="0" w:line="240" w:lineRule="auto"/>
      </w:pPr>
      <w:r>
        <w:separator/>
      </w:r>
    </w:p>
  </w:footnote>
  <w:footnote w:type="continuationSeparator" w:id="0">
    <w:p w14:paraId="4D38289A" w14:textId="77777777" w:rsidR="00120B82" w:rsidRDefault="00120B82" w:rsidP="00F009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091A"/>
    <w:multiLevelType w:val="hybridMultilevel"/>
    <w:tmpl w:val="C4C668D0"/>
    <w:lvl w:ilvl="0" w:tplc="663693AC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121FD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7AB9E8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CE91E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2329AA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984A5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BC644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E6BEC8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06587E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6F7CE9"/>
    <w:multiLevelType w:val="hybridMultilevel"/>
    <w:tmpl w:val="925EB4D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E3982"/>
    <w:multiLevelType w:val="hybridMultilevel"/>
    <w:tmpl w:val="D28CC3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71A0D"/>
    <w:multiLevelType w:val="hybridMultilevel"/>
    <w:tmpl w:val="3B082A02"/>
    <w:lvl w:ilvl="0" w:tplc="EE3C30E0">
      <w:start w:val="1"/>
      <w:numFmt w:val="bullet"/>
      <w:lvlText w:val="•"/>
      <w:lvlJc w:val="left"/>
      <w:pPr>
        <w:ind w:left="9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8209BC8">
      <w:start w:val="1"/>
      <w:numFmt w:val="bullet"/>
      <w:lvlText w:val="o"/>
      <w:lvlJc w:val="left"/>
      <w:pPr>
        <w:ind w:left="12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52454C">
      <w:start w:val="1"/>
      <w:numFmt w:val="bullet"/>
      <w:lvlText w:val="▪"/>
      <w:lvlJc w:val="left"/>
      <w:pPr>
        <w:ind w:left="19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AE79A2">
      <w:start w:val="1"/>
      <w:numFmt w:val="bullet"/>
      <w:lvlText w:val="•"/>
      <w:lvlJc w:val="left"/>
      <w:pPr>
        <w:ind w:left="2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54A046">
      <w:start w:val="1"/>
      <w:numFmt w:val="bullet"/>
      <w:lvlText w:val="o"/>
      <w:lvlJc w:val="left"/>
      <w:pPr>
        <w:ind w:left="33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8285A2">
      <w:start w:val="1"/>
      <w:numFmt w:val="bullet"/>
      <w:lvlText w:val="▪"/>
      <w:lvlJc w:val="left"/>
      <w:pPr>
        <w:ind w:left="41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A859CA">
      <w:start w:val="1"/>
      <w:numFmt w:val="bullet"/>
      <w:lvlText w:val="•"/>
      <w:lvlJc w:val="left"/>
      <w:pPr>
        <w:ind w:left="48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D4D498">
      <w:start w:val="1"/>
      <w:numFmt w:val="bullet"/>
      <w:lvlText w:val="o"/>
      <w:lvlJc w:val="left"/>
      <w:pPr>
        <w:ind w:left="5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D5EED9E">
      <w:start w:val="1"/>
      <w:numFmt w:val="bullet"/>
      <w:lvlText w:val="▪"/>
      <w:lvlJc w:val="left"/>
      <w:pPr>
        <w:ind w:left="62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7836EC"/>
    <w:multiLevelType w:val="hybridMultilevel"/>
    <w:tmpl w:val="74E86E8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51830"/>
    <w:multiLevelType w:val="hybridMultilevel"/>
    <w:tmpl w:val="2A8EF1CA"/>
    <w:lvl w:ilvl="0" w:tplc="57B8B26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A42376">
      <w:start w:val="1"/>
      <w:numFmt w:val="lowerLetter"/>
      <w:lvlText w:val="%2"/>
      <w:lvlJc w:val="left"/>
      <w:pPr>
        <w:ind w:left="10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14C6AC">
      <w:start w:val="1"/>
      <w:numFmt w:val="lowerRoman"/>
      <w:lvlText w:val="%3"/>
      <w:lvlJc w:val="left"/>
      <w:pPr>
        <w:ind w:left="18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CE007BC">
      <w:start w:val="1"/>
      <w:numFmt w:val="decimal"/>
      <w:lvlText w:val="%4"/>
      <w:lvlJc w:val="left"/>
      <w:pPr>
        <w:ind w:left="25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E4FD2C">
      <w:start w:val="1"/>
      <w:numFmt w:val="lowerLetter"/>
      <w:lvlText w:val="%5"/>
      <w:lvlJc w:val="left"/>
      <w:pPr>
        <w:ind w:left="325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F80AEC">
      <w:start w:val="1"/>
      <w:numFmt w:val="lowerRoman"/>
      <w:lvlText w:val="%6"/>
      <w:lvlJc w:val="left"/>
      <w:pPr>
        <w:ind w:left="397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CC70EE">
      <w:start w:val="1"/>
      <w:numFmt w:val="decimal"/>
      <w:lvlText w:val="%7"/>
      <w:lvlJc w:val="left"/>
      <w:pPr>
        <w:ind w:left="469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FA8584">
      <w:start w:val="1"/>
      <w:numFmt w:val="lowerLetter"/>
      <w:lvlText w:val="%8"/>
      <w:lvlJc w:val="left"/>
      <w:pPr>
        <w:ind w:left="541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882B58">
      <w:start w:val="1"/>
      <w:numFmt w:val="lowerRoman"/>
      <w:lvlText w:val="%9"/>
      <w:lvlJc w:val="left"/>
      <w:pPr>
        <w:ind w:left="6134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002235"/>
    <w:multiLevelType w:val="hybridMultilevel"/>
    <w:tmpl w:val="267812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C5336"/>
    <w:multiLevelType w:val="hybridMultilevel"/>
    <w:tmpl w:val="00A882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B3DDC"/>
    <w:multiLevelType w:val="hybridMultilevel"/>
    <w:tmpl w:val="A0B6EA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672375"/>
    <w:multiLevelType w:val="hybridMultilevel"/>
    <w:tmpl w:val="04C8AAC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B20407"/>
    <w:multiLevelType w:val="hybridMultilevel"/>
    <w:tmpl w:val="4FCA5A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35161"/>
    <w:multiLevelType w:val="hybridMultilevel"/>
    <w:tmpl w:val="556C7B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9545C5"/>
    <w:multiLevelType w:val="hybridMultilevel"/>
    <w:tmpl w:val="A900DF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F34F08"/>
    <w:multiLevelType w:val="hybridMultilevel"/>
    <w:tmpl w:val="360E4A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0"/>
  </w:num>
  <w:num w:numId="5">
    <w:abstractNumId w:val="2"/>
  </w:num>
  <w:num w:numId="6">
    <w:abstractNumId w:val="4"/>
  </w:num>
  <w:num w:numId="7">
    <w:abstractNumId w:val="13"/>
  </w:num>
  <w:num w:numId="8">
    <w:abstractNumId w:val="1"/>
  </w:num>
  <w:num w:numId="9">
    <w:abstractNumId w:val="8"/>
  </w:num>
  <w:num w:numId="10">
    <w:abstractNumId w:val="6"/>
  </w:num>
  <w:num w:numId="11">
    <w:abstractNumId w:val="12"/>
  </w:num>
  <w:num w:numId="12">
    <w:abstractNumId w:val="9"/>
  </w:num>
  <w:num w:numId="13">
    <w:abstractNumId w:val="7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976"/>
    <w:rsid w:val="00015BAA"/>
    <w:rsid w:val="00025B86"/>
    <w:rsid w:val="00033BD6"/>
    <w:rsid w:val="00092EB8"/>
    <w:rsid w:val="00120B82"/>
    <w:rsid w:val="00121596"/>
    <w:rsid w:val="0018297A"/>
    <w:rsid w:val="001B6095"/>
    <w:rsid w:val="0027173B"/>
    <w:rsid w:val="002F7EDE"/>
    <w:rsid w:val="00351B20"/>
    <w:rsid w:val="003B482C"/>
    <w:rsid w:val="003C3C84"/>
    <w:rsid w:val="003D16FD"/>
    <w:rsid w:val="004243CA"/>
    <w:rsid w:val="00434107"/>
    <w:rsid w:val="004512F4"/>
    <w:rsid w:val="00505C4A"/>
    <w:rsid w:val="00525932"/>
    <w:rsid w:val="0052742B"/>
    <w:rsid w:val="00541976"/>
    <w:rsid w:val="005C099F"/>
    <w:rsid w:val="00626F76"/>
    <w:rsid w:val="00651C19"/>
    <w:rsid w:val="00651EEC"/>
    <w:rsid w:val="00662879"/>
    <w:rsid w:val="00664277"/>
    <w:rsid w:val="00705F83"/>
    <w:rsid w:val="00736D22"/>
    <w:rsid w:val="00742BA1"/>
    <w:rsid w:val="00753D64"/>
    <w:rsid w:val="007E48D6"/>
    <w:rsid w:val="00800120"/>
    <w:rsid w:val="00824535"/>
    <w:rsid w:val="00824723"/>
    <w:rsid w:val="008731EB"/>
    <w:rsid w:val="009357A5"/>
    <w:rsid w:val="0095247E"/>
    <w:rsid w:val="00970387"/>
    <w:rsid w:val="009F383C"/>
    <w:rsid w:val="00A83485"/>
    <w:rsid w:val="00A90EA2"/>
    <w:rsid w:val="00B04D98"/>
    <w:rsid w:val="00B142ED"/>
    <w:rsid w:val="00B354DC"/>
    <w:rsid w:val="00B35EE5"/>
    <w:rsid w:val="00B5180D"/>
    <w:rsid w:val="00B53955"/>
    <w:rsid w:val="00B938A3"/>
    <w:rsid w:val="00C177CC"/>
    <w:rsid w:val="00C76F24"/>
    <w:rsid w:val="00C91CED"/>
    <w:rsid w:val="00C97658"/>
    <w:rsid w:val="00CF6C23"/>
    <w:rsid w:val="00D10F85"/>
    <w:rsid w:val="00D94C30"/>
    <w:rsid w:val="00DB6352"/>
    <w:rsid w:val="00DE2BD7"/>
    <w:rsid w:val="00DE674A"/>
    <w:rsid w:val="00E90C70"/>
    <w:rsid w:val="00F0091B"/>
    <w:rsid w:val="00F03E32"/>
    <w:rsid w:val="00F13CDD"/>
    <w:rsid w:val="00F34558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B8DB"/>
  <w15:docId w15:val="{BED37F5B-909F-4DE0-A472-78177EB8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9" w:line="359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345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00000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0091B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F009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0091B"/>
    <w:rPr>
      <w:rFonts w:ascii="Arial" w:eastAsia="Arial" w:hAnsi="Arial" w:cs="Arial"/>
      <w:color w:val="000000"/>
    </w:rPr>
  </w:style>
  <w:style w:type="paragraph" w:styleId="Sinespaciado">
    <w:name w:val="No Spacing"/>
    <w:uiPriority w:val="1"/>
    <w:qFormat/>
    <w:rsid w:val="003B482C"/>
    <w:pPr>
      <w:spacing w:after="0" w:line="240" w:lineRule="auto"/>
      <w:ind w:left="10" w:hanging="10"/>
    </w:pPr>
    <w:rPr>
      <w:rFonts w:ascii="Arial" w:eastAsia="Arial" w:hAnsi="Arial" w:cs="Arial"/>
      <w:color w:val="000000"/>
    </w:rPr>
  </w:style>
  <w:style w:type="paragraph" w:styleId="Prrafodelista">
    <w:name w:val="List Paragraph"/>
    <w:basedOn w:val="Normal"/>
    <w:uiPriority w:val="34"/>
    <w:qFormat/>
    <w:rsid w:val="009F383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9F38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3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6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C7F6D-9CFC-4EBF-BCBA-0F373E3F5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331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NC: Kevin Gabriel Trujillo Forero</dc:creator>
  <cp:keywords/>
  <cp:lastModifiedBy>Diego Lara</cp:lastModifiedBy>
  <cp:revision>3</cp:revision>
  <cp:lastPrinted>2026-10-17T04:17:00Z</cp:lastPrinted>
  <dcterms:created xsi:type="dcterms:W3CDTF">2026-10-17T04:17:00Z</dcterms:created>
  <dcterms:modified xsi:type="dcterms:W3CDTF">2026-10-17T04:18:00Z</dcterms:modified>
</cp:coreProperties>
</file>