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DMA Pulse: data gaps by audit criterion</w:t>
      </w:r>
    </w:p>
    <w:p>
      <w:r>
        <w:t>Scope: Google Ads Audit Runner (backend audit), criteria from 'Paid Search DMA pulse Criteria (2026)'. Data checked directly in BigQuery (project paid-media-2a86, dataset google_ads; anonymized_data has the same schema) on 2026-10-09.</w:t>
      </w:r>
    </w:p>
    <w:p>
      <w:pPr>
        <w:pStyle w:val="Heading1"/>
      </w:pPr>
      <w:r>
        <w:t>Summary</w:t>
      </w:r>
    </w:p>
    <w:p>
      <w:r>
        <w:t>46 topics assessed: 21 have the data they need, 14 can only be partly audited, 11 cannot be audited from the current data.</w:t>
      </w:r>
    </w:p>
    <w:p>
      <w:pPr>
        <w:pStyle w:val="ListBullet"/>
      </w:pPr>
      <w:r>
        <w:t>Missing topics are marked by the app as manual-verification stubs (warn / basic / no_data_source) and their confidence in quick-win ranking is capped at 2.</w:t>
      </w:r>
    </w:p>
    <w:p>
      <w:pPr>
        <w:pStyle w:val="ListBullet"/>
      </w:pPr>
      <w:r>
        <w:t>Most gaps come from settings the Data Transfer does not export: negatives and shared sets, audience and conversion settings, schedules, bid modifiers, Merchant Center, asset automation.</w:t>
      </w:r>
    </w:p>
    <w:p>
      <w:pPr>
        <w:pStyle w:val="ListBullet"/>
      </w:pPr>
      <w:r>
        <w:t>Two code-side findings: 'Conversion categories' is listed in DATA_GAPS but CONVERSION_CATEGORY is populated, so it can be audited with an extraction change; 'Scheduling &amp; dayparting' is not in DATA_GAPS but has no data.</w:t>
      </w:r>
    </w:p>
    <w:p>
      <w:pPr>
        <w:pStyle w:val="ListBullet"/>
      </w:pPr>
      <w:r>
        <w:t>TARGET_CPA is empty on every row, which weakens ROAS / CPA targets, Target stability and Smart bidding for CPA-based accounts.</w:t>
      </w:r>
    </w:p>
    <w:p>
      <w:pPr>
        <w:pStyle w:val="ListBullet"/>
      </w:pPr>
      <w:r>
        <w:t>RSA ad strength is absent (ADMETADATA holds only Demand Gen / video ads), so Asset group ad strength can only be judged on PMax and Demand Gen.</w:t>
      </w:r>
    </w:p>
    <w:p>
      <w:pPr>
        <w:pStyle w:val="Heading1"/>
      </w:pPr>
      <w:r>
        <w:t>Highest-impact gaps (Missing, sorted by I+C+E)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c>
          <w:tcPr>
            <w:tcW w:type="dxa" w:w="3450"/>
            <w:shd w:val="clear" w:color="auto" w:fill="D9D9D9"/>
          </w:tcPr>
          <w:p>
            <w:r>
              <w:t>Criterion</w:t>
            </w:r>
          </w:p>
        </w:tc>
        <w:tc>
          <w:tcPr>
            <w:tcW w:type="dxa" w:w="3450"/>
            <w:shd w:val="clear" w:color="auto" w:fill="D9D9D9"/>
          </w:tcPr>
          <w:p>
            <w:r>
              <w:t>Impact / Confidence / Ease</w:t>
            </w:r>
          </w:p>
        </w:tc>
        <w:tc>
          <w:tcPr>
            <w:tcW w:type="dxa" w:w="3450"/>
            <w:shd w:val="clear" w:color="auto" w:fill="D9D9D9"/>
          </w:tcPr>
          <w:p>
            <w:r>
              <w:t>What is missing</w:t>
            </w:r>
          </w:p>
        </w:tc>
        <w:tc>
          <w:tcPr>
            <w:tcW w:type="dxa" w:w="3450"/>
            <w:shd w:val="clear" w:color="auto" w:fill="D9D9D9"/>
          </w:tcPr>
          <w:p>
            <w:r>
              <w:t>Fix</w:t>
            </w:r>
          </w:p>
        </w:tc>
      </w:tr>
      <w:tr>
        <w:tc>
          <w:tcPr>
            <w:tcW w:type="dxa" w:w="3450"/>
          </w:tcPr>
          <w:p>
            <w:r>
              <w:t>Exclusion lists (Audience Targeting)</w:t>
            </w:r>
          </w:p>
        </w:tc>
        <w:tc>
          <w:tcPr>
            <w:tcW w:type="dxa" w:w="3450"/>
          </w:tcPr>
          <w:p>
            <w:r>
              <w:t>5 / 4 / 4</w:t>
            </w:r>
          </w:p>
        </w:tc>
        <w:tc>
          <w:tcPr>
            <w:tcW w:type="dxa" w:w="3450"/>
          </w:tcPr>
          <w:p>
            <w:r>
              <w:t>No negative keyword / audience list or shared-set data anywhere in the schema.</w:t>
            </w:r>
          </w:p>
        </w:tc>
        <w:tc>
          <w:tcPr>
            <w:tcW w:type="dxa" w:w="3450"/>
          </w:tcPr>
          <w:p>
            <w:r>
              <w:t>Export shared sets, shared-set criteria and campaign links; customer exclusion lists for Demand Gen.</w:t>
            </w:r>
          </w:p>
        </w:tc>
      </w:tr>
      <w:tr>
        <w:tc>
          <w:tcPr>
            <w:tcW w:type="dxa" w:w="3450"/>
          </w:tcPr>
          <w:p>
            <w:r>
              <w:t>Primary vs secondary conversions (Conversion &amp; KPI)</w:t>
            </w:r>
          </w:p>
        </w:tc>
        <w:tc>
          <w:tcPr>
            <w:tcW w:type="dxa" w:w="3450"/>
          </w:tcPr>
          <w:p>
            <w:r>
              <w:t>5 / 4 / 4</w:t>
            </w:r>
          </w:p>
        </w:tc>
        <w:tc>
          <w:tcPr>
            <w:tcW w:type="dxa" w:w="3450"/>
          </w:tcPr>
          <w:p>
            <w:r>
              <w:t>No primary_for_goal / counting-type field.</w:t>
            </w:r>
          </w:p>
        </w:tc>
        <w:tc>
          <w:tcPr>
            <w:tcW w:type="dxa" w:w="3450"/>
          </w:tcPr>
          <w:p>
            <w:r>
              <w:t>Export conversion_action settings.</w:t>
            </w:r>
          </w:p>
        </w:tc>
      </w:tr>
      <w:tr>
        <w:tc>
          <w:tcPr>
            <w:tcW w:type="dxa" w:w="3450"/>
          </w:tcPr>
          <w:p>
            <w:r>
              <w:t>Attribution model (Conversion &amp; KPI)</w:t>
            </w:r>
          </w:p>
        </w:tc>
        <w:tc>
          <w:tcPr>
            <w:tcW w:type="dxa" w:w="3450"/>
          </w:tcPr>
          <w:p>
            <w:r>
              <w:t>5 / 4 / 4</w:t>
            </w:r>
          </w:p>
        </w:tc>
        <w:tc>
          <w:tcPr>
            <w:tcW w:type="dxa" w:w="3450"/>
          </w:tcPr>
          <w:p>
            <w:r>
              <w:t>No attribution model field.</w:t>
            </w:r>
          </w:p>
        </w:tc>
        <w:tc>
          <w:tcPr>
            <w:tcW w:type="dxa" w:w="3450"/>
          </w:tcPr>
          <w:p>
            <w:r>
              <w:t>Export conversion_action attribution settings.</w:t>
            </w:r>
          </w:p>
        </w:tc>
      </w:tr>
      <w:tr>
        <w:tc>
          <w:tcPr>
            <w:tcW w:type="dxa" w:w="3450"/>
          </w:tcPr>
          <w:p>
            <w:r>
              <w:t>Product feed completeness (Feeds &amp; Catalogue)</w:t>
            </w:r>
          </w:p>
        </w:tc>
        <w:tc>
          <w:tcPr>
            <w:tcW w:type="dxa" w:w="3450"/>
          </w:tcPr>
          <w:p>
            <w:r>
              <w:t>5 / 5 / 3</w:t>
            </w:r>
          </w:p>
        </w:tc>
        <w:tc>
          <w:tcPr>
            <w:tcW w:type="dxa" w:w="3450"/>
          </w:tcPr>
          <w:p>
            <w:r>
              <w:t>Merchant Center diagnostics (approved / disapproved items, critical errors) are not linked. GOOGLEADS_SHOPPING holds only products that served.</w:t>
            </w:r>
          </w:p>
        </w:tc>
        <w:tc>
          <w:tcPr>
            <w:tcW w:type="dxa" w:w="3450"/>
          </w:tcPr>
          <w:p>
            <w:r>
              <w:t>Link Merchant Center data (BigQuery Data Transfer for Merchant Center).</w:t>
            </w:r>
          </w:p>
        </w:tc>
      </w:tr>
      <w:tr>
        <w:tc>
          <w:tcPr>
            <w:tcW w:type="dxa" w:w="3450"/>
          </w:tcPr>
          <w:p>
            <w:r>
              <w:t>Scheduling &amp; dayparting (Campaign Setup)</w:t>
            </w:r>
          </w:p>
        </w:tc>
        <w:tc>
          <w:tcPr>
            <w:tcW w:type="dxa" w:w="3450"/>
          </w:tcPr>
          <w:p>
            <w:r>
              <w:t>2 / 4 / 5</w:t>
            </w:r>
          </w:p>
        </w:tc>
        <w:tc>
          <w:tcPr>
            <w:tcW w:type="dxa" w:w="3450"/>
          </w:tcPr>
          <w:p>
            <w:r>
              <w:t>Ad schedules and bid modifiers are not exported; DAY_OF_WEEK_WITH_NUM is only a reporting segment. Not listed in DATA_GAPS today.</w:t>
            </w:r>
          </w:p>
        </w:tc>
        <w:tc>
          <w:tcPr>
            <w:tcW w:type="dxa" w:w="3450"/>
          </w:tcPr>
          <w:p>
            <w:r>
              <w:t>Add ad-schedule and bid-modifier reports to the Data Transfer.</w:t>
            </w:r>
          </w:p>
        </w:tc>
      </w:tr>
      <w:tr>
        <w:tc>
          <w:tcPr>
            <w:tcW w:type="dxa" w:w="3450"/>
          </w:tcPr>
          <w:p>
            <w:r>
              <w:t>Dynamic remarketing feed (Feeds &amp; Catalogue)</w:t>
            </w:r>
          </w:p>
        </w:tc>
        <w:tc>
          <w:tcPr>
            <w:tcW w:type="dxa" w:w="3450"/>
          </w:tcPr>
          <w:p>
            <w:r>
              <w:t>5 / 3 / 3</w:t>
            </w:r>
          </w:p>
        </w:tc>
        <w:tc>
          <w:tcPr>
            <w:tcW w:type="dxa" w:w="3450"/>
          </w:tcPr>
          <w:p>
            <w:r>
              <w:t>No remarketing tag or feed-ID matching signal.</w:t>
            </w:r>
          </w:p>
        </w:tc>
        <w:tc>
          <w:tcPr>
            <w:tcW w:type="dxa" w:w="3450"/>
          </w:tcPr>
          <w:p>
            <w:r>
              <w:t>Needs a tag audit (GTM / GA4); not available from Google Ads exports.</w:t>
            </w:r>
          </w:p>
        </w:tc>
      </w:tr>
      <w:tr>
        <w:tc>
          <w:tcPr>
            <w:tcW w:type="dxa" w:w="3450"/>
          </w:tcPr>
          <w:p>
            <w:r>
              <w:t>Negative keyword coverage (Keyword Strategy)</w:t>
            </w:r>
          </w:p>
        </w:tc>
        <w:tc>
          <w:tcPr>
            <w:tcW w:type="dxa" w:w="3450"/>
          </w:tcPr>
          <w:p>
            <w:r>
              <w:t>4 / 4 / 3</w:t>
            </w:r>
          </w:p>
        </w:tc>
        <w:tc>
          <w:tcPr>
            <w:tcW w:type="dxa" w:w="3450"/>
          </w:tcPr>
          <w:p>
            <w:r>
              <w:t>IS_NEGATIVE is false on all 49,987 keyword rows; no shared lists; no search-term exclusion history (QUERY_TARGETING_STATUS is only Added / None).</w:t>
            </w:r>
          </w:p>
        </w:tc>
        <w:tc>
          <w:tcPr>
            <w:tcW w:type="dxa" w:w="3450"/>
          </w:tcPr>
          <w:p>
            <w:r>
              <w:t>Export negative keyword criteria and shared sets.</w:t>
            </w:r>
          </w:p>
        </w:tc>
      </w:tr>
      <w:tr>
        <w:tc>
          <w:tcPr>
            <w:tcW w:type="dxa" w:w="3450"/>
          </w:tcPr>
          <w:p>
            <w:r>
              <w:t>Native AI-driven generative tools in PMax (AI Readiness)</w:t>
            </w:r>
          </w:p>
        </w:tc>
        <w:tc>
          <w:tcPr>
            <w:tcW w:type="dxa" w:w="3450"/>
          </w:tcPr>
          <w:p>
            <w:r>
              <w:t>3 / 3 / 3</w:t>
            </w:r>
          </w:p>
        </w:tc>
        <w:tc>
          <w:tcPr>
            <w:tcW w:type="dxa" w:w="3450"/>
          </w:tcPr>
          <w:p>
            <w:r>
              <w:t>Automatically created assets and Final URL expansion settings are not exported.</w:t>
            </w:r>
          </w:p>
        </w:tc>
        <w:tc>
          <w:tcPr>
            <w:tcW w:type="dxa" w:w="3450"/>
          </w:tcPr>
          <w:p>
            <w:r>
              <w:t>Export campaign asset-automation and URL-expansion settings.</w:t>
            </w:r>
          </w:p>
        </w:tc>
      </w:tr>
      <w:tr>
        <w:tc>
          <w:tcPr>
            <w:tcW w:type="dxa" w:w="3450"/>
          </w:tcPr>
          <w:p>
            <w:r>
              <w:t>Native AI-driven generative tools in AI Max (AI Readiness)</w:t>
            </w:r>
          </w:p>
        </w:tc>
        <w:tc>
          <w:tcPr>
            <w:tcW w:type="dxa" w:w="3450"/>
          </w:tcPr>
          <w:p>
            <w:r>
              <w:t>3 / 3 / 3</w:t>
            </w:r>
          </w:p>
        </w:tc>
        <w:tc>
          <w:tcPr>
            <w:tcW w:type="dxa" w:w="3450"/>
          </w:tcPr>
          <w:p>
            <w:r>
              <w:t>Not in the 2026 sheet; setting not exported.</w:t>
            </w:r>
          </w:p>
        </w:tc>
        <w:tc>
          <w:tcPr>
            <w:tcW w:type="dxa" w:w="3450"/>
          </w:tcPr>
          <w:p>
            <w:r>
              <w:t>As above.</w:t>
            </w:r>
          </w:p>
        </w:tc>
      </w:tr>
      <w:tr>
        <w:tc>
          <w:tcPr>
            <w:tcW w:type="dxa" w:w="3450"/>
          </w:tcPr>
          <w:p>
            <w:r>
              <w:t>Audience signal quality (AI Readiness)</w:t>
            </w:r>
          </w:p>
        </w:tc>
        <w:tc>
          <w:tcPr>
            <w:tcW w:type="dxa" w:w="3450"/>
          </w:tcPr>
          <w:p>
            <w:r>
              <w:t>3 / 3 / 2</w:t>
            </w:r>
          </w:p>
        </w:tc>
        <w:tc>
          <w:tcPr>
            <w:tcW w:type="dxa" w:w="3450"/>
          </w:tcPr>
          <w:p>
            <w:r>
              <w:t>No audience-signal data on asset groups.</w:t>
            </w:r>
          </w:p>
        </w:tc>
        <w:tc>
          <w:tcPr>
            <w:tcW w:type="dxa" w:w="3450"/>
          </w:tcPr>
          <w:p>
            <w:r>
              <w:t>Export asset_group_signal.</w:t>
            </w:r>
          </w:p>
        </w:tc>
      </w:tr>
      <w:tr>
        <w:tc>
          <w:tcPr>
            <w:tcW w:type="dxa" w:w="3450"/>
          </w:tcPr>
          <w:p>
            <w:r>
              <w:t>Conversational attributes (Feeds &amp; Catalogue)</w:t>
            </w:r>
          </w:p>
        </w:tc>
        <w:tc>
          <w:tcPr>
            <w:tcW w:type="dxa" w:w="3450"/>
          </w:tcPr>
          <w:p>
            <w:r>
              <w:t>2 / 3 / 2</w:t>
            </w:r>
          </w:p>
        </w:tc>
        <w:tc>
          <w:tcPr>
            <w:tcW w:type="dxa" w:w="3450"/>
          </w:tcPr>
          <w:p>
            <w:r>
              <w:t>Feed attributes (question_and_answer, popularity_rank, etc.) are not available.</w:t>
            </w:r>
          </w:p>
        </w:tc>
        <w:tc>
          <w:tcPr>
            <w:tcW w:type="dxa" w:w="3450"/>
          </w:tcPr>
          <w:p>
            <w:r>
              <w:t>Merchant Center feed export with extended attributes.</w:t>
            </w:r>
          </w:p>
        </w:tc>
      </w:tr>
    </w:tbl>
    <w:p>
      <w:pPr>
        <w:pStyle w:val="Heading1"/>
      </w:pPr>
      <w:r>
        <w:t>Campaign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2551"/>
            <w:shd w:val="clear" w:color="auto" w:fill="D9D9D9"/>
          </w:tcPr>
          <w:p>
            <w:r>
              <w:t>Criterion</w:t>
            </w:r>
          </w:p>
        </w:tc>
        <w:tc>
          <w:tcPr>
            <w:tcW w:type="dxa" w:w="1361"/>
            <w:shd w:val="clear" w:color="auto" w:fill="D9D9D9"/>
          </w:tcPr>
          <w:p>
            <w:r>
              <w:t>I / C / E</w:t>
            </w:r>
          </w:p>
        </w:tc>
        <w:tc>
          <w:tcPr>
            <w:tcW w:type="dxa" w:w="1247"/>
            <w:shd w:val="clear" w:color="auto" w:fill="D9D9D9"/>
          </w:tcPr>
          <w:p>
            <w:r>
              <w:t>Status</w:t>
            </w:r>
          </w:p>
        </w:tc>
        <w:tc>
          <w:tcPr>
            <w:tcW w:type="dxa" w:w="5953"/>
            <w:shd w:val="clear" w:color="auto" w:fill="D9D9D9"/>
          </w:tcPr>
          <w:p>
            <w:r>
              <w:t>What the data gives us / what is missing</w:t>
            </w:r>
          </w:p>
        </w:tc>
        <w:tc>
          <w:tcPr>
            <w:tcW w:type="dxa" w:w="3685"/>
            <w:shd w:val="clear" w:color="auto" w:fill="D9D9D9"/>
          </w:tcPr>
          <w:p>
            <w:r>
              <w:t>How to close the gap</w:t>
            </w:r>
          </w:p>
        </w:tc>
      </w:tr>
      <w:tr>
        <w:tc>
          <w:tcPr>
            <w:tcW w:type="dxa" w:w="2551"/>
          </w:tcPr>
          <w:p>
            <w:r>
              <w:t>Campaign naming convention</w:t>
            </w:r>
          </w:p>
        </w:tc>
        <w:tc>
          <w:tcPr>
            <w:tcW w:type="dxa" w:w="1361"/>
          </w:tcPr>
          <w:p>
            <w:r>
              <w:t>2 / 4 / 5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Campaign names in GOOGLEADS_CAMPAIGN; regex comes from brand context.</w:t>
            </w:r>
          </w:p>
        </w:tc>
        <w:tc>
          <w:tcPr>
            <w:tcW w:type="dxa" w:w="3685"/>
          </w:tcPr>
          <w:p>
            <w:r>
              <w:t>-</w:t>
            </w:r>
          </w:p>
        </w:tc>
      </w:tr>
      <w:tr>
        <w:tc>
          <w:tcPr>
            <w:tcW w:type="dxa" w:w="2551"/>
          </w:tcPr>
          <w:p>
            <w:r>
              <w:t>Campaign status hygiene</w:t>
            </w:r>
          </w:p>
        </w:tc>
        <w:tc>
          <w:tcPr>
            <w:tcW w:type="dxa" w:w="1361"/>
          </w:tcPr>
          <w:p>
            <w:r>
              <w:t>4 / 4 / 5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Campaign status plus daily impressions.</w:t>
            </w:r>
          </w:p>
        </w:tc>
        <w:tc>
          <w:tcPr>
            <w:tcW w:type="dxa" w:w="3685"/>
          </w:tcPr>
          <w:p>
            <w:r>
              <w:t>-</w:t>
            </w:r>
          </w:p>
        </w:tc>
      </w:tr>
      <w:tr>
        <w:tc>
          <w:tcPr>
            <w:tcW w:type="dxa" w:w="2551"/>
          </w:tcPr>
          <w:p>
            <w:r>
              <w:t>Bidding strategy</w:t>
            </w:r>
          </w:p>
        </w:tc>
        <w:tc>
          <w:tcPr>
            <w:tcW w:type="dxa" w:w="1361"/>
          </w:tcPr>
          <w:p>
            <w:r>
              <w:t>5 / 5 / 5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BIDDING_STRATEGY_TYPE and 30-day conversions.</w:t>
            </w:r>
          </w:p>
        </w:tc>
        <w:tc>
          <w:tcPr>
            <w:tcW w:type="dxa" w:w="3685"/>
          </w:tcPr>
          <w:p>
            <w:r>
              <w:t>-</w:t>
            </w:r>
          </w:p>
        </w:tc>
      </w:tr>
      <w:tr>
        <w:tc>
          <w:tcPr>
            <w:tcW w:type="dxa" w:w="2551"/>
          </w:tcPr>
          <w:p>
            <w:r>
              <w:t>Budget allocation</w:t>
            </w:r>
          </w:p>
        </w:tc>
        <w:tc>
          <w:tcPr>
            <w:tcW w:type="dxa" w:w="1361"/>
          </w:tcPr>
          <w:p>
            <w:r>
              <w:t>5 / 5 / 5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CAMPAIGN_BID_STRATEGY_STATUS (LIMITED_BY_BUDGET), daily budget, spend, ROAS.</w:t>
            </w:r>
          </w:p>
        </w:tc>
        <w:tc>
          <w:tcPr>
            <w:tcW w:type="dxa" w:w="3685"/>
          </w:tcPr>
          <w:p>
            <w:r>
              <w:t>-</w:t>
            </w:r>
          </w:p>
        </w:tc>
      </w:tr>
      <w:tr>
        <w:tc>
          <w:tcPr>
            <w:tcW w:type="dxa" w:w="2551"/>
          </w:tcPr>
          <w:p>
            <w:r>
              <w:t>Campaign type mix</w:t>
            </w:r>
          </w:p>
        </w:tc>
        <w:tc>
          <w:tcPr>
            <w:tcW w:type="dxa" w:w="1361"/>
          </w:tcPr>
          <w:p>
            <w:r>
              <w:t>3 / 4 / 3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ADVERTISING_CHANNEL_TYPE.</w:t>
            </w:r>
          </w:p>
        </w:tc>
        <w:tc>
          <w:tcPr>
            <w:tcW w:type="dxa" w:w="3685"/>
          </w:tcPr>
          <w:p>
            <w:r>
              <w:t>-</w:t>
            </w:r>
          </w:p>
        </w:tc>
      </w:tr>
      <w:tr>
        <w:tc>
          <w:tcPr>
            <w:tcW w:type="dxa" w:w="2551"/>
          </w:tcPr>
          <w:p>
            <w:r>
              <w:t>Scheduling &amp; dayparting</w:t>
            </w:r>
          </w:p>
        </w:tc>
        <w:tc>
          <w:tcPr>
            <w:tcW w:type="dxa" w:w="1361"/>
          </w:tcPr>
          <w:p>
            <w:r>
              <w:t>2 / 4 / 5</w:t>
            </w:r>
          </w:p>
        </w:tc>
        <w:tc>
          <w:tcPr>
            <w:tcW w:type="dxa" w:w="1247"/>
            <w:shd w:val="clear" w:color="auto" w:fill="F4CCCC"/>
          </w:tcPr>
          <w:p>
            <w:r>
              <w:t>Missing</w:t>
            </w:r>
          </w:p>
        </w:tc>
        <w:tc>
          <w:tcPr>
            <w:tcW w:type="dxa" w:w="5953"/>
          </w:tcPr>
          <w:p>
            <w:r>
              <w:t>Ad schedules and bid modifiers are not exported; DAY_OF_WEEK_WITH_NUM is only a reporting segment. Not listed in DATA_GAPS today.</w:t>
            </w:r>
          </w:p>
        </w:tc>
        <w:tc>
          <w:tcPr>
            <w:tcW w:type="dxa" w:w="3685"/>
          </w:tcPr>
          <w:p>
            <w:r>
              <w:t>Add ad-schedule and bid-modifier reports to the Data Transfer.</w:t>
            </w:r>
          </w:p>
        </w:tc>
      </w:tr>
      <w:tr>
        <w:tc>
          <w:tcPr>
            <w:tcW w:type="dxa" w:w="2551"/>
          </w:tcPr>
          <w:p>
            <w:r>
              <w:t>Data density</w:t>
            </w:r>
          </w:p>
        </w:tc>
        <w:tc>
          <w:tcPr>
            <w:tcW w:type="dxa" w:w="1361"/>
          </w:tcPr>
          <w:p>
            <w:r>
              <w:t>4 / 5 / 5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Conversions per campaign over 30 days.</w:t>
            </w:r>
          </w:p>
        </w:tc>
        <w:tc>
          <w:tcPr>
            <w:tcW w:type="dxa" w:w="3685"/>
          </w:tcPr>
          <w:p>
            <w:r>
              <w:t>-</w:t>
            </w:r>
          </w:p>
        </w:tc>
      </w:tr>
    </w:tbl>
    <w:p>
      <w:pPr>
        <w:pStyle w:val="Heading1"/>
      </w:pPr>
      <w:r>
        <w:t>Audience Targeting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2551"/>
            <w:shd w:val="clear" w:color="auto" w:fill="D9D9D9"/>
          </w:tcPr>
          <w:p>
            <w:r>
              <w:t>Criterion</w:t>
            </w:r>
          </w:p>
        </w:tc>
        <w:tc>
          <w:tcPr>
            <w:tcW w:type="dxa" w:w="1361"/>
            <w:shd w:val="clear" w:color="auto" w:fill="D9D9D9"/>
          </w:tcPr>
          <w:p>
            <w:r>
              <w:t>I / C / E</w:t>
            </w:r>
          </w:p>
        </w:tc>
        <w:tc>
          <w:tcPr>
            <w:tcW w:type="dxa" w:w="1247"/>
            <w:shd w:val="clear" w:color="auto" w:fill="D9D9D9"/>
          </w:tcPr>
          <w:p>
            <w:r>
              <w:t>Status</w:t>
            </w:r>
          </w:p>
        </w:tc>
        <w:tc>
          <w:tcPr>
            <w:tcW w:type="dxa" w:w="5953"/>
            <w:shd w:val="clear" w:color="auto" w:fill="D9D9D9"/>
          </w:tcPr>
          <w:p>
            <w:r>
              <w:t>What the data gives us / what is missing</w:t>
            </w:r>
          </w:p>
        </w:tc>
        <w:tc>
          <w:tcPr>
            <w:tcW w:type="dxa" w:w="3685"/>
            <w:shd w:val="clear" w:color="auto" w:fill="D9D9D9"/>
          </w:tcPr>
          <w:p>
            <w:r>
              <w:t>How to close the gap</w:t>
            </w:r>
          </w:p>
        </w:tc>
      </w:tr>
      <w:tr>
        <w:tc>
          <w:tcPr>
            <w:tcW w:type="dxa" w:w="2551"/>
          </w:tcPr>
          <w:p>
            <w:r>
              <w:t>Audience segmentation</w:t>
            </w:r>
          </w:p>
        </w:tc>
        <w:tc>
          <w:tcPr>
            <w:tcW w:type="dxa" w:w="1361"/>
          </w:tcPr>
          <w:p>
            <w:r>
              <w:t>4 / 4 / 5</w:t>
            </w:r>
          </w:p>
        </w:tc>
        <w:tc>
          <w:tcPr>
            <w:tcW w:type="dxa" w:w="1247"/>
            <w:shd w:val="clear" w:color="auto" w:fill="FFF2CC"/>
          </w:tcPr>
          <w:p>
            <w:r>
              <w:t>Partial</w:t>
            </w:r>
          </w:p>
        </w:tc>
        <w:tc>
          <w:tcPr>
            <w:tcW w:type="dxa" w:w="5953"/>
          </w:tcPr>
          <w:p>
            <w:r>
              <w:t>Attached audiences per campaign exist (CAMPAIGNAUDIENCE) but the Targeting vs Observation flag is not exported (4 columns only).</w:t>
            </w:r>
          </w:p>
        </w:tc>
        <w:tc>
          <w:tcPr>
            <w:tcW w:type="dxa" w:w="3685"/>
          </w:tcPr>
          <w:p>
            <w:r>
              <w:t>Export the targeting-setting flag on campaign / ad group audience criteria.</w:t>
            </w:r>
          </w:p>
        </w:tc>
      </w:tr>
      <w:tr>
        <w:tc>
          <w:tcPr>
            <w:tcW w:type="dxa" w:w="2551"/>
          </w:tcPr>
          <w:p>
            <w:r>
              <w:t>Remarketing lists</w:t>
            </w:r>
          </w:p>
        </w:tc>
        <w:tc>
          <w:tcPr>
            <w:tcW w:type="dxa" w:w="1361"/>
          </w:tcPr>
          <w:p>
            <w:r>
              <w:t>2 / 4 / 3</w:t>
            </w:r>
          </w:p>
        </w:tc>
        <w:tc>
          <w:tcPr>
            <w:tcW w:type="dxa" w:w="1247"/>
            <w:shd w:val="clear" w:color="auto" w:fill="FFF2CC"/>
          </w:tcPr>
          <w:p>
            <w:r>
              <w:t>Partial</w:t>
            </w:r>
          </w:p>
        </w:tc>
        <w:tc>
          <w:tcPr>
            <w:tcW w:type="dxa" w:w="5953"/>
          </w:tcPr>
          <w:p>
            <w:r>
              <w:t>List names, status and performance only. No list size, tag status or membership.</w:t>
            </w:r>
          </w:p>
        </w:tc>
        <w:tc>
          <w:tcPr>
            <w:tcW w:type="dxa" w:w="3685"/>
          </w:tcPr>
          <w:p>
            <w:r>
              <w:t>Export user_list size and status (Audience Manager).</w:t>
            </w:r>
          </w:p>
        </w:tc>
      </w:tr>
      <w:tr>
        <w:tc>
          <w:tcPr>
            <w:tcW w:type="dxa" w:w="2551"/>
          </w:tcPr>
          <w:p>
            <w:r>
              <w:t>Similar audiences / lookalikes</w:t>
            </w:r>
          </w:p>
        </w:tc>
        <w:tc>
          <w:tcPr>
            <w:tcW w:type="dxa" w:w="1361"/>
          </w:tcPr>
          <w:p>
            <w:r>
              <w:t>5 / 4 / 3</w:t>
            </w:r>
          </w:p>
        </w:tc>
        <w:tc>
          <w:tcPr>
            <w:tcW w:type="dxa" w:w="1247"/>
            <w:shd w:val="clear" w:color="auto" w:fill="FFF2CC"/>
          </w:tcPr>
          <w:p>
            <w:r>
              <w:t>Partial</w:t>
            </w:r>
          </w:p>
        </w:tc>
        <w:tc>
          <w:tcPr>
            <w:tcW w:type="dxa" w:w="5953"/>
          </w:tcPr>
          <w:p>
            <w:r>
              <w:t>Audience names only. No list type (Customer Match) or last-upload date.</w:t>
            </w:r>
          </w:p>
        </w:tc>
        <w:tc>
          <w:tcPr>
            <w:tcW w:type="dxa" w:w="3685"/>
          </w:tcPr>
          <w:p>
            <w:r>
              <w:t>Export user_list type and upload / refresh metadata.</w:t>
            </w:r>
          </w:p>
        </w:tc>
      </w:tr>
      <w:tr>
        <w:tc>
          <w:tcPr>
            <w:tcW w:type="dxa" w:w="2551"/>
          </w:tcPr>
          <w:p>
            <w:r>
              <w:t>Demographic targeting</w:t>
            </w:r>
          </w:p>
        </w:tc>
        <w:tc>
          <w:tcPr>
            <w:tcW w:type="dxa" w:w="1361"/>
          </w:tcPr>
          <w:p>
            <w:r>
              <w:t>2 / 4 / 4</w:t>
            </w:r>
          </w:p>
        </w:tc>
        <w:tc>
          <w:tcPr>
            <w:tcW w:type="dxa" w:w="1247"/>
            <w:shd w:val="clear" w:color="auto" w:fill="FFF2CC"/>
          </w:tcPr>
          <w:p>
            <w:r>
              <w:t>Partial</w:t>
            </w:r>
          </w:p>
        </w:tc>
        <w:tc>
          <w:tcPr>
            <w:tcW w:type="dxa" w:w="5953"/>
          </w:tcPr>
          <w:p>
            <w:r>
              <w:t>Age and gender performance available; demographic exclusions and bid adjustments are not.</w:t>
            </w:r>
          </w:p>
        </w:tc>
        <w:tc>
          <w:tcPr>
            <w:tcW w:type="dxa" w:w="3685"/>
          </w:tcPr>
          <w:p>
            <w:r>
              <w:t>Export demographic criteria with negative flag and bid modifier.</w:t>
            </w:r>
          </w:p>
        </w:tc>
      </w:tr>
      <w:tr>
        <w:tc>
          <w:tcPr>
            <w:tcW w:type="dxa" w:w="2551"/>
          </w:tcPr>
          <w:p>
            <w:r>
              <w:t>Geo targeting precision</w:t>
            </w:r>
          </w:p>
        </w:tc>
        <w:tc>
          <w:tcPr>
            <w:tcW w:type="dxa" w:w="1361"/>
          </w:tcPr>
          <w:p>
            <w:r>
              <w:t>4 / 4 / 5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CAMPAIGNLOCATION.LOCATION_TYPE (presence vs interest), targeted locations and GEO country codes for matching against campaign names.</w:t>
            </w:r>
          </w:p>
        </w:tc>
        <w:tc>
          <w:tcPr>
            <w:tcW w:type="dxa" w:w="3685"/>
          </w:tcPr>
          <w:p>
            <w:r>
              <w:t>-</w:t>
            </w:r>
          </w:p>
        </w:tc>
      </w:tr>
      <w:tr>
        <w:tc>
          <w:tcPr>
            <w:tcW w:type="dxa" w:w="2551"/>
          </w:tcPr>
          <w:p>
            <w:r>
              <w:t>Exclusion lists</w:t>
            </w:r>
          </w:p>
        </w:tc>
        <w:tc>
          <w:tcPr>
            <w:tcW w:type="dxa" w:w="1361"/>
          </w:tcPr>
          <w:p>
            <w:r>
              <w:t>5 / 4 / 4</w:t>
            </w:r>
          </w:p>
        </w:tc>
        <w:tc>
          <w:tcPr>
            <w:tcW w:type="dxa" w:w="1247"/>
            <w:shd w:val="clear" w:color="auto" w:fill="F4CCCC"/>
          </w:tcPr>
          <w:p>
            <w:r>
              <w:t>Missing</w:t>
            </w:r>
          </w:p>
        </w:tc>
        <w:tc>
          <w:tcPr>
            <w:tcW w:type="dxa" w:w="5953"/>
          </w:tcPr>
          <w:p>
            <w:r>
              <w:t>No negative keyword / audience list or shared-set data anywhere in the schema.</w:t>
            </w:r>
          </w:p>
        </w:tc>
        <w:tc>
          <w:tcPr>
            <w:tcW w:type="dxa" w:w="3685"/>
          </w:tcPr>
          <w:p>
            <w:r>
              <w:t>Export shared sets, shared-set criteria and campaign links; customer exclusion lists for Demand Gen.</w:t>
            </w:r>
          </w:p>
        </w:tc>
      </w:tr>
    </w:tbl>
    <w:p>
      <w:pPr>
        <w:pStyle w:val="Heading1"/>
      </w:pPr>
      <w:r>
        <w:t>Conversion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2551"/>
            <w:shd w:val="clear" w:color="auto" w:fill="D9D9D9"/>
          </w:tcPr>
          <w:p>
            <w:r>
              <w:t>Criterion</w:t>
            </w:r>
          </w:p>
        </w:tc>
        <w:tc>
          <w:tcPr>
            <w:tcW w:type="dxa" w:w="1361"/>
            <w:shd w:val="clear" w:color="auto" w:fill="D9D9D9"/>
          </w:tcPr>
          <w:p>
            <w:r>
              <w:t>I / C / E</w:t>
            </w:r>
          </w:p>
        </w:tc>
        <w:tc>
          <w:tcPr>
            <w:tcW w:type="dxa" w:w="1247"/>
            <w:shd w:val="clear" w:color="auto" w:fill="D9D9D9"/>
          </w:tcPr>
          <w:p>
            <w:r>
              <w:t>Status</w:t>
            </w:r>
          </w:p>
        </w:tc>
        <w:tc>
          <w:tcPr>
            <w:tcW w:type="dxa" w:w="5953"/>
            <w:shd w:val="clear" w:color="auto" w:fill="D9D9D9"/>
          </w:tcPr>
          <w:p>
            <w:r>
              <w:t>What the data gives us / what is missing</w:t>
            </w:r>
          </w:p>
        </w:tc>
        <w:tc>
          <w:tcPr>
            <w:tcW w:type="dxa" w:w="3685"/>
            <w:shd w:val="clear" w:color="auto" w:fill="D9D9D9"/>
          </w:tcPr>
          <w:p>
            <w:r>
              <w:t>How to close the gap</w:t>
            </w:r>
          </w:p>
        </w:tc>
      </w:tr>
      <w:tr>
        <w:tc>
          <w:tcPr>
            <w:tcW w:type="dxa" w:w="2551"/>
          </w:tcPr>
          <w:p>
            <w:r>
              <w:t>Conversion tracking setup</w:t>
            </w:r>
          </w:p>
        </w:tc>
        <w:tc>
          <w:tcPr>
            <w:tcW w:type="dxa" w:w="1361"/>
          </w:tcPr>
          <w:p>
            <w:r>
              <w:t>5 / 5 / 3</w:t>
            </w:r>
          </w:p>
        </w:tc>
        <w:tc>
          <w:tcPr>
            <w:tcW w:type="dxa" w:w="1247"/>
            <w:shd w:val="clear" w:color="auto" w:fill="FFF2CC"/>
          </w:tcPr>
          <w:p>
            <w:r>
              <w:t>Partial</w:t>
            </w:r>
          </w:p>
        </w:tc>
        <w:tc>
          <w:tcPr>
            <w:tcW w:type="dxa" w:w="5953"/>
          </w:tcPr>
          <w:p>
            <w:r>
              <w:t>Daily conversions per tracker (GOOGLEADS_CONVERSION) give a firing-recency proxy. Tag status (RECORDING_CONVERSIONS) and last-fire time are not available.</w:t>
            </w:r>
          </w:p>
        </w:tc>
        <w:tc>
          <w:tcPr>
            <w:tcW w:type="dxa" w:w="3685"/>
          </w:tcPr>
          <w:p>
            <w:r>
              <w:t>Export conversion_action status and tag-health fields.</w:t>
            </w:r>
          </w:p>
        </w:tc>
      </w:tr>
      <w:tr>
        <w:tc>
          <w:tcPr>
            <w:tcW w:type="dxa" w:w="2551"/>
          </w:tcPr>
          <w:p>
            <w:r>
              <w:t>Conversion categories</w:t>
            </w:r>
          </w:p>
        </w:tc>
        <w:tc>
          <w:tcPr>
            <w:tcW w:type="dxa" w:w="1361"/>
          </w:tcPr>
          <w:p>
            <w:r>
              <w:t>5 / 5 / 5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CONVERSION_CATEGORY is populated (Purchase/Sale, Add to cart, Page view, Unknown). The extraction does not read it yet and DATA_GAPS still lists it as missing.</w:t>
            </w:r>
          </w:p>
        </w:tc>
        <w:tc>
          <w:tcPr>
            <w:tcW w:type="dxa" w:w="3685"/>
          </w:tcPr>
          <w:p>
            <w:r>
              <w:t>Code change only: add it to the conversion extraction and remove it from DATA_GAPS.</w:t>
            </w:r>
          </w:p>
        </w:tc>
      </w:tr>
      <w:tr>
        <w:tc>
          <w:tcPr>
            <w:tcW w:type="dxa" w:w="2551"/>
          </w:tcPr>
          <w:p>
            <w:r>
              <w:t>Primary vs secondary conversions</w:t>
            </w:r>
          </w:p>
        </w:tc>
        <w:tc>
          <w:tcPr>
            <w:tcW w:type="dxa" w:w="1361"/>
          </w:tcPr>
          <w:p>
            <w:r>
              <w:t>5 / 4 / 4</w:t>
            </w:r>
          </w:p>
        </w:tc>
        <w:tc>
          <w:tcPr>
            <w:tcW w:type="dxa" w:w="1247"/>
            <w:shd w:val="clear" w:color="auto" w:fill="F4CCCC"/>
          </w:tcPr>
          <w:p>
            <w:r>
              <w:t>Missing</w:t>
            </w:r>
          </w:p>
        </w:tc>
        <w:tc>
          <w:tcPr>
            <w:tcW w:type="dxa" w:w="5953"/>
          </w:tcPr>
          <w:p>
            <w:r>
              <w:t>No primary_for_goal / counting-type field.</w:t>
            </w:r>
          </w:p>
        </w:tc>
        <w:tc>
          <w:tcPr>
            <w:tcW w:type="dxa" w:w="3685"/>
          </w:tcPr>
          <w:p>
            <w:r>
              <w:t>Export conversion_action settings.</w:t>
            </w:r>
          </w:p>
        </w:tc>
      </w:tr>
      <w:tr>
        <w:tc>
          <w:tcPr>
            <w:tcW w:type="dxa" w:w="2551"/>
          </w:tcPr>
          <w:p>
            <w:r>
              <w:t>ROAS / CPA targets</w:t>
            </w:r>
          </w:p>
        </w:tc>
        <w:tc>
          <w:tcPr>
            <w:tcW w:type="dxa" w:w="1361"/>
          </w:tcPr>
          <w:p>
            <w:r>
              <w:t>5 / 4 / 4</w:t>
            </w:r>
          </w:p>
        </w:tc>
        <w:tc>
          <w:tcPr>
            <w:tcW w:type="dxa" w:w="1247"/>
            <w:shd w:val="clear" w:color="auto" w:fill="FFF2CC"/>
          </w:tcPr>
          <w:p>
            <w:r>
              <w:t>Partial</w:t>
            </w:r>
          </w:p>
        </w:tc>
        <w:tc>
          <w:tcPr>
            <w:tcW w:type="dxa" w:w="5953"/>
          </w:tcPr>
          <w:p>
            <w:r>
              <w:t>TARGET_ROAS is populated (about 76% of daily rows). TARGET_CPA is empty on every row.</w:t>
            </w:r>
          </w:p>
        </w:tc>
        <w:tc>
          <w:tcPr>
            <w:tcW w:type="dxa" w:w="3685"/>
          </w:tcPr>
          <w:p>
            <w:r>
              <w:t>Fix the TARGET_CPA mapping in the connector.</w:t>
            </w:r>
          </w:p>
        </w:tc>
      </w:tr>
      <w:tr>
        <w:tc>
          <w:tcPr>
            <w:tcW w:type="dxa" w:w="2551"/>
          </w:tcPr>
          <w:p>
            <w:r>
              <w:t>Target stability</w:t>
            </w:r>
          </w:p>
        </w:tc>
        <w:tc>
          <w:tcPr>
            <w:tcW w:type="dxa" w:w="1361"/>
          </w:tcPr>
          <w:p>
            <w:r>
              <w:t>4 / 3 / 3</w:t>
            </w:r>
          </w:p>
        </w:tc>
        <w:tc>
          <w:tcPr>
            <w:tcW w:type="dxa" w:w="1247"/>
            <w:shd w:val="clear" w:color="auto" w:fill="FFF2CC"/>
          </w:tcPr>
          <w:p>
            <w:r>
              <w:t>Partial</w:t>
            </w:r>
          </w:p>
        </w:tc>
        <w:tc>
          <w:tcPr>
            <w:tcW w:type="dxa" w:w="5953"/>
          </w:tcPr>
          <w:p>
            <w:r>
              <w:t>Day-by-day TARGET_ROAS history allows step-change detection for ROAS. No Change Log and no CPA targets.</w:t>
            </w:r>
          </w:p>
        </w:tc>
        <w:tc>
          <w:tcPr>
            <w:tcW w:type="dxa" w:w="3685"/>
          </w:tcPr>
          <w:p>
            <w:r>
              <w:t>Export change_event (Change History).</w:t>
            </w:r>
          </w:p>
        </w:tc>
      </w:tr>
      <w:tr>
        <w:tc>
          <w:tcPr>
            <w:tcW w:type="dxa" w:w="2551"/>
          </w:tcPr>
          <w:p>
            <w:r>
              <w:t>Attribution model</w:t>
            </w:r>
          </w:p>
        </w:tc>
        <w:tc>
          <w:tcPr>
            <w:tcW w:type="dxa" w:w="1361"/>
          </w:tcPr>
          <w:p>
            <w:r>
              <w:t>5 / 4 / 4</w:t>
            </w:r>
          </w:p>
        </w:tc>
        <w:tc>
          <w:tcPr>
            <w:tcW w:type="dxa" w:w="1247"/>
            <w:shd w:val="clear" w:color="auto" w:fill="F4CCCC"/>
          </w:tcPr>
          <w:p>
            <w:r>
              <w:t>Missing</w:t>
            </w:r>
          </w:p>
        </w:tc>
        <w:tc>
          <w:tcPr>
            <w:tcW w:type="dxa" w:w="5953"/>
          </w:tcPr>
          <w:p>
            <w:r>
              <w:t>No attribution model field.</w:t>
            </w:r>
          </w:p>
        </w:tc>
        <w:tc>
          <w:tcPr>
            <w:tcW w:type="dxa" w:w="3685"/>
          </w:tcPr>
          <w:p>
            <w:r>
              <w:t>Export conversion_action attribution settings.</w:t>
            </w:r>
          </w:p>
        </w:tc>
      </w:tr>
      <w:tr>
        <w:tc>
          <w:tcPr>
            <w:tcW w:type="dxa" w:w="2551"/>
          </w:tcPr>
          <w:p>
            <w:r>
              <w:t>Cross-device conversions</w:t>
            </w:r>
          </w:p>
        </w:tc>
        <w:tc>
          <w:tcPr>
            <w:tcW w:type="dxa" w:w="1361"/>
          </w:tcPr>
          <w:p>
            <w:r>
              <w:t>3 / 3 / 3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ESTIMATED_CROSS_DEVICE_CONVERSIONS is populated. The enabled setting itself is not exposed, so the metric is used as a proxy.</w:t>
            </w:r>
          </w:p>
        </w:tc>
        <w:tc>
          <w:tcPr>
            <w:tcW w:type="dxa" w:w="3685"/>
          </w:tcPr>
          <w:p>
            <w:r>
              <w:t>-</w:t>
            </w:r>
          </w:p>
        </w:tc>
      </w:tr>
    </w:tbl>
    <w:p>
      <w:pPr>
        <w:pStyle w:val="Heading1"/>
      </w:pPr>
      <w:r>
        <w:t>Feeds &amp;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2551"/>
            <w:shd w:val="clear" w:color="auto" w:fill="D9D9D9"/>
          </w:tcPr>
          <w:p>
            <w:r>
              <w:t>Criterion</w:t>
            </w:r>
          </w:p>
        </w:tc>
        <w:tc>
          <w:tcPr>
            <w:tcW w:type="dxa" w:w="1361"/>
            <w:shd w:val="clear" w:color="auto" w:fill="D9D9D9"/>
          </w:tcPr>
          <w:p>
            <w:r>
              <w:t>I / C / E</w:t>
            </w:r>
          </w:p>
        </w:tc>
        <w:tc>
          <w:tcPr>
            <w:tcW w:type="dxa" w:w="1247"/>
            <w:shd w:val="clear" w:color="auto" w:fill="D9D9D9"/>
          </w:tcPr>
          <w:p>
            <w:r>
              <w:t>Status</w:t>
            </w:r>
          </w:p>
        </w:tc>
        <w:tc>
          <w:tcPr>
            <w:tcW w:type="dxa" w:w="5953"/>
            <w:shd w:val="clear" w:color="auto" w:fill="D9D9D9"/>
          </w:tcPr>
          <w:p>
            <w:r>
              <w:t>What the data gives us / what is missing</w:t>
            </w:r>
          </w:p>
        </w:tc>
        <w:tc>
          <w:tcPr>
            <w:tcW w:type="dxa" w:w="3685"/>
            <w:shd w:val="clear" w:color="auto" w:fill="D9D9D9"/>
          </w:tcPr>
          <w:p>
            <w:r>
              <w:t>How to close the gap</w:t>
            </w:r>
          </w:p>
        </w:tc>
      </w:tr>
      <w:tr>
        <w:tc>
          <w:tcPr>
            <w:tcW w:type="dxa" w:w="2551"/>
          </w:tcPr>
          <w:p>
            <w:r>
              <w:t>Product feed completeness</w:t>
            </w:r>
          </w:p>
        </w:tc>
        <w:tc>
          <w:tcPr>
            <w:tcW w:type="dxa" w:w="1361"/>
          </w:tcPr>
          <w:p>
            <w:r>
              <w:t>5 / 5 / 3</w:t>
            </w:r>
          </w:p>
        </w:tc>
        <w:tc>
          <w:tcPr>
            <w:tcW w:type="dxa" w:w="1247"/>
            <w:shd w:val="clear" w:color="auto" w:fill="F4CCCC"/>
          </w:tcPr>
          <w:p>
            <w:r>
              <w:t>Missing</w:t>
            </w:r>
          </w:p>
        </w:tc>
        <w:tc>
          <w:tcPr>
            <w:tcW w:type="dxa" w:w="5953"/>
          </w:tcPr>
          <w:p>
            <w:r>
              <w:t>Merchant Center diagnostics (approved / disapproved items, critical errors) are not linked. GOOGLEADS_SHOPPING holds only products that served.</w:t>
            </w:r>
          </w:p>
        </w:tc>
        <w:tc>
          <w:tcPr>
            <w:tcW w:type="dxa" w:w="3685"/>
          </w:tcPr>
          <w:p>
            <w:r>
              <w:t>Link Merchant Center data (BigQuery Data Transfer for Merchant Center).</w:t>
            </w:r>
          </w:p>
        </w:tc>
      </w:tr>
      <w:tr>
        <w:tc>
          <w:tcPr>
            <w:tcW w:type="dxa" w:w="2551"/>
          </w:tcPr>
          <w:p>
            <w:r>
              <w:t>Product title optimisation</w:t>
            </w:r>
          </w:p>
        </w:tc>
        <w:tc>
          <w:tcPr>
            <w:tcW w:type="dxa" w:w="1361"/>
          </w:tcPr>
          <w:p>
            <w:r>
              <w:t>4 / 4 / 3</w:t>
            </w:r>
          </w:p>
        </w:tc>
        <w:tc>
          <w:tcPr>
            <w:tcW w:type="dxa" w:w="1247"/>
            <w:shd w:val="clear" w:color="auto" w:fill="FFF2CC"/>
          </w:tcPr>
          <w:p>
            <w:r>
              <w:t>Partial</w:t>
            </w:r>
          </w:p>
        </w:tc>
        <w:tc>
          <w:tcPr>
            <w:tcW w:type="dxa" w:w="5953"/>
          </w:tcPr>
          <w:p>
            <w:r>
              <w:t>PRODUCT_TITLE exists for products that served. No B2B page-feed data and no non-serving products.</w:t>
            </w:r>
          </w:p>
        </w:tc>
        <w:tc>
          <w:tcPr>
            <w:tcW w:type="dxa" w:w="3685"/>
          </w:tcPr>
          <w:p>
            <w:r>
              <w:t>Merchant Center product export; page feed from the account.</w:t>
            </w:r>
          </w:p>
        </w:tc>
      </w:tr>
      <w:tr>
        <w:tc>
          <w:tcPr>
            <w:tcW w:type="dxa" w:w="2551"/>
          </w:tcPr>
          <w:p>
            <w:r>
              <w:t>Feed segmentation</w:t>
            </w:r>
          </w:p>
        </w:tc>
        <w:tc>
          <w:tcPr>
            <w:tcW w:type="dxa" w:w="1361"/>
          </w:tcPr>
          <w:p>
            <w:r>
              <w:t>3 / 4 / 3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CUSTOM_ATTRIBUTE and _1 to _4 (custom labels) are present, filled on roughly 40-45% of rows.</w:t>
            </w:r>
          </w:p>
        </w:tc>
        <w:tc>
          <w:tcPr>
            <w:tcW w:type="dxa" w:w="3685"/>
          </w:tcPr>
          <w:p>
            <w:r>
              <w:t>-</w:t>
            </w:r>
          </w:p>
        </w:tc>
      </w:tr>
      <w:tr>
        <w:tc>
          <w:tcPr>
            <w:tcW w:type="dxa" w:w="2551"/>
          </w:tcPr>
          <w:p>
            <w:r>
              <w:t>Shopping campaign structure</w:t>
            </w:r>
          </w:p>
        </w:tc>
        <w:tc>
          <w:tcPr>
            <w:tcW w:type="dxa" w:w="1361"/>
          </w:tcPr>
          <w:p>
            <w:r>
              <w:t>4 / 3 / 3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Brand, category and product-type levels in SHOPPING; PMax listing-group filters in PMAXASSETGROUPMETADATA.</w:t>
            </w:r>
          </w:p>
        </w:tc>
        <w:tc>
          <w:tcPr>
            <w:tcW w:type="dxa" w:w="3685"/>
          </w:tcPr>
          <w:p>
            <w:r>
              <w:t>-</w:t>
            </w:r>
          </w:p>
        </w:tc>
      </w:tr>
      <w:tr>
        <w:tc>
          <w:tcPr>
            <w:tcW w:type="dxa" w:w="2551"/>
          </w:tcPr>
          <w:p>
            <w:r>
              <w:t>Dynamic remarketing feed</w:t>
            </w:r>
          </w:p>
        </w:tc>
        <w:tc>
          <w:tcPr>
            <w:tcW w:type="dxa" w:w="1361"/>
          </w:tcPr>
          <w:p>
            <w:r>
              <w:t>5 / 3 / 3</w:t>
            </w:r>
          </w:p>
        </w:tc>
        <w:tc>
          <w:tcPr>
            <w:tcW w:type="dxa" w:w="1247"/>
            <w:shd w:val="clear" w:color="auto" w:fill="F4CCCC"/>
          </w:tcPr>
          <w:p>
            <w:r>
              <w:t>Missing</w:t>
            </w:r>
          </w:p>
        </w:tc>
        <w:tc>
          <w:tcPr>
            <w:tcW w:type="dxa" w:w="5953"/>
          </w:tcPr>
          <w:p>
            <w:r>
              <w:t>No remarketing tag or feed-ID matching signal.</w:t>
            </w:r>
          </w:p>
        </w:tc>
        <w:tc>
          <w:tcPr>
            <w:tcW w:type="dxa" w:w="3685"/>
          </w:tcPr>
          <w:p>
            <w:r>
              <w:t>Needs a tag audit (GTM / GA4); not available from Google Ads exports.</w:t>
            </w:r>
          </w:p>
        </w:tc>
      </w:tr>
      <w:tr>
        <w:tc>
          <w:tcPr>
            <w:tcW w:type="dxa" w:w="2551"/>
          </w:tcPr>
          <w:p>
            <w:r>
              <w:t>Conversational attributes</w:t>
            </w:r>
          </w:p>
        </w:tc>
        <w:tc>
          <w:tcPr>
            <w:tcW w:type="dxa" w:w="1361"/>
          </w:tcPr>
          <w:p>
            <w:r>
              <w:t>2 / 3 / 2</w:t>
            </w:r>
          </w:p>
        </w:tc>
        <w:tc>
          <w:tcPr>
            <w:tcW w:type="dxa" w:w="1247"/>
            <w:shd w:val="clear" w:color="auto" w:fill="F4CCCC"/>
          </w:tcPr>
          <w:p>
            <w:r>
              <w:t>Missing</w:t>
            </w:r>
          </w:p>
        </w:tc>
        <w:tc>
          <w:tcPr>
            <w:tcW w:type="dxa" w:w="5953"/>
          </w:tcPr>
          <w:p>
            <w:r>
              <w:t>Feed attributes (question_and_answer, popularity_rank, etc.) are not available.</w:t>
            </w:r>
          </w:p>
        </w:tc>
        <w:tc>
          <w:tcPr>
            <w:tcW w:type="dxa" w:w="3685"/>
          </w:tcPr>
          <w:p>
            <w:r>
              <w:t>Merchant Center feed export with extended attributes.</w:t>
            </w:r>
          </w:p>
        </w:tc>
      </w:tr>
    </w:tbl>
    <w:p>
      <w:pPr>
        <w:pStyle w:val="Heading1"/>
      </w:pPr>
      <w:r>
        <w:t>Creative &amp;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2551"/>
            <w:shd w:val="clear" w:color="auto" w:fill="D9D9D9"/>
          </w:tcPr>
          <w:p>
            <w:r>
              <w:t>Criterion</w:t>
            </w:r>
          </w:p>
        </w:tc>
        <w:tc>
          <w:tcPr>
            <w:tcW w:type="dxa" w:w="1361"/>
            <w:shd w:val="clear" w:color="auto" w:fill="D9D9D9"/>
          </w:tcPr>
          <w:p>
            <w:r>
              <w:t>I / C / E</w:t>
            </w:r>
          </w:p>
        </w:tc>
        <w:tc>
          <w:tcPr>
            <w:tcW w:type="dxa" w:w="1247"/>
            <w:shd w:val="clear" w:color="auto" w:fill="D9D9D9"/>
          </w:tcPr>
          <w:p>
            <w:r>
              <w:t>Status</w:t>
            </w:r>
          </w:p>
        </w:tc>
        <w:tc>
          <w:tcPr>
            <w:tcW w:type="dxa" w:w="5953"/>
            <w:shd w:val="clear" w:color="auto" w:fill="D9D9D9"/>
          </w:tcPr>
          <w:p>
            <w:r>
              <w:t>What the data gives us / what is missing</w:t>
            </w:r>
          </w:p>
        </w:tc>
        <w:tc>
          <w:tcPr>
            <w:tcW w:type="dxa" w:w="3685"/>
            <w:shd w:val="clear" w:color="auto" w:fill="D9D9D9"/>
          </w:tcPr>
          <w:p>
            <w:r>
              <w:t>How to close the gap</w:t>
            </w:r>
          </w:p>
        </w:tc>
      </w:tr>
      <w:tr>
        <w:tc>
          <w:tcPr>
            <w:tcW w:type="dxa" w:w="2551"/>
          </w:tcPr>
          <w:p>
            <w:r>
              <w:t>Responsive search ad coverage</w:t>
            </w:r>
          </w:p>
        </w:tc>
        <w:tc>
          <w:tcPr>
            <w:tcW w:type="dxa" w:w="1361"/>
          </w:tcPr>
          <w:p>
            <w:r>
              <w:t>4 / 4 / 4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GOOGLEADS_AD / ADMETADATA by ad group (about 27.6k RSA rows).</w:t>
            </w:r>
          </w:p>
        </w:tc>
        <w:tc>
          <w:tcPr>
            <w:tcW w:type="dxa" w:w="3685"/>
          </w:tcPr>
          <w:p>
            <w:r>
              <w:t>-</w:t>
            </w:r>
          </w:p>
        </w:tc>
      </w:tr>
      <w:tr>
        <w:tc>
          <w:tcPr>
            <w:tcW w:type="dxa" w:w="2551"/>
          </w:tcPr>
          <w:p>
            <w:r>
              <w:t>Asset group ad strength</w:t>
            </w:r>
          </w:p>
        </w:tc>
        <w:tc>
          <w:tcPr>
            <w:tcW w:type="dxa" w:w="1361"/>
          </w:tcPr>
          <w:p>
            <w:r>
              <w:t>3 / 3 / 3</w:t>
            </w:r>
          </w:p>
        </w:tc>
        <w:tc>
          <w:tcPr>
            <w:tcW w:type="dxa" w:w="1247"/>
            <w:shd w:val="clear" w:color="auto" w:fill="FFF2CC"/>
          </w:tcPr>
          <w:p>
            <w:r>
              <w:t>Partial</w:t>
            </w:r>
          </w:p>
        </w:tc>
        <w:tc>
          <w:tcPr>
            <w:tcW w:type="dxa" w:w="5953"/>
          </w:tcPr>
          <w:p>
            <w:r>
              <w:t>Available for PMax asset groups and Demand Gen ads. RSA ad strength is missing (0 RSAs in ADMETADATA).</w:t>
            </w:r>
          </w:p>
        </w:tc>
        <w:tc>
          <w:tcPr>
            <w:tcW w:type="dxa" w:w="3685"/>
          </w:tcPr>
          <w:p>
            <w:r>
              <w:t>Export ad_strength for search ads.</w:t>
            </w:r>
          </w:p>
        </w:tc>
      </w:tr>
      <w:tr>
        <w:tc>
          <w:tcPr>
            <w:tcW w:type="dxa" w:w="2551"/>
          </w:tcPr>
          <w:p>
            <w:r>
              <w:t>Headline / description variety</w:t>
            </w:r>
          </w:p>
        </w:tc>
        <w:tc>
          <w:tcPr>
            <w:tcW w:type="dxa" w:w="1361"/>
          </w:tcPr>
          <w:p>
            <w:r>
              <w:t>4 / 4 / 3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Headlines 1-15 and descriptions 1-5 text in P_ADBASICSTATS.</w:t>
            </w:r>
          </w:p>
        </w:tc>
        <w:tc>
          <w:tcPr>
            <w:tcW w:type="dxa" w:w="3685"/>
          </w:tcPr>
          <w:p>
            <w:r>
              <w:t>-</w:t>
            </w:r>
          </w:p>
        </w:tc>
      </w:tr>
      <w:tr>
        <w:tc>
          <w:tcPr>
            <w:tcW w:type="dxa" w:w="2551"/>
          </w:tcPr>
          <w:p>
            <w:r>
              <w:t>Image &amp; video assets</w:t>
            </w:r>
          </w:p>
        </w:tc>
        <w:tc>
          <w:tcPr>
            <w:tcW w:type="dxa" w:w="1361"/>
          </w:tcPr>
          <w:p>
            <w:r>
              <w:t>3 / 3 / 2</w:t>
            </w:r>
          </w:p>
        </w:tc>
        <w:tc>
          <w:tcPr>
            <w:tcW w:type="dxa" w:w="1247"/>
            <w:shd w:val="clear" w:color="auto" w:fill="FFF2CC"/>
          </w:tcPr>
          <w:p>
            <w:r>
              <w:t>Partial</w:t>
            </w:r>
          </w:p>
        </w:tc>
        <w:tc>
          <w:tcPr>
            <w:tcW w:type="dxa" w:w="5953"/>
          </w:tcPr>
          <w:p>
            <w:r>
              <w:t>PMax asset counts by field type (images, logos, YouTube videos) available. Search / extension images: only 11 image assets; asset text (ASSET_TEXT_TEXT) is empty.</w:t>
            </w:r>
          </w:p>
        </w:tc>
        <w:tc>
          <w:tcPr>
            <w:tcW w:type="dxa" w:w="3685"/>
          </w:tcPr>
          <w:p>
            <w:r>
              <w:t>Fix ASSET_TEXT_TEXT and expand the asset export.</w:t>
            </w:r>
          </w:p>
        </w:tc>
      </w:tr>
      <w:tr>
        <w:tc>
          <w:tcPr>
            <w:tcW w:type="dxa" w:w="2551"/>
          </w:tcPr>
          <w:p>
            <w:r>
              <w:t>Ad policy compliance</w:t>
            </w:r>
          </w:p>
        </w:tc>
        <w:tc>
          <w:tcPr>
            <w:tcW w:type="dxa" w:w="1361"/>
          </w:tcPr>
          <w:p>
            <w:r>
              <w:t>4 / 4 / 3</w:t>
            </w:r>
          </w:p>
        </w:tc>
        <w:tc>
          <w:tcPr>
            <w:tcW w:type="dxa" w:w="1247"/>
            <w:shd w:val="clear" w:color="auto" w:fill="FFF2CC"/>
          </w:tcPr>
          <w:p>
            <w:r>
              <w:t>Partial</w:t>
            </w:r>
          </w:p>
        </w:tc>
        <w:tc>
          <w:tcPr>
            <w:tcW w:type="dxa" w:w="5953"/>
          </w:tcPr>
          <w:p>
            <w:r>
              <w:t>All 32.9k rows in GOOGLEADS_AD are 'Approved' (disapproved ads appear not to be exported). Disapproved status is visible only for Demand Gen ads (481) and assets (16).</w:t>
            </w:r>
          </w:p>
        </w:tc>
        <w:tc>
          <w:tcPr>
            <w:tcW w:type="dxa" w:w="3685"/>
          </w:tcPr>
          <w:p>
            <w:r>
              <w:t>Export policy summary / approval status for all ad types.</w:t>
            </w:r>
          </w:p>
        </w:tc>
      </w:tr>
      <w:tr>
        <w:tc>
          <w:tcPr>
            <w:tcW w:type="dxa" w:w="2551"/>
          </w:tcPr>
          <w:p>
            <w:r>
              <w:t>Ad copy relevance</w:t>
            </w:r>
          </w:p>
        </w:tc>
        <w:tc>
          <w:tcPr>
            <w:tcW w:type="dxa" w:w="1361"/>
          </w:tcPr>
          <w:p>
            <w:r>
              <w:t>4 / 3 / 4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Keyword text and headline text are both available.</w:t>
            </w:r>
          </w:p>
        </w:tc>
        <w:tc>
          <w:tcPr>
            <w:tcW w:type="dxa" w:w="3685"/>
          </w:tcPr>
          <w:p>
            <w:r>
              <w:t>-</w:t>
            </w:r>
          </w:p>
        </w:tc>
      </w:tr>
    </w:tbl>
    <w:p>
      <w:pPr>
        <w:pStyle w:val="Heading1"/>
      </w:pPr>
      <w:r>
        <w:t>Keyword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2551"/>
            <w:shd w:val="clear" w:color="auto" w:fill="D9D9D9"/>
          </w:tcPr>
          <w:p>
            <w:r>
              <w:t>Criterion</w:t>
            </w:r>
          </w:p>
        </w:tc>
        <w:tc>
          <w:tcPr>
            <w:tcW w:type="dxa" w:w="1361"/>
            <w:shd w:val="clear" w:color="auto" w:fill="D9D9D9"/>
          </w:tcPr>
          <w:p>
            <w:r>
              <w:t>I / C / E</w:t>
            </w:r>
          </w:p>
        </w:tc>
        <w:tc>
          <w:tcPr>
            <w:tcW w:type="dxa" w:w="1247"/>
            <w:shd w:val="clear" w:color="auto" w:fill="D9D9D9"/>
          </w:tcPr>
          <w:p>
            <w:r>
              <w:t>Status</w:t>
            </w:r>
          </w:p>
        </w:tc>
        <w:tc>
          <w:tcPr>
            <w:tcW w:type="dxa" w:w="5953"/>
            <w:shd w:val="clear" w:color="auto" w:fill="D9D9D9"/>
          </w:tcPr>
          <w:p>
            <w:r>
              <w:t>What the data gives us / what is missing</w:t>
            </w:r>
          </w:p>
        </w:tc>
        <w:tc>
          <w:tcPr>
            <w:tcW w:type="dxa" w:w="3685"/>
            <w:shd w:val="clear" w:color="auto" w:fill="D9D9D9"/>
          </w:tcPr>
          <w:p>
            <w:r>
              <w:t>How to close the gap</w:t>
            </w:r>
          </w:p>
        </w:tc>
      </w:tr>
      <w:tr>
        <w:tc>
          <w:tcPr>
            <w:tcW w:type="dxa" w:w="2551"/>
          </w:tcPr>
          <w:p>
            <w:r>
              <w:t>Keyword match type distribution</w:t>
            </w:r>
          </w:p>
        </w:tc>
        <w:tc>
          <w:tcPr>
            <w:tcW w:type="dxa" w:w="1361"/>
          </w:tcPr>
          <w:p>
            <w:r>
              <w:t>5 / 5 / 5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MATCH_TYPE and bidding strategy.</w:t>
            </w:r>
          </w:p>
        </w:tc>
        <w:tc>
          <w:tcPr>
            <w:tcW w:type="dxa" w:w="3685"/>
          </w:tcPr>
          <w:p>
            <w:r>
              <w:t>-</w:t>
            </w:r>
          </w:p>
        </w:tc>
      </w:tr>
      <w:tr>
        <w:tc>
          <w:tcPr>
            <w:tcW w:type="dxa" w:w="2551"/>
          </w:tcPr>
          <w:p>
            <w:r>
              <w:t>Negative keyword coverage</w:t>
            </w:r>
          </w:p>
        </w:tc>
        <w:tc>
          <w:tcPr>
            <w:tcW w:type="dxa" w:w="1361"/>
          </w:tcPr>
          <w:p>
            <w:r>
              <w:t>4 / 4 / 3</w:t>
            </w:r>
          </w:p>
        </w:tc>
        <w:tc>
          <w:tcPr>
            <w:tcW w:type="dxa" w:w="1247"/>
            <w:shd w:val="clear" w:color="auto" w:fill="F4CCCC"/>
          </w:tcPr>
          <w:p>
            <w:r>
              <w:t>Missing</w:t>
            </w:r>
          </w:p>
        </w:tc>
        <w:tc>
          <w:tcPr>
            <w:tcW w:type="dxa" w:w="5953"/>
          </w:tcPr>
          <w:p>
            <w:r>
              <w:t>IS_NEGATIVE is false on all 49,987 keyword rows; no shared lists; no search-term exclusion history (QUERY_TARGETING_STATUS is only Added / None).</w:t>
            </w:r>
          </w:p>
        </w:tc>
        <w:tc>
          <w:tcPr>
            <w:tcW w:type="dxa" w:w="3685"/>
          </w:tcPr>
          <w:p>
            <w:r>
              <w:t>Export negative keyword criteria and shared sets.</w:t>
            </w:r>
          </w:p>
        </w:tc>
      </w:tr>
      <w:tr>
        <w:tc>
          <w:tcPr>
            <w:tcW w:type="dxa" w:w="2551"/>
          </w:tcPr>
          <w:p>
            <w:r>
              <w:t>Keyword quality scores</w:t>
            </w:r>
          </w:p>
        </w:tc>
        <w:tc>
          <w:tcPr>
            <w:tcW w:type="dxa" w:w="1361"/>
          </w:tcPr>
          <w:p>
            <w:r>
              <w:t>4 / 4 / 2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QUALITY_SCORE populated on about 94% of keyword rows.</w:t>
            </w:r>
          </w:p>
        </w:tc>
        <w:tc>
          <w:tcPr>
            <w:tcW w:type="dxa" w:w="3685"/>
          </w:tcPr>
          <w:p>
            <w:r>
              <w:t>-</w:t>
            </w:r>
          </w:p>
        </w:tc>
      </w:tr>
      <w:tr>
        <w:tc>
          <w:tcPr>
            <w:tcW w:type="dxa" w:w="2551"/>
          </w:tcPr>
          <w:p>
            <w:r>
              <w:t>Keyword status hygiene</w:t>
            </w:r>
          </w:p>
        </w:tc>
        <w:tc>
          <w:tcPr>
            <w:tcW w:type="dxa" w:w="1361"/>
          </w:tcPr>
          <w:p>
            <w:r>
              <w:t>4 / 3 / 4</w:t>
            </w:r>
          </w:p>
        </w:tc>
        <w:tc>
          <w:tcPr>
            <w:tcW w:type="dxa" w:w="1247"/>
            <w:shd w:val="clear" w:color="auto" w:fill="FFF2CC"/>
          </w:tcPr>
          <w:p>
            <w:r>
              <w:t>Partial</w:t>
            </w:r>
          </w:p>
        </w:tc>
        <w:tc>
          <w:tcPr>
            <w:tcW w:type="dxa" w:w="5953"/>
          </w:tcPr>
          <w:p>
            <w:r>
              <w:t>Only enabled / paused / removed. System statuses (Below first page bid, Low search volume) are not exported; FIRST_PAGE_CPC and MAX_CPC allow a proxy.</w:t>
            </w:r>
          </w:p>
        </w:tc>
        <w:tc>
          <w:tcPr>
            <w:tcW w:type="dxa" w:w="3685"/>
          </w:tcPr>
          <w:p>
            <w:r>
              <w:t>Export keyword system_serving_status.</w:t>
            </w:r>
          </w:p>
        </w:tc>
      </w:tr>
      <w:tr>
        <w:tc>
          <w:tcPr>
            <w:tcW w:type="dxa" w:w="2551"/>
          </w:tcPr>
          <w:p>
            <w:r>
              <w:t>Ad group keyword structure</w:t>
            </w:r>
          </w:p>
        </w:tc>
        <w:tc>
          <w:tcPr>
            <w:tcW w:type="dxa" w:w="1361"/>
          </w:tcPr>
          <w:p>
            <w:r>
              <w:t>4 / 4 / 3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Keyword counts per ad group.</w:t>
            </w:r>
          </w:p>
        </w:tc>
        <w:tc>
          <w:tcPr>
            <w:tcW w:type="dxa" w:w="3685"/>
          </w:tcPr>
          <w:p>
            <w:r>
              <w:t>-</w:t>
            </w:r>
          </w:p>
        </w:tc>
      </w:tr>
      <w:tr>
        <w:tc>
          <w:tcPr>
            <w:tcW w:type="dxa" w:w="2551"/>
          </w:tcPr>
          <w:p>
            <w:r>
              <w:t>DSA / dynamic ad groups</w:t>
            </w:r>
          </w:p>
        </w:tc>
        <w:tc>
          <w:tcPr>
            <w:tcW w:type="dxa" w:w="1361"/>
          </w:tcPr>
          <w:p>
            <w:r>
              <w:t>3 / 2 / 2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Expanded dynamic search ads, Search Dynamic Ads ad groups, PMax and the AI_MAX table. AI search expansion is inferred from the AI Max table.</w:t>
            </w:r>
          </w:p>
        </w:tc>
        <w:tc>
          <w:tcPr>
            <w:tcW w:type="dxa" w:w="3685"/>
          </w:tcPr>
          <w:p>
            <w:r>
              <w:t>-</w:t>
            </w:r>
          </w:p>
        </w:tc>
      </w:tr>
    </w:tbl>
    <w:p>
      <w:pPr>
        <w:pStyle w:val="Heading1"/>
      </w:pPr>
      <w:r>
        <w:t>AI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2551"/>
            <w:shd w:val="clear" w:color="auto" w:fill="D9D9D9"/>
          </w:tcPr>
          <w:p>
            <w:r>
              <w:t>Criterion</w:t>
            </w:r>
          </w:p>
        </w:tc>
        <w:tc>
          <w:tcPr>
            <w:tcW w:type="dxa" w:w="1361"/>
            <w:shd w:val="clear" w:color="auto" w:fill="D9D9D9"/>
          </w:tcPr>
          <w:p>
            <w:r>
              <w:t>I / C / E</w:t>
            </w:r>
          </w:p>
        </w:tc>
        <w:tc>
          <w:tcPr>
            <w:tcW w:type="dxa" w:w="1247"/>
            <w:shd w:val="clear" w:color="auto" w:fill="D9D9D9"/>
          </w:tcPr>
          <w:p>
            <w:r>
              <w:t>Status</w:t>
            </w:r>
          </w:p>
        </w:tc>
        <w:tc>
          <w:tcPr>
            <w:tcW w:type="dxa" w:w="5953"/>
            <w:shd w:val="clear" w:color="auto" w:fill="D9D9D9"/>
          </w:tcPr>
          <w:p>
            <w:r>
              <w:t>What the data gives us / what is missing</w:t>
            </w:r>
          </w:p>
        </w:tc>
        <w:tc>
          <w:tcPr>
            <w:tcW w:type="dxa" w:w="3685"/>
            <w:shd w:val="clear" w:color="auto" w:fill="D9D9D9"/>
          </w:tcPr>
          <w:p>
            <w:r>
              <w:t>How to close the gap</w:t>
            </w:r>
          </w:p>
        </w:tc>
      </w:tr>
      <w:tr>
        <w:tc>
          <w:tcPr>
            <w:tcW w:type="dxa" w:w="2551"/>
          </w:tcPr>
          <w:p>
            <w:r>
              <w:t>PMax campaign adoption</w:t>
            </w:r>
          </w:p>
        </w:tc>
        <w:tc>
          <w:tcPr>
            <w:tcW w:type="dxa" w:w="1361"/>
          </w:tcPr>
          <w:p>
            <w:r>
              <w:t>5 / 3 / 3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ADVERTISING_CHANNEL_TYPE (not in the 2026 sheet).</w:t>
            </w:r>
          </w:p>
        </w:tc>
        <w:tc>
          <w:tcPr>
            <w:tcW w:type="dxa" w:w="3685"/>
          </w:tcPr>
          <w:p>
            <w:r>
              <w:t>-</w:t>
            </w:r>
          </w:p>
        </w:tc>
      </w:tr>
      <w:tr>
        <w:tc>
          <w:tcPr>
            <w:tcW w:type="dxa" w:w="2551"/>
          </w:tcPr>
          <w:p>
            <w:r>
              <w:t>Asset group strength</w:t>
            </w:r>
          </w:p>
        </w:tc>
        <w:tc>
          <w:tcPr>
            <w:tcW w:type="dxa" w:w="1361"/>
          </w:tcPr>
          <w:p>
            <w:r>
              <w:t>4 / 3 / 3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AD_STRENGTH in PMAXASSETGROUPMETADATA and ASSETGROUPASSET.</w:t>
            </w:r>
          </w:p>
        </w:tc>
        <w:tc>
          <w:tcPr>
            <w:tcW w:type="dxa" w:w="3685"/>
          </w:tcPr>
          <w:p>
            <w:r>
              <w:t>-</w:t>
            </w:r>
          </w:p>
        </w:tc>
      </w:tr>
      <w:tr>
        <w:tc>
          <w:tcPr>
            <w:tcW w:type="dxa" w:w="2551"/>
          </w:tcPr>
          <w:p>
            <w:r>
              <w:t>Audience signal quality</w:t>
            </w:r>
          </w:p>
        </w:tc>
        <w:tc>
          <w:tcPr>
            <w:tcW w:type="dxa" w:w="1361"/>
          </w:tcPr>
          <w:p>
            <w:r>
              <w:t>3 / 3 / 2</w:t>
            </w:r>
          </w:p>
        </w:tc>
        <w:tc>
          <w:tcPr>
            <w:tcW w:type="dxa" w:w="1247"/>
            <w:shd w:val="clear" w:color="auto" w:fill="F4CCCC"/>
          </w:tcPr>
          <w:p>
            <w:r>
              <w:t>Missing</w:t>
            </w:r>
          </w:p>
        </w:tc>
        <w:tc>
          <w:tcPr>
            <w:tcW w:type="dxa" w:w="5953"/>
          </w:tcPr>
          <w:p>
            <w:r>
              <w:t>No audience-signal data on asset groups.</w:t>
            </w:r>
          </w:p>
        </w:tc>
        <w:tc>
          <w:tcPr>
            <w:tcW w:type="dxa" w:w="3685"/>
          </w:tcPr>
          <w:p>
            <w:r>
              <w:t>Export asset_group_signal.</w:t>
            </w:r>
          </w:p>
        </w:tc>
      </w:tr>
      <w:tr>
        <w:tc>
          <w:tcPr>
            <w:tcW w:type="dxa" w:w="2551"/>
          </w:tcPr>
          <w:p>
            <w:r>
              <w:t>Smart bidding configuration</w:t>
            </w:r>
          </w:p>
        </w:tc>
        <w:tc>
          <w:tcPr>
            <w:tcW w:type="dxa" w:w="1361"/>
          </w:tcPr>
          <w:p>
            <w:r>
              <w:t>3 / 4 / 4</w:t>
            </w:r>
          </w:p>
        </w:tc>
        <w:tc>
          <w:tcPr>
            <w:tcW w:type="dxa" w:w="1247"/>
            <w:shd w:val="clear" w:color="auto" w:fill="D9EAD3"/>
          </w:tcPr>
          <w:p>
            <w:r>
              <w:t>Available</w:t>
            </w:r>
          </w:p>
        </w:tc>
        <w:tc>
          <w:tcPr>
            <w:tcW w:type="dxa" w:w="5953"/>
          </w:tcPr>
          <w:p>
            <w:r>
              <w:t>Bidding type and TARGET_ROAS; TARGET_CPA empty.</w:t>
            </w:r>
          </w:p>
        </w:tc>
        <w:tc>
          <w:tcPr>
            <w:tcW w:type="dxa" w:w="3685"/>
          </w:tcPr>
          <w:p>
            <w:r>
              <w:t>-</w:t>
            </w:r>
          </w:p>
        </w:tc>
      </w:tr>
      <w:tr>
        <w:tc>
          <w:tcPr>
            <w:tcW w:type="dxa" w:w="2551"/>
          </w:tcPr>
          <w:p>
            <w:r>
              <w:t>PMax vs. standard campaign balance</w:t>
            </w:r>
          </w:p>
        </w:tc>
        <w:tc>
          <w:tcPr>
            <w:tcW w:type="dxa" w:w="1361"/>
          </w:tcPr>
          <w:p>
            <w:r>
              <w:t>4 / 5 / 4</w:t>
            </w:r>
          </w:p>
        </w:tc>
        <w:tc>
          <w:tcPr>
            <w:tcW w:type="dxa" w:w="1247"/>
            <w:shd w:val="clear" w:color="auto" w:fill="FFF2CC"/>
          </w:tcPr>
          <w:p>
            <w:r>
              <w:t>Partial</w:t>
            </w:r>
          </w:p>
        </w:tc>
        <w:tc>
          <w:tcPr>
            <w:tcW w:type="dxa" w:w="5953"/>
          </w:tcPr>
          <w:p>
            <w:r>
              <w:t>Campaign mix and performance available; brand exclusion lists are not.</w:t>
            </w:r>
          </w:p>
        </w:tc>
        <w:tc>
          <w:tcPr>
            <w:tcW w:type="dxa" w:w="3685"/>
          </w:tcPr>
          <w:p>
            <w:r>
              <w:t>Export campaign shared-set / brand-list links.</w:t>
            </w:r>
          </w:p>
        </w:tc>
      </w:tr>
      <w:tr>
        <w:tc>
          <w:tcPr>
            <w:tcW w:type="dxa" w:w="2551"/>
          </w:tcPr>
          <w:p>
            <w:r>
              <w:t>AI Max</w:t>
            </w:r>
          </w:p>
        </w:tc>
        <w:tc>
          <w:tcPr>
            <w:tcW w:type="dxa" w:w="1361"/>
          </w:tcPr>
          <w:p>
            <w:r>
              <w:t>4 / 3 / 4</w:t>
            </w:r>
          </w:p>
        </w:tc>
        <w:tc>
          <w:tcPr>
            <w:tcW w:type="dxa" w:w="1247"/>
            <w:shd w:val="clear" w:color="auto" w:fill="FFF2CC"/>
          </w:tcPr>
          <w:p>
            <w:r>
              <w:t>Partial</w:t>
            </w:r>
          </w:p>
        </w:tc>
        <w:tc>
          <w:tcPr>
            <w:tcW w:type="dxa" w:w="5953"/>
          </w:tcPr>
          <w:p>
            <w:r>
              <w:t>GOOGLEADS_AI_MAX (search terms, headlines, landing pages) shows AI Max serving. Guardrails (brand inclusions / exclusions) are not exposed.</w:t>
            </w:r>
          </w:p>
        </w:tc>
        <w:tc>
          <w:tcPr>
            <w:tcW w:type="dxa" w:w="3685"/>
          </w:tcPr>
          <w:p>
            <w:r>
              <w:t>Export AI Max / brand-control settings.</w:t>
            </w:r>
          </w:p>
        </w:tc>
      </w:tr>
      <w:tr>
        <w:tc>
          <w:tcPr>
            <w:tcW w:type="dxa" w:w="2551"/>
          </w:tcPr>
          <w:p>
            <w:r>
              <w:t>Native AI-driven generative tools in PMax</w:t>
            </w:r>
          </w:p>
        </w:tc>
        <w:tc>
          <w:tcPr>
            <w:tcW w:type="dxa" w:w="1361"/>
          </w:tcPr>
          <w:p>
            <w:r>
              <w:t>3 / 3 / 3</w:t>
            </w:r>
          </w:p>
        </w:tc>
        <w:tc>
          <w:tcPr>
            <w:tcW w:type="dxa" w:w="1247"/>
            <w:shd w:val="clear" w:color="auto" w:fill="F4CCCC"/>
          </w:tcPr>
          <w:p>
            <w:r>
              <w:t>Missing</w:t>
            </w:r>
          </w:p>
        </w:tc>
        <w:tc>
          <w:tcPr>
            <w:tcW w:type="dxa" w:w="5953"/>
          </w:tcPr>
          <w:p>
            <w:r>
              <w:t>Automatically created assets and Final URL expansion settings are not exported.</w:t>
            </w:r>
          </w:p>
        </w:tc>
        <w:tc>
          <w:tcPr>
            <w:tcW w:type="dxa" w:w="3685"/>
          </w:tcPr>
          <w:p>
            <w:r>
              <w:t>Export campaign asset-automation and URL-expansion settings.</w:t>
            </w:r>
          </w:p>
        </w:tc>
      </w:tr>
      <w:tr>
        <w:tc>
          <w:tcPr>
            <w:tcW w:type="dxa" w:w="2551"/>
          </w:tcPr>
          <w:p>
            <w:r>
              <w:t>Native AI-driven generative tools in AI Max</w:t>
            </w:r>
          </w:p>
        </w:tc>
        <w:tc>
          <w:tcPr>
            <w:tcW w:type="dxa" w:w="1361"/>
          </w:tcPr>
          <w:p>
            <w:r>
              <w:t>3 / 3 / 3</w:t>
            </w:r>
          </w:p>
        </w:tc>
        <w:tc>
          <w:tcPr>
            <w:tcW w:type="dxa" w:w="1247"/>
            <w:shd w:val="clear" w:color="auto" w:fill="F4CCCC"/>
          </w:tcPr>
          <w:p>
            <w:r>
              <w:t>Missing</w:t>
            </w:r>
          </w:p>
        </w:tc>
        <w:tc>
          <w:tcPr>
            <w:tcW w:type="dxa" w:w="5953"/>
          </w:tcPr>
          <w:p>
            <w:r>
              <w:t>Not in the 2026 sheet; setting not exported.</w:t>
            </w:r>
          </w:p>
        </w:tc>
        <w:tc>
          <w:tcPr>
            <w:tcW w:type="dxa" w:w="3685"/>
          </w:tcPr>
          <w:p>
            <w:r>
              <w:t>As above.</w:t>
            </w:r>
          </w:p>
        </w:tc>
      </w:tr>
    </w:tbl>
    <w:p/>
    <w:p>
      <w:r>
        <w:t>Notes: Impact, Confidence and Ease are 1-5 values from the 2026 criteria sheet. 'PMax campaign adoption' and 'Native AI-driven generative tools in AI Max' are not in the sheet and use placeholder values. Manual-upload platforms (Meta, LinkedIn, etc.) are outside this analysis.</w:t>
      </w:r>
    </w:p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