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F69C" w14:textId="77777777" w:rsidR="005E25F2" w:rsidRPr="00F53544" w:rsidRDefault="005E25F2">
      <w:pPr>
        <w:spacing w:after="60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E25F2" w:rsidRPr="00F53544" w14:paraId="6840C71D" w14:textId="77777777">
        <w:trPr>
          <w:jc w:val="center"/>
        </w:trPr>
        <w:tc>
          <w:tcPr>
            <w:tcW w:w="9072" w:type="dxa"/>
            <w:tcBorders>
              <w:top w:val="single" w:sz="0" w:space="0" w:color="1F3864"/>
              <w:left w:val="single" w:sz="0" w:space="0" w:color="1F3864"/>
              <w:bottom w:val="single" w:sz="0" w:space="0" w:color="1F3864"/>
              <w:right w:val="single" w:sz="0" w:space="0" w:color="1F3864"/>
            </w:tcBorders>
            <w:shd w:val="clear" w:color="auto" w:fill="1F3864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26B98B2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32"/>
              </w:rPr>
              <w:t>DOCUMENTO DE ARQUITETURA DE SOFTWARE</w:t>
            </w:r>
          </w:p>
          <w:p w14:paraId="371D0248" w14:textId="1095A800" w:rsidR="005E25F2" w:rsidRPr="00F53544" w:rsidRDefault="00F53544">
            <w:pPr>
              <w:spacing w:after="40"/>
              <w:jc w:val="center"/>
            </w:pPr>
            <w:r w:rsidRPr="00F53544">
              <w:rPr>
                <w:b/>
                <w:color w:val="BDD7EE"/>
                <w:sz w:val="44"/>
              </w:rPr>
              <w:t xml:space="preserve">OUVIDORIA </w:t>
            </w:r>
          </w:p>
          <w:p w14:paraId="6EED6230" w14:textId="77777777" w:rsidR="005E25F2" w:rsidRPr="00F53544" w:rsidRDefault="005E25F2">
            <w:pPr>
              <w:spacing w:after="40"/>
              <w:jc w:val="center"/>
            </w:pPr>
          </w:p>
          <w:p w14:paraId="23DCCA12" w14:textId="61CCB60C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D9D9D9"/>
                <w:sz w:val="24"/>
              </w:rPr>
              <w:t>Arquitetura Técnica</w:t>
            </w:r>
          </w:p>
        </w:tc>
      </w:tr>
    </w:tbl>
    <w:p w14:paraId="182394AE" w14:textId="77777777" w:rsidR="005E25F2" w:rsidRPr="00F53544" w:rsidRDefault="005E25F2">
      <w:pPr>
        <w:spacing w:after="2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60A71D89" w14:textId="77777777">
        <w:trPr>
          <w:jc w:val="center"/>
        </w:trPr>
        <w:tc>
          <w:tcPr>
            <w:tcW w:w="45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9554" w14:textId="77777777" w:rsidR="005E25F2" w:rsidRPr="00F53544" w:rsidRDefault="00000000">
            <w:pPr>
              <w:spacing w:before="60" w:after="60"/>
            </w:pPr>
            <w:r w:rsidRPr="00F53544"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813E" w14:textId="77777777" w:rsidR="005E25F2" w:rsidRPr="00F53544" w:rsidRDefault="00000000">
            <w:pPr>
              <w:spacing w:before="60" w:after="60"/>
            </w:pPr>
            <w:r w:rsidRPr="00F53544">
              <w:rPr>
                <w:color w:val="404040"/>
                <w:sz w:val="20"/>
              </w:rPr>
              <w:t>1.0</w:t>
            </w:r>
          </w:p>
        </w:tc>
      </w:tr>
      <w:tr w:rsidR="005E25F2" w:rsidRPr="00F53544" w14:paraId="063DB6A9" w14:textId="77777777">
        <w:trPr>
          <w:jc w:val="center"/>
        </w:trPr>
        <w:tc>
          <w:tcPr>
            <w:tcW w:w="45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EDD6" w14:textId="77777777" w:rsidR="005E25F2" w:rsidRPr="00F53544" w:rsidRDefault="00000000">
            <w:pPr>
              <w:spacing w:before="60" w:after="60"/>
            </w:pPr>
            <w:r w:rsidRPr="00F53544">
              <w:rPr>
                <w:b/>
                <w:color w:val="FFFFFF"/>
                <w:sz w:val="20"/>
              </w:rPr>
              <w:t>Data de Elaboração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CEC8" w14:textId="68215DD9" w:rsidR="005E25F2" w:rsidRPr="00F53544" w:rsidRDefault="00C77C5B">
            <w:pPr>
              <w:spacing w:before="60" w:after="60"/>
            </w:pPr>
            <w:r>
              <w:rPr>
                <w:color w:val="404040"/>
                <w:sz w:val="20"/>
              </w:rPr>
              <w:t>22</w:t>
            </w:r>
            <w:r w:rsidR="00000000" w:rsidRPr="00F53544">
              <w:rPr>
                <w:color w:val="404040"/>
                <w:sz w:val="20"/>
              </w:rPr>
              <w:t xml:space="preserve"> de maio de 2026</w:t>
            </w:r>
          </w:p>
        </w:tc>
      </w:tr>
      <w:tr w:rsidR="005E25F2" w:rsidRPr="00F53544" w14:paraId="6508F467" w14:textId="77777777">
        <w:trPr>
          <w:jc w:val="center"/>
        </w:trPr>
        <w:tc>
          <w:tcPr>
            <w:tcW w:w="45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295F" w14:textId="5A504099" w:rsidR="005E25F2" w:rsidRPr="00F53544" w:rsidRDefault="00F53544">
            <w:pPr>
              <w:spacing w:before="60" w:after="60"/>
            </w:pPr>
            <w:r w:rsidRPr="00F53544">
              <w:rPr>
                <w:rFonts w:cs="Calibri"/>
                <w:b/>
                <w:color w:val="FFFFFF"/>
                <w:sz w:val="20"/>
              </w:rPr>
              <w:t>Versão</w:t>
            </w:r>
            <w:r w:rsidR="00000000" w:rsidRPr="00F53544">
              <w:rPr>
                <w:b/>
                <w:color w:val="FFFFFF"/>
                <w:sz w:val="20"/>
              </w:rPr>
              <w:t xml:space="preserve"> Analisada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C8EC" w14:textId="3AEBF0F2" w:rsidR="005E25F2" w:rsidRPr="00F53544" w:rsidRDefault="00F53544">
            <w:pPr>
              <w:spacing w:before="60" w:after="60"/>
            </w:pPr>
            <w:r w:rsidRPr="00F53544">
              <w:rPr>
                <w:color w:val="404040"/>
                <w:sz w:val="20"/>
              </w:rPr>
              <w:t>1.0</w:t>
            </w:r>
          </w:p>
        </w:tc>
      </w:tr>
      <w:tr w:rsidR="005E25F2" w:rsidRPr="00F53544" w14:paraId="7D0C89D6" w14:textId="77777777">
        <w:trPr>
          <w:jc w:val="center"/>
        </w:trPr>
        <w:tc>
          <w:tcPr>
            <w:tcW w:w="45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F820" w14:textId="77777777" w:rsidR="005E25F2" w:rsidRPr="00F53544" w:rsidRDefault="00000000">
            <w:pPr>
              <w:spacing w:before="60" w:after="60"/>
            </w:pPr>
            <w:r w:rsidRPr="00F53544"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9BE6" w14:textId="77777777" w:rsidR="005E25F2" w:rsidRPr="00F53544" w:rsidRDefault="00000000">
            <w:pPr>
              <w:spacing w:before="60" w:after="60"/>
            </w:pPr>
            <w:r w:rsidRPr="00F53544">
              <w:rPr>
                <w:color w:val="404040"/>
                <w:sz w:val="20"/>
              </w:rPr>
              <w:t>Interno — Uso Técnico</w:t>
            </w:r>
          </w:p>
        </w:tc>
      </w:tr>
      <w:tr w:rsidR="005E25F2" w:rsidRPr="00F53544" w14:paraId="3342D869" w14:textId="77777777">
        <w:trPr>
          <w:jc w:val="center"/>
        </w:trPr>
        <w:tc>
          <w:tcPr>
            <w:tcW w:w="45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DB4A" w14:textId="77777777" w:rsidR="005E25F2" w:rsidRPr="00F53544" w:rsidRDefault="00000000">
            <w:pPr>
              <w:spacing w:before="60" w:after="60"/>
            </w:pPr>
            <w:r w:rsidRPr="00F53544">
              <w:rPr>
                <w:b/>
                <w:color w:val="FFFFFF"/>
                <w:sz w:val="20"/>
              </w:rPr>
              <w:t>Elaborado por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8C29" w14:textId="6BE620C6" w:rsidR="005E25F2" w:rsidRPr="00F53544" w:rsidRDefault="00C77C5B">
            <w:pPr>
              <w:spacing w:before="60" w:after="60"/>
            </w:pPr>
            <w:r>
              <w:rPr>
                <w:color w:val="404040"/>
                <w:sz w:val="20"/>
              </w:rPr>
              <w:t>Diego Armond</w:t>
            </w:r>
          </w:p>
        </w:tc>
      </w:tr>
    </w:tbl>
    <w:p w14:paraId="267513FB" w14:textId="77777777" w:rsidR="005E25F2" w:rsidRPr="00F53544" w:rsidRDefault="00000000">
      <w:r w:rsidRPr="00F53544">
        <w:br w:type="page"/>
      </w:r>
    </w:p>
    <w:p w14:paraId="748C43DF" w14:textId="77777777" w:rsidR="005E25F2" w:rsidRPr="00F53544" w:rsidRDefault="00000000">
      <w:pPr>
        <w:pStyle w:val="Ttulo1"/>
      </w:pPr>
      <w:r w:rsidRPr="00F53544">
        <w:lastRenderedPageBreak/>
        <w:t>1. CONTROLE DO DOCUMENTO</w:t>
      </w:r>
    </w:p>
    <w:p w14:paraId="4414AAFD" w14:textId="77777777" w:rsidR="005E25F2" w:rsidRPr="00F53544" w:rsidRDefault="00000000">
      <w:pPr>
        <w:pStyle w:val="Ttulo2"/>
      </w:pPr>
      <w:r w:rsidRPr="00F53544">
        <w:t>1.1 Objetivo</w:t>
      </w:r>
    </w:p>
    <w:p w14:paraId="67F071D1" w14:textId="6FF34EBD" w:rsidR="005E25F2" w:rsidRPr="00F53544" w:rsidRDefault="00000000">
      <w:pPr>
        <w:spacing w:after="160"/>
        <w:jc w:val="both"/>
      </w:pPr>
      <w:r w:rsidRPr="00F53544">
        <w:rPr>
          <w:color w:val="404040"/>
        </w:rPr>
        <w:t xml:space="preserve">Este documento descreve, de forma técnica, estruturada e formal, a arquitetura de software da solução </w:t>
      </w:r>
      <w:r w:rsidR="00F53544" w:rsidRPr="00F53544">
        <w:rPr>
          <w:color w:val="404040"/>
        </w:rPr>
        <w:t xml:space="preserve">OuvidorIA </w:t>
      </w:r>
      <w:r w:rsidRPr="00F53544">
        <w:rPr>
          <w:color w:val="404040"/>
        </w:rPr>
        <w:t xml:space="preserve">, </w:t>
      </w:r>
      <w:r w:rsidR="00F53544" w:rsidRPr="00F53544">
        <w:rPr>
          <w:rFonts w:cs="Calibri"/>
          <w:color w:val="404040"/>
        </w:rPr>
        <w:t>em sua versão atual</w:t>
      </w:r>
      <w:r w:rsidRPr="00F53544">
        <w:rPr>
          <w:color w:val="404040"/>
        </w:rPr>
        <w:t>. Abrange as decisões arquiteturais, organização das camadas de frontend e backend, modelo de dados, fluxos funcionais e estratégias de implantação adotadas.</w:t>
      </w:r>
    </w:p>
    <w:p w14:paraId="0E4B4AD3" w14:textId="77777777" w:rsidR="005E25F2" w:rsidRPr="00F53544" w:rsidRDefault="00000000">
      <w:pPr>
        <w:pStyle w:val="Ttulo2"/>
      </w:pPr>
      <w:r w:rsidRPr="00F53544">
        <w:t>1.2 Público-Alvo</w:t>
      </w:r>
    </w:p>
    <w:p w14:paraId="798249B4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Equipe de desenvolvimento de software</w:t>
      </w:r>
    </w:p>
    <w:p w14:paraId="1652826B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Arquitetos de software</w:t>
      </w:r>
    </w:p>
    <w:p w14:paraId="7661F871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Gestores técnicos e de produto</w:t>
      </w:r>
    </w:p>
    <w:p w14:paraId="27850262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Auditores técnicos e consultores externos</w:t>
      </w:r>
    </w:p>
    <w:p w14:paraId="34B942D8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Equipes responsáveis por manutenção, evolução e onboarding no projeto</w:t>
      </w:r>
    </w:p>
    <w:p w14:paraId="424618C2" w14:textId="77777777" w:rsidR="005E25F2" w:rsidRPr="00F53544" w:rsidRDefault="00000000">
      <w:pPr>
        <w:pStyle w:val="Ttulo2"/>
      </w:pPr>
      <w:r w:rsidRPr="00F53544">
        <w:t>1.3 Escopo</w:t>
      </w:r>
    </w:p>
    <w:p w14:paraId="16309E79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Arquitetura da aplicação frontend (SPA React com TypeScript)</w:t>
      </w:r>
    </w:p>
    <w:p w14:paraId="623C532F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Arquitetura da aplicação backend (API REST com Express.js e TypeScript)</w:t>
      </w:r>
    </w:p>
    <w:p w14:paraId="3F501A00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Modelo de dados relacional em PostgreSQL</w:t>
      </w:r>
    </w:p>
    <w:p w14:paraId="7F02495D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Fluxos funcionais principais do sistema</w:t>
      </w:r>
    </w:p>
    <w:p w14:paraId="15C56D0C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Estratégia de autenticação e gerenciamento de sessão</w:t>
      </w:r>
    </w:p>
    <w:p w14:paraId="51F52D5D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Configurações de ambiente e implantação</w:t>
      </w:r>
    </w:p>
    <w:p w14:paraId="45DA37FB" w14:textId="53DE7D05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 xml:space="preserve">Integrações com serviços externos identificados na </w:t>
      </w:r>
      <w:r w:rsidR="00F53544" w:rsidRPr="00F53544">
        <w:rPr>
          <w:rFonts w:cs="Calibri"/>
          <w:color w:val="404040"/>
          <w:sz w:val="20"/>
        </w:rPr>
        <w:t>solução</w:t>
      </w:r>
    </w:p>
    <w:p w14:paraId="5FA260F0" w14:textId="77777777" w:rsidR="005E25F2" w:rsidRPr="00F53544" w:rsidRDefault="00000000">
      <w:pPr>
        <w:pStyle w:val="Ttulo2"/>
      </w:pPr>
      <w:r w:rsidRPr="00F53544">
        <w:t>1.4 Fora de Escopo</w:t>
      </w:r>
    </w:p>
    <w:p w14:paraId="736DBF56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Revisão ou análise crítica do código-fonte</w:t>
      </w:r>
    </w:p>
    <w:p w14:paraId="54523283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Análise de vulnerabilidades ou segurança ofensiva</w:t>
      </w:r>
    </w:p>
    <w:p w14:paraId="7068B78F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Comparação com outras branches ou versões anteriores</w:t>
      </w:r>
    </w:p>
    <w:p w14:paraId="7C56DF55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Processos de CI/CD e pipelines de integração contínua</w:t>
      </w:r>
    </w:p>
    <w:p w14:paraId="2BC2BFC8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Infraestrutura de rede e topologia de servidores</w:t>
      </w:r>
    </w:p>
    <w:p w14:paraId="694437E4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Avaliação de desempenho ou testes de carga</w:t>
      </w:r>
    </w:p>
    <w:p w14:paraId="792116AB" w14:textId="77777777" w:rsidR="005E25F2" w:rsidRPr="00F53544" w:rsidRDefault="00000000">
      <w:r w:rsidRPr="00F53544">
        <w:br w:type="page"/>
      </w:r>
    </w:p>
    <w:p w14:paraId="056F8D18" w14:textId="77777777" w:rsidR="005E25F2" w:rsidRPr="00F53544" w:rsidRDefault="00000000">
      <w:pPr>
        <w:pStyle w:val="Ttulo1"/>
      </w:pPr>
      <w:r w:rsidRPr="00F53544">
        <w:lastRenderedPageBreak/>
        <w:t>2. VISÃO GERAL DA SOLUÇÃO</w:t>
      </w:r>
    </w:p>
    <w:p w14:paraId="238485A5" w14:textId="77777777" w:rsidR="005E25F2" w:rsidRPr="00F53544" w:rsidRDefault="00000000">
      <w:pPr>
        <w:pStyle w:val="Ttulo2"/>
      </w:pPr>
      <w:r w:rsidRPr="00F53544">
        <w:t>2.1 Descrição Geral</w:t>
      </w:r>
    </w:p>
    <w:p w14:paraId="2E07E010" w14:textId="48CC27AC" w:rsidR="005E25F2" w:rsidRPr="00F53544" w:rsidRDefault="00000000">
      <w:pPr>
        <w:spacing w:after="160"/>
        <w:jc w:val="both"/>
      </w:pPr>
      <w:r w:rsidRPr="00F53544">
        <w:rPr>
          <w:color w:val="404040"/>
        </w:rPr>
        <w:t xml:space="preserve">A </w:t>
      </w:r>
      <w:r w:rsidR="00F53544" w:rsidRPr="00F53544">
        <w:rPr>
          <w:color w:val="404040"/>
        </w:rPr>
        <w:t xml:space="preserve">OuvidorIA </w:t>
      </w:r>
      <w:r w:rsidRPr="00F53544">
        <w:rPr>
          <w:color w:val="404040"/>
        </w:rPr>
        <w:t>é um sistema de gestão de manifestações desenvolvido para suportar o ciclo completo de atendimento de demandas oriundas de cidadãos. O sistema permite o registro, acompanhamento, tramitação, resposta e encerramento de manifestações como reclamações, denúncias, elogios, sugestões e solicitações.</w:t>
      </w:r>
    </w:p>
    <w:p w14:paraId="7F2B8679" w14:textId="57AC1480" w:rsidR="005E25F2" w:rsidRPr="00F53544" w:rsidRDefault="00F53544">
      <w:pPr>
        <w:spacing w:after="160"/>
        <w:jc w:val="both"/>
      </w:pPr>
      <w:r w:rsidRPr="00F53544">
        <w:rPr>
          <w:rFonts w:cs="Calibri"/>
          <w:color w:val="404040"/>
        </w:rPr>
        <w:t>A</w:t>
      </w:r>
      <w:r w:rsidR="00000000" w:rsidRPr="00F53544">
        <w:rPr>
          <w:color w:val="404040"/>
        </w:rPr>
        <w:t xml:space="preserve"> solução incorpora funcionalidades adicionais voltadas ao contexto da Previdência Social, incluindo campos específicos para dados de vínculos empregatícios e informações do demandante oriundas da integração com o serviço LIA (OCR/IA). O sistema contempla ainda um módulo de atendimento automatizado via mensageria, gerenciado pela entidade conversas_ativas.</w:t>
      </w:r>
    </w:p>
    <w:p w14:paraId="43D2C6CB" w14:textId="77777777" w:rsidR="005E25F2" w:rsidRPr="00F53544" w:rsidRDefault="00000000">
      <w:pPr>
        <w:pStyle w:val="Ttulo2"/>
      </w:pPr>
      <w:r w:rsidRPr="00F53544">
        <w:t>2.2 Modelo Arquitetural</w:t>
      </w:r>
    </w:p>
    <w:p w14:paraId="082136E3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solução adota a arquitetura cliente-servidor em três camadas, com separação clara entre:</w:t>
      </w:r>
    </w:p>
    <w:p w14:paraId="7D434D78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Camada de Apresentação: Aplicação Web SPA desenvolvida em React com TypeScript.</w:t>
      </w:r>
    </w:p>
    <w:p w14:paraId="19FFFED7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Camada de Negócio/API: Servidor REST construído com Express.js e TypeScript.</w:t>
      </w:r>
    </w:p>
    <w:p w14:paraId="0CE03688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Camada de Dados: Banco de dados relacional PostgreSQL com prefixo ouvidoria_.</w:t>
      </w:r>
    </w:p>
    <w:p w14:paraId="1098AA45" w14:textId="77777777" w:rsidR="005E25F2" w:rsidRPr="00F53544" w:rsidRDefault="00000000">
      <w:pPr>
        <w:pStyle w:val="Ttulo2"/>
      </w:pPr>
      <w:r w:rsidRPr="00F53544">
        <w:t>2.3 Principais Componentes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44"/>
        <w:gridCol w:w="2552"/>
        <w:gridCol w:w="4276"/>
      </w:tblGrid>
      <w:tr w:rsidR="005E25F2" w:rsidRPr="00F53544" w14:paraId="1FF687D9" w14:textId="77777777">
        <w:tc>
          <w:tcPr>
            <w:tcW w:w="259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C8A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73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48E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460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42B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Responsabilidade</w:t>
            </w:r>
          </w:p>
        </w:tc>
      </w:tr>
      <w:tr w:rsidR="005E25F2" w:rsidRPr="00F53544" w14:paraId="16EA8D9D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659D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Frontend SPA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24F7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React 18 + TypeScript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EB24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Interface do usuário, roteamento, consumo de API</w:t>
            </w:r>
          </w:p>
        </w:tc>
      </w:tr>
      <w:tr w:rsidR="005E25F2" w:rsidRPr="00F53544" w14:paraId="3DC9D529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7738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Backend API REST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73A4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Express.js + TypeScript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F2F5B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Regras de negócio, autenticação, acesso a dados</w:t>
            </w:r>
          </w:p>
        </w:tc>
      </w:tr>
      <w:tr w:rsidR="005E25F2" w:rsidRPr="00F53544" w14:paraId="12632797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351A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Banco de Dados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0304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PostgreSQL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9385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Persistência de dados da aplicação</w:t>
            </w:r>
          </w:p>
        </w:tc>
      </w:tr>
      <w:tr w:rsidR="005E25F2" w:rsidRPr="00F53544" w14:paraId="0B03CF9A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2985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Servidor Web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BC65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Nginx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56F1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Entrega dos arquivos estáticos do frontend em produção</w:t>
            </w:r>
          </w:p>
        </w:tc>
      </w:tr>
      <w:tr w:rsidR="005E25F2" w:rsidRPr="00F53544" w14:paraId="7C75DCE3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FFF4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Gerenciador de Processos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1AA8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PM2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6CA9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Supervisão dos processos Node.js em produção</w:t>
            </w:r>
          </w:p>
        </w:tc>
      </w:tr>
    </w:tbl>
    <w:p w14:paraId="50A7E3DB" w14:textId="77777777" w:rsidR="005E25F2" w:rsidRPr="00F53544" w:rsidRDefault="005E25F2">
      <w:pPr>
        <w:spacing w:after="160"/>
        <w:jc w:val="both"/>
      </w:pPr>
    </w:p>
    <w:p w14:paraId="53DD17E8" w14:textId="77777777" w:rsidR="005E25F2" w:rsidRPr="00F53544" w:rsidRDefault="00000000">
      <w:pPr>
        <w:pStyle w:val="Ttulo2"/>
      </w:pPr>
      <w:r w:rsidRPr="00F53544">
        <w:t>2.4 Comunicação entre Camadas</w:t>
      </w:r>
    </w:p>
    <w:p w14:paraId="63EB06D5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diagrama a seguir representa a comunicação vertical entre as três camadas da solução, incluindo os protocolos e portas envolvidos em cada interface:</w:t>
      </w:r>
    </w:p>
    <w:p w14:paraId="4A71F444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07EA651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B4BB3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/ CIDADÃO  ⬤</w:t>
            </w:r>
          </w:p>
        </w:tc>
      </w:tr>
    </w:tbl>
    <w:p w14:paraId="15BF1E89" w14:textId="77777777" w:rsidR="005E25F2" w:rsidRPr="00F53544" w:rsidRDefault="005E25F2">
      <w:pPr>
        <w:spacing w:after="0"/>
        <w:jc w:val="both"/>
      </w:pPr>
    </w:p>
    <w:p w14:paraId="60032E95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D69EC5A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EF40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lastRenderedPageBreak/>
              <w:t>CAMADA DE APRESENTAÇÃO</w:t>
            </w:r>
          </w:p>
          <w:p w14:paraId="3F8506F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React SPA — TypeScript + Vite   |   Porta 8080 (dev) / Nginx 80 (prod)</w:t>
            </w:r>
          </w:p>
        </w:tc>
      </w:tr>
    </w:tbl>
    <w:p w14:paraId="139D2DBD" w14:textId="77777777" w:rsidR="005E25F2" w:rsidRPr="00F53544" w:rsidRDefault="005E25F2">
      <w:pPr>
        <w:spacing w:after="0"/>
        <w:jc w:val="both"/>
      </w:pPr>
    </w:p>
    <w:p w14:paraId="0FF054A6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1F7391"/>
        </w:rPr>
        <w:t>▼  HTTP/HTTPS — JSON — REST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04F92E6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C257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t>CAMADA DE APLICAÇÃO</w:t>
            </w:r>
          </w:p>
          <w:p w14:paraId="2B672DAA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Express.js API REST — TypeScript   |   Porta 3001 / 3002</w:t>
            </w:r>
          </w:p>
        </w:tc>
      </w:tr>
    </w:tbl>
    <w:p w14:paraId="77C3479C" w14:textId="77777777" w:rsidR="005E25F2" w:rsidRPr="00F53544" w:rsidRDefault="005E25F2">
      <w:pPr>
        <w:spacing w:after="0"/>
        <w:jc w:val="both"/>
      </w:pPr>
    </w:p>
    <w:p w14:paraId="199F2582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375623"/>
        </w:rPr>
        <w:t>▼  TCP — PostgreSQL Wire Protocol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E664986" w14:textId="77777777">
        <w:trPr>
          <w:jc w:val="center"/>
        </w:trPr>
        <w:tc>
          <w:tcPr>
            <w:tcW w:w="6912" w:type="dxa"/>
            <w:tcBorders>
              <w:top w:val="single" w:sz="18" w:space="0" w:color="375623"/>
              <w:left w:val="single" w:sz="18" w:space="0" w:color="375623"/>
              <w:bottom w:val="single" w:sz="18" w:space="0" w:color="375623"/>
              <w:right w:val="single" w:sz="18" w:space="0" w:color="375623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EAD3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t>CAMADA DE DADOS</w:t>
            </w:r>
          </w:p>
          <w:p w14:paraId="75F6F6C8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PostgreSQL — Tabelas ouvidoria_*   |   Porta 5432 / 5434</w:t>
            </w:r>
          </w:p>
        </w:tc>
      </w:tr>
    </w:tbl>
    <w:p w14:paraId="551F5EB0" w14:textId="77777777" w:rsidR="005E25F2" w:rsidRPr="00F53544" w:rsidRDefault="005E25F2">
      <w:pPr>
        <w:spacing w:after="0"/>
        <w:jc w:val="both"/>
      </w:pPr>
    </w:p>
    <w:p w14:paraId="2F806AF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375623"/>
        </w:rPr>
        <w:t>▲  Resultado das Queries  ▲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EF240D9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373B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t>CAMADA DE APLICAÇÃO</w:t>
            </w:r>
          </w:p>
          <w:p w14:paraId="6FCA4CD3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Serialização JSON — Resposta HTTP</w:t>
            </w:r>
          </w:p>
        </w:tc>
      </w:tr>
    </w:tbl>
    <w:p w14:paraId="6EAEAAF5" w14:textId="77777777" w:rsidR="005E25F2" w:rsidRPr="00F53544" w:rsidRDefault="005E25F2">
      <w:pPr>
        <w:spacing w:after="0"/>
        <w:jc w:val="both"/>
      </w:pPr>
    </w:p>
    <w:p w14:paraId="3DE168F2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1F7391"/>
        </w:rPr>
        <w:t>▲  Response JSON  ▲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5D1D96B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3F42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t>CAMADA DE APRESENTAÇÃO</w:t>
            </w:r>
          </w:p>
          <w:p w14:paraId="6039D5F4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Atualização de estado — Re-renderização da interface</w:t>
            </w:r>
          </w:p>
        </w:tc>
      </w:tr>
    </w:tbl>
    <w:p w14:paraId="7E8EA74C" w14:textId="77777777" w:rsidR="005E25F2" w:rsidRPr="00F53544" w:rsidRDefault="005E25F2">
      <w:pPr>
        <w:spacing w:after="0"/>
        <w:jc w:val="both"/>
      </w:pPr>
    </w:p>
    <w:p w14:paraId="41B50F1D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F39459E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1192C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VISUALIZA O RESULTADO  ⬤</w:t>
            </w:r>
          </w:p>
        </w:tc>
      </w:tr>
    </w:tbl>
    <w:p w14:paraId="0330B05E" w14:textId="77777777" w:rsidR="005E25F2" w:rsidRPr="00F53544" w:rsidRDefault="005E25F2">
      <w:pPr>
        <w:spacing w:after="0"/>
        <w:jc w:val="both"/>
      </w:pPr>
    </w:p>
    <w:p w14:paraId="7DEAC443" w14:textId="77777777" w:rsidR="005E25F2" w:rsidRPr="00F53544" w:rsidRDefault="005E25F2">
      <w:pPr>
        <w:spacing w:after="120"/>
        <w:jc w:val="both"/>
      </w:pPr>
    </w:p>
    <w:p w14:paraId="32782E70" w14:textId="77777777" w:rsidR="005E25F2" w:rsidRPr="00F53544" w:rsidRDefault="00000000">
      <w:r w:rsidRPr="00F53544">
        <w:br w:type="page"/>
      </w:r>
    </w:p>
    <w:p w14:paraId="479A3F0D" w14:textId="77777777" w:rsidR="005E25F2" w:rsidRPr="00F53544" w:rsidRDefault="00000000">
      <w:pPr>
        <w:pStyle w:val="Ttulo1"/>
      </w:pPr>
      <w:r w:rsidRPr="00F53544">
        <w:lastRenderedPageBreak/>
        <w:t>3. ARQUITETURA GERAL</w:t>
      </w:r>
    </w:p>
    <w:p w14:paraId="0371B0B1" w14:textId="77777777" w:rsidR="005E25F2" w:rsidRPr="00F53544" w:rsidRDefault="00000000">
      <w:pPr>
        <w:pStyle w:val="Ttulo2"/>
      </w:pPr>
      <w:r w:rsidRPr="00F53544">
        <w:t>3.1 Visão em Camadas — Composição Interna</w:t>
      </w:r>
    </w:p>
    <w:p w14:paraId="3B94170C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arquitetura é organizada em três camadas verticais independentes. O diagrama abaixo detalha os componentes internos de cada camada e as interfaces de comunicação entre elas:</w:t>
      </w:r>
    </w:p>
    <w:p w14:paraId="3B44E94C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5E25F2" w:rsidRPr="00F53544" w14:paraId="0C996FA1" w14:textId="77777777">
        <w:trPr>
          <w:jc w:val="center"/>
        </w:trPr>
        <w:tc>
          <w:tcPr>
            <w:tcW w:w="7920" w:type="dxa"/>
            <w:tcBorders>
              <w:top w:val="single" w:sz="20" w:space="0" w:color="1F3864"/>
              <w:left w:val="single" w:sz="20" w:space="0" w:color="1F3864"/>
              <w:bottom w:val="single" w:sz="20" w:space="0" w:color="1F3864"/>
              <w:right w:val="single" w:sz="20" w:space="0" w:color="1F3864"/>
            </w:tcBorders>
            <w:shd w:val="clear" w:color="auto" w:fill="1F386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B6DC7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t>FRONTEND — CAMADA DE APRESENTAÇÃO</w:t>
            </w:r>
          </w:p>
          <w:p w14:paraId="4B3431CB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8"/>
              </w:rPr>
              <w:t>Páginas (Pages)  ·  Componentes UI (shadcn/Radix)  ·  Contexto de Auth</w:t>
            </w:r>
          </w:p>
          <w:p w14:paraId="2C6728EA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8"/>
              </w:rPr>
              <w:t>Roteamento (React Router v6)  ·  React Query  ·  React Hook Form + Zod</w:t>
            </w:r>
          </w:p>
        </w:tc>
      </w:tr>
    </w:tbl>
    <w:p w14:paraId="755C2610" w14:textId="77777777" w:rsidR="005E25F2" w:rsidRPr="00F53544" w:rsidRDefault="005E25F2">
      <w:pPr>
        <w:spacing w:after="0"/>
        <w:jc w:val="both"/>
      </w:pPr>
    </w:p>
    <w:p w14:paraId="6B2D24F4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D9D9D9"/>
          <w:sz w:val="36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5E25F2" w:rsidRPr="00F53544" w14:paraId="733F5317" w14:textId="77777777">
        <w:trPr>
          <w:jc w:val="center"/>
        </w:trPr>
        <w:tc>
          <w:tcPr>
            <w:tcW w:w="7920" w:type="dxa"/>
            <w:tcBorders>
              <w:top w:val="single" w:sz="20" w:space="0" w:color="4472C4"/>
              <w:left w:val="single" w:sz="20" w:space="0" w:color="4472C4"/>
              <w:bottom w:val="single" w:sz="20" w:space="0" w:color="4472C4"/>
              <w:right w:val="single" w:sz="20" w:space="0" w:color="4472C4"/>
            </w:tcBorders>
            <w:shd w:val="clear" w:color="auto" w:fill="4472C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EF894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t>BACKEND — CAMADA DE APLICAÇÃO</w:t>
            </w:r>
          </w:p>
          <w:p w14:paraId="2971F3CF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8"/>
              </w:rPr>
              <w:t>Rotas Express  ·  Handlers (Controllers)  ·  Middlewares (Auth, Upload)</w:t>
            </w:r>
          </w:p>
          <w:p w14:paraId="13A31A94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8"/>
              </w:rPr>
              <w:t>Utilitários JWT + bcrypt  ·  Pool PostgreSQL  ·  Configuração por env</w:t>
            </w:r>
          </w:p>
        </w:tc>
      </w:tr>
    </w:tbl>
    <w:p w14:paraId="5F638374" w14:textId="77777777" w:rsidR="005E25F2" w:rsidRPr="00F53544" w:rsidRDefault="005E25F2">
      <w:pPr>
        <w:spacing w:after="0"/>
        <w:jc w:val="both"/>
      </w:pPr>
    </w:p>
    <w:p w14:paraId="07B6DAC7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D9D9D9"/>
          <w:sz w:val="36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5E25F2" w:rsidRPr="00F53544" w14:paraId="11B108FF" w14:textId="77777777">
        <w:trPr>
          <w:jc w:val="center"/>
        </w:trPr>
        <w:tc>
          <w:tcPr>
            <w:tcW w:w="7920" w:type="dxa"/>
            <w:tcBorders>
              <w:top w:val="single" w:sz="20" w:space="0" w:color="1F7391"/>
              <w:left w:val="single" w:sz="20" w:space="0" w:color="1F7391"/>
              <w:bottom w:val="single" w:sz="20" w:space="0" w:color="1F7391"/>
              <w:right w:val="single" w:sz="20" w:space="0" w:color="1F7391"/>
            </w:tcBorders>
            <w:shd w:val="clear" w:color="auto" w:fill="1F739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F3AB6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</w:rPr>
              <w:t>BANCO DE DADOS — CAMADA DE DADOS</w:t>
            </w:r>
          </w:p>
          <w:p w14:paraId="7B038793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8"/>
              </w:rPr>
              <w:t>ouvidoria_demands  ·  ouvidoria_users  ·  ouvidoria_organs</w:t>
            </w:r>
          </w:p>
          <w:p w14:paraId="51750797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8"/>
              </w:rPr>
              <w:t>ouvidoria_demand_history  ·  ouvidoria_audit_logs  ·  ouvidoria_assistant_prompts</w:t>
            </w:r>
          </w:p>
        </w:tc>
      </w:tr>
    </w:tbl>
    <w:p w14:paraId="4FB2C9A5" w14:textId="77777777" w:rsidR="005E25F2" w:rsidRPr="00F53544" w:rsidRDefault="005E25F2">
      <w:pPr>
        <w:spacing w:after="0"/>
        <w:jc w:val="both"/>
      </w:pPr>
    </w:p>
    <w:p w14:paraId="18EEA2D3" w14:textId="77777777" w:rsidR="005E25F2" w:rsidRPr="00F53544" w:rsidRDefault="005E25F2">
      <w:pPr>
        <w:jc w:val="both"/>
      </w:pPr>
    </w:p>
    <w:p w14:paraId="15E93100" w14:textId="77777777" w:rsidR="005E25F2" w:rsidRPr="00F53544" w:rsidRDefault="00000000">
      <w:pPr>
        <w:pStyle w:val="Ttulo2"/>
      </w:pPr>
      <w:r w:rsidRPr="00F53544">
        <w:t>3.2 Responsabilidades por Camada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37"/>
        <w:gridCol w:w="2504"/>
        <w:gridCol w:w="4731"/>
      </w:tblGrid>
      <w:tr w:rsidR="005E25F2" w:rsidRPr="00F53544" w14:paraId="2FE94BA0" w14:textId="77777777">
        <w:tc>
          <w:tcPr>
            <w:tcW w:w="21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974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59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72A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5184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3D6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Responsabilidade</w:t>
            </w:r>
          </w:p>
        </w:tc>
      </w:tr>
      <w:tr w:rsidR="005E25F2" w:rsidRPr="00F53544" w14:paraId="78FAB609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7087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Apresentação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CF18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Páginas (Pages)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9E31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Orquestração de dados e fluxos de negócio da tela</w:t>
            </w:r>
          </w:p>
        </w:tc>
      </w:tr>
      <w:tr w:rsidR="005E25F2" w:rsidRPr="00F53544" w14:paraId="39BD5FDE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663B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Apresentação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B67C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Componentes (UI)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8F50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Elementos visuais reutilizáveis e acessíveis</w:t>
            </w:r>
          </w:p>
        </w:tc>
      </w:tr>
      <w:tr w:rsidR="005E25F2" w:rsidRPr="00F53544" w14:paraId="342E6D0D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39C5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Apresentação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0B30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AuthContext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0169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Estado global de autenticação e sessão</w:t>
            </w:r>
          </w:p>
        </w:tc>
      </w:tr>
      <w:tr w:rsidR="005E25F2" w:rsidRPr="00F53544" w14:paraId="77AB43D5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A644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Apresentação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86392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React Query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C92D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Cache, deduplicação e sync de estado do servidor</w:t>
            </w:r>
          </w:p>
        </w:tc>
      </w:tr>
      <w:tr w:rsidR="005E25F2" w:rsidRPr="00F53544" w14:paraId="181431B4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645E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Aplicação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39A3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Routes (Express)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EE7E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Definição de endpoints e aplicação de middlewares</w:t>
            </w:r>
          </w:p>
        </w:tc>
      </w:tr>
      <w:tr w:rsidR="005E25F2" w:rsidRPr="00F53544" w14:paraId="2F66E540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37CF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Aplicação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CE60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Handlers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117B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Implementação das regras de negócio por endpoint</w:t>
            </w:r>
          </w:p>
        </w:tc>
      </w:tr>
      <w:tr w:rsidR="005E25F2" w:rsidRPr="00F53544" w14:paraId="0C176078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59D1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Aplicação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786B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requireAuth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7154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Verificação e decodificação do JWT por requisição</w:t>
            </w:r>
          </w:p>
        </w:tc>
      </w:tr>
      <w:tr w:rsidR="005E25F2" w:rsidRPr="00F53544" w14:paraId="53043051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C86C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Aplicação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A659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db.ts (Pool)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7423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Gerenciamento de conexões com o PostgreSQL</w:t>
            </w:r>
          </w:p>
        </w:tc>
      </w:tr>
      <w:tr w:rsidR="005E25F2" w:rsidRPr="00F53544" w14:paraId="66C8C053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E625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Dados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CEEE4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Tabelas ouvidoria_*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7273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Persistência e integridade referencial dos dados</w:t>
            </w:r>
          </w:p>
        </w:tc>
      </w:tr>
      <w:tr w:rsidR="005E25F2" w:rsidRPr="00F53544" w14:paraId="6E568135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70B5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Dados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AE49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fn_get_next_protocol()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15D5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Geração de protocolo sequencial único por demanda</w:t>
            </w:r>
          </w:p>
        </w:tc>
      </w:tr>
    </w:tbl>
    <w:p w14:paraId="07A7CDB6" w14:textId="77777777" w:rsidR="005E25F2" w:rsidRPr="00F53544" w:rsidRDefault="005E25F2">
      <w:pPr>
        <w:spacing w:after="160"/>
        <w:jc w:val="both"/>
      </w:pPr>
    </w:p>
    <w:p w14:paraId="4B8B718B" w14:textId="77777777" w:rsidR="005E25F2" w:rsidRPr="00F53544" w:rsidRDefault="00000000">
      <w:pPr>
        <w:pStyle w:val="Ttulo2"/>
      </w:pPr>
      <w:r w:rsidRPr="00F53544">
        <w:t>3.3 Fluxo Macro da Aplicação</w:t>
      </w:r>
    </w:p>
    <w:p w14:paraId="3F8FC4B4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diagrama a seguir representa o fluxo completo de uma requisição autenticada, desde a ação do usuário até a resposta exibida na interface:</w:t>
      </w:r>
    </w:p>
    <w:p w14:paraId="0979F3C0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A7C3DA0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88D5B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REALIZA AÇÃO NA INTERFACE  ⬤</w:t>
            </w:r>
          </w:p>
        </w:tc>
      </w:tr>
    </w:tbl>
    <w:p w14:paraId="3B550309" w14:textId="77777777" w:rsidR="005E25F2" w:rsidRPr="00F53544" w:rsidRDefault="005E25F2">
      <w:pPr>
        <w:spacing w:after="0"/>
        <w:jc w:val="both"/>
      </w:pPr>
    </w:p>
    <w:p w14:paraId="476236ED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DC25A3E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206F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Frontend — Evento de interação</w:t>
            </w:r>
          </w:p>
          <w:p w14:paraId="033184DA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Click, submit, navegação para nova rota</w:t>
            </w:r>
          </w:p>
        </w:tc>
      </w:tr>
    </w:tbl>
    <w:p w14:paraId="440CB519" w14:textId="77777777" w:rsidR="005E25F2" w:rsidRPr="00F53544" w:rsidRDefault="005E25F2">
      <w:pPr>
        <w:spacing w:after="0"/>
        <w:jc w:val="both"/>
      </w:pPr>
    </w:p>
    <w:p w14:paraId="368C4FE2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0BD620B" w14:textId="77777777">
        <w:trPr>
          <w:jc w:val="center"/>
        </w:trPr>
        <w:tc>
          <w:tcPr>
            <w:tcW w:w="6912" w:type="dxa"/>
            <w:tcBorders>
              <w:top w:val="single" w:sz="18" w:space="0" w:color="2E75B6"/>
              <w:left w:val="single" w:sz="18" w:space="0" w:color="2E75B6"/>
              <w:bottom w:val="single" w:sz="18" w:space="0" w:color="2E75B6"/>
              <w:right w:val="single" w:sz="18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155B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api-client.ts — Prepara requisição HTTP</w:t>
            </w:r>
          </w:p>
          <w:p w14:paraId="42A2F5D2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Valida token · Anexa Bearer Token · Formata payload JSON</w:t>
            </w:r>
          </w:p>
        </w:tc>
      </w:tr>
    </w:tbl>
    <w:p w14:paraId="7C66F0EC" w14:textId="77777777" w:rsidR="005E25F2" w:rsidRPr="00F53544" w:rsidRDefault="005E25F2">
      <w:pPr>
        <w:spacing w:after="0"/>
        <w:jc w:val="both"/>
      </w:pPr>
    </w:p>
    <w:p w14:paraId="14357F08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CB98A28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357072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Token de acesso expirado?  ◇</w:t>
            </w:r>
          </w:p>
        </w:tc>
      </w:tr>
    </w:tbl>
    <w:p w14:paraId="14F5DC1A" w14:textId="77777777" w:rsidR="005E25F2" w:rsidRPr="00F53544" w:rsidRDefault="005E25F2">
      <w:pPr>
        <w:spacing w:after="0"/>
        <w:jc w:val="both"/>
      </w:pPr>
    </w:p>
    <w:p w14:paraId="3709946F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NÃO: segue normalmente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26E0E2F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028A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POST /api/auth/refresh</w:t>
            </w:r>
          </w:p>
          <w:p w14:paraId="0673C58B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Renova access_token via refresh_token · Armazena novos tokens</w:t>
            </w:r>
          </w:p>
        </w:tc>
      </w:tr>
    </w:tbl>
    <w:p w14:paraId="7322ECC0" w14:textId="77777777" w:rsidR="005E25F2" w:rsidRPr="00F53544" w:rsidRDefault="005E25F2">
      <w:pPr>
        <w:spacing w:after="0"/>
        <w:jc w:val="both"/>
      </w:pPr>
    </w:p>
    <w:p w14:paraId="1DE16D20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Novo token obtido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E9EB6E2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4235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Backend — Express Router</w:t>
            </w:r>
          </w:p>
          <w:p w14:paraId="416C9BB8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Recebe requisição · Aplica middleware requireAuth</w:t>
            </w:r>
          </w:p>
        </w:tc>
      </w:tr>
    </w:tbl>
    <w:p w14:paraId="29DB0286" w14:textId="77777777" w:rsidR="005E25F2" w:rsidRPr="00F53544" w:rsidRDefault="005E25F2">
      <w:pPr>
        <w:spacing w:after="0"/>
        <w:jc w:val="both"/>
      </w:pPr>
    </w:p>
    <w:p w14:paraId="51FCA36C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51E206A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1650C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Handler de Rota — Executa lógica de negócio</w:t>
            </w:r>
          </w:p>
          <w:p w14:paraId="4725EDBC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Valida entrada · Monta query SQL parametrizada</w:t>
            </w:r>
          </w:p>
        </w:tc>
      </w:tr>
    </w:tbl>
    <w:p w14:paraId="3FCE3130" w14:textId="77777777" w:rsidR="005E25F2" w:rsidRPr="00F53544" w:rsidRDefault="005E25F2">
      <w:pPr>
        <w:spacing w:after="0"/>
        <w:jc w:val="both"/>
      </w:pPr>
    </w:p>
    <w:p w14:paraId="6441DE7E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4B0EDD1" w14:textId="77777777">
        <w:trPr>
          <w:jc w:val="center"/>
        </w:trPr>
        <w:tc>
          <w:tcPr>
            <w:tcW w:w="6912" w:type="dxa"/>
            <w:tcBorders>
              <w:top w:val="single" w:sz="18" w:space="0" w:color="375623"/>
              <w:left w:val="single" w:sz="18" w:space="0" w:color="375623"/>
              <w:bottom w:val="single" w:sz="18" w:space="0" w:color="375623"/>
              <w:right w:val="single" w:sz="18" w:space="0" w:color="375623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182B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PostgreSQL — pool.query(SQL, params)</w:t>
            </w:r>
          </w:p>
          <w:p w14:paraId="2B011C8C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Executa query · Retorna ResultSet</w:t>
            </w:r>
          </w:p>
        </w:tc>
      </w:tr>
    </w:tbl>
    <w:p w14:paraId="72A04549" w14:textId="77777777" w:rsidR="005E25F2" w:rsidRPr="00F53544" w:rsidRDefault="005E25F2">
      <w:pPr>
        <w:spacing w:after="0"/>
        <w:jc w:val="both"/>
      </w:pPr>
    </w:p>
    <w:p w14:paraId="098F03F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8039C30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8241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Backend — Serializa resposta JSON</w:t>
            </w:r>
          </w:p>
          <w:p w14:paraId="3DACC4B8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Status HTTP · Payload JSON</w:t>
            </w:r>
          </w:p>
        </w:tc>
      </w:tr>
    </w:tbl>
    <w:p w14:paraId="2D8BB302" w14:textId="77777777" w:rsidR="005E25F2" w:rsidRPr="00F53544" w:rsidRDefault="005E25F2">
      <w:pPr>
        <w:spacing w:after="0"/>
        <w:jc w:val="both"/>
      </w:pPr>
    </w:p>
    <w:p w14:paraId="635F17D6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0B28CA1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224AD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Frontend — React Query atualiza cache</w:t>
            </w:r>
          </w:p>
          <w:p w14:paraId="089E6C6F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Re-renderiza componentes afetados</w:t>
            </w:r>
          </w:p>
        </w:tc>
      </w:tr>
    </w:tbl>
    <w:p w14:paraId="1CC9E012" w14:textId="77777777" w:rsidR="005E25F2" w:rsidRPr="00F53544" w:rsidRDefault="005E25F2">
      <w:pPr>
        <w:spacing w:after="0"/>
        <w:jc w:val="both"/>
      </w:pPr>
    </w:p>
    <w:p w14:paraId="07A5D56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98CC599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F79E9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INTERFACE ATUALIZADA EXIBIDA AO USUÁRIO  ⬤</w:t>
            </w:r>
          </w:p>
        </w:tc>
      </w:tr>
    </w:tbl>
    <w:p w14:paraId="08857366" w14:textId="77777777" w:rsidR="005E25F2" w:rsidRPr="00F53544" w:rsidRDefault="005E25F2">
      <w:pPr>
        <w:spacing w:after="0"/>
        <w:jc w:val="both"/>
      </w:pPr>
    </w:p>
    <w:p w14:paraId="02A8CA5A" w14:textId="77777777" w:rsidR="005E25F2" w:rsidRPr="00F53544" w:rsidRDefault="005E25F2">
      <w:pPr>
        <w:spacing w:after="160"/>
        <w:jc w:val="both"/>
      </w:pPr>
    </w:p>
    <w:p w14:paraId="20679E50" w14:textId="77777777" w:rsidR="005E25F2" w:rsidRPr="00F53544" w:rsidRDefault="00000000">
      <w:r w:rsidRPr="00F53544">
        <w:br w:type="page"/>
      </w:r>
    </w:p>
    <w:p w14:paraId="42311EB5" w14:textId="77777777" w:rsidR="005E25F2" w:rsidRPr="00F53544" w:rsidRDefault="00000000">
      <w:pPr>
        <w:pStyle w:val="Ttulo1"/>
      </w:pPr>
      <w:r w:rsidRPr="00F53544">
        <w:lastRenderedPageBreak/>
        <w:t>4. ARQUITETURA DO FRONTEND</w:t>
      </w:r>
    </w:p>
    <w:p w14:paraId="7173E6B5" w14:textId="77777777" w:rsidR="005E25F2" w:rsidRPr="00F53544" w:rsidRDefault="00000000">
      <w:pPr>
        <w:pStyle w:val="Ttulo2"/>
      </w:pPr>
      <w:r w:rsidRPr="00F53544">
        <w:t>4.1 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71"/>
        <w:gridCol w:w="1373"/>
        <w:gridCol w:w="5328"/>
      </w:tblGrid>
      <w:tr w:rsidR="005E25F2" w:rsidRPr="00F53544" w14:paraId="41DA57BD" w14:textId="77777777">
        <w:tc>
          <w:tcPr>
            <w:tcW w:w="273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AF9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14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B9EE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57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FCB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Finalidade</w:t>
            </w:r>
          </w:p>
        </w:tc>
      </w:tr>
      <w:tr w:rsidR="005E25F2" w:rsidRPr="00F53544" w14:paraId="35FB89D6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4B90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React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B842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18.3.1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8DB8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Biblioteca principal de interface</w:t>
            </w:r>
          </w:p>
        </w:tc>
      </w:tr>
      <w:tr w:rsidR="005E25F2" w:rsidRPr="00F53544" w14:paraId="1D59EFBB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3B9E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TypeScript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E85C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5.8.3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3E7D4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Tipagem estática em todo o projeto</w:t>
            </w:r>
          </w:p>
        </w:tc>
      </w:tr>
      <w:tr w:rsidR="005E25F2" w:rsidRPr="00F53544" w14:paraId="4AD43E76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E9CF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Vite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8AD3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5.4.19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ABA2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Bundler, servidor de desenvolvimento e HMR</w:t>
            </w:r>
          </w:p>
        </w:tc>
      </w:tr>
      <w:tr w:rsidR="005E25F2" w:rsidRPr="00F53544" w14:paraId="65BE6106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D1BF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React Router DOM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6D08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6.30.1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AF0A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Roteamento client-side (SPA)</w:t>
            </w:r>
          </w:p>
        </w:tc>
      </w:tr>
      <w:tr w:rsidR="005E25F2" w:rsidRPr="00F53544" w14:paraId="6EC2CCA4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D0BC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TanStack React Query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9C10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5.83.0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E634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Cache e sync de estado do servidor</w:t>
            </w:r>
          </w:p>
        </w:tc>
      </w:tr>
      <w:tr w:rsidR="005E25F2" w:rsidRPr="00F53544" w14:paraId="3A758BAB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19E7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React Hook Form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995B3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7.61.1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CAC2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Gerenciamento de formulários com performance</w:t>
            </w:r>
          </w:p>
        </w:tc>
      </w:tr>
      <w:tr w:rsidR="005E25F2" w:rsidRPr="00F53544" w14:paraId="4E1D4793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BF2B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Zod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C31C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3.25.76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E4F1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Validação de esquemas e formulários</w:t>
            </w:r>
          </w:p>
        </w:tc>
      </w:tr>
      <w:tr w:rsidR="005E25F2" w:rsidRPr="00F53544" w14:paraId="42DA72F8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FB5E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Tailwind CSS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2678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3.4.17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9EB7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Estilização utilitária</w:t>
            </w:r>
          </w:p>
        </w:tc>
      </w:tr>
      <w:tr w:rsidR="005E25F2" w:rsidRPr="00F53544" w14:paraId="3A869393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7965E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shadcn/ui (Radix UI)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47A95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—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80E3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Componentes acessíveis e composáveis</w:t>
            </w:r>
          </w:p>
        </w:tc>
      </w:tr>
      <w:tr w:rsidR="005E25F2" w:rsidRPr="00F53544" w14:paraId="60C5AC3D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8335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Recharts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6484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2.15.4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FA40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Gráficos e visualizações no Dashboard</w:t>
            </w:r>
          </w:p>
        </w:tc>
      </w:tr>
      <w:tr w:rsidR="005E25F2" w:rsidRPr="00F53544" w14:paraId="0BE3C719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D835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Sonner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5738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1.7.4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D0B3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Notificações toast</w:t>
            </w:r>
          </w:p>
        </w:tc>
      </w:tr>
      <w:tr w:rsidR="005E25F2" w:rsidRPr="00F53544" w14:paraId="017A4D89" w14:textId="77777777"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9D19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Lucide React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9661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0.462.0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E65F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Ícones SVG</w:t>
            </w:r>
          </w:p>
        </w:tc>
      </w:tr>
    </w:tbl>
    <w:p w14:paraId="4BFD38F7" w14:textId="77777777" w:rsidR="005E25F2" w:rsidRPr="00F53544" w:rsidRDefault="005E25F2">
      <w:pPr>
        <w:spacing w:after="160"/>
        <w:jc w:val="both"/>
      </w:pPr>
    </w:p>
    <w:p w14:paraId="4C7F3E69" w14:textId="77777777" w:rsidR="005E25F2" w:rsidRPr="00F53544" w:rsidRDefault="00000000">
      <w:pPr>
        <w:pStyle w:val="Ttulo2"/>
      </w:pPr>
      <w:r w:rsidRPr="00F53544">
        <w:t>4.2 Estrutura de Diretórios</w:t>
      </w:r>
    </w:p>
    <w:p w14:paraId="488A2FEA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organização do código-fonte do frontend segue a estrutura abaixo, localizada integralmente no diretório src/:</w:t>
      </w:r>
    </w:p>
    <w:p w14:paraId="785D01D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src/</w:t>
      </w:r>
    </w:p>
    <w:p w14:paraId="231B98A7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components/</w:t>
      </w:r>
    </w:p>
    <w:p w14:paraId="74BBFD8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modals/</w:t>
      </w:r>
    </w:p>
    <w:p w14:paraId="6AFA337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NovaDemandaModal.tsx      ← Formulário de criação de demanda</w:t>
      </w:r>
    </w:p>
    <w:p w14:paraId="1B94DC7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NovoUsuarioModal.tsx      ← Formulário de criação de usuário</w:t>
      </w:r>
    </w:p>
    <w:p w14:paraId="38DA3CF6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NovoOrgaoModal.tsx        ← Formulário de criação de órgão</w:t>
      </w:r>
    </w:p>
    <w:p w14:paraId="276175A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└── NovoVinculoModal.tsx      ← Vínculo usuário-órgão</w:t>
      </w:r>
    </w:p>
    <w:p w14:paraId="60EB115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ui/                           ← 50+ componentes shadcn/ui</w:t>
      </w:r>
    </w:p>
    <w:p w14:paraId="3504D447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button.tsx | card.tsx | dialog.tsx | form.tsx</w:t>
      </w:r>
    </w:p>
    <w:p w14:paraId="15507EF0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input.tsx | select.tsx | table.tsx | tabs.tsx</w:t>
      </w:r>
    </w:p>
    <w:p w14:paraId="4C227A2E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└── ... (demais primitivos UI)</w:t>
      </w:r>
    </w:p>
    <w:p w14:paraId="61B60B0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AppLayout.tsx                 ← Layout principal com sidebar</w:t>
      </w:r>
    </w:p>
    <w:p w14:paraId="1FD10C7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NavLink.tsx                   ← Link de navegação com estado ativo</w:t>
      </w:r>
    </w:p>
    <w:p w14:paraId="31D808A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NetworkErrorBanner.tsx        ← Banner de erro de conectividade</w:t>
      </w:r>
    </w:p>
    <w:p w14:paraId="47D18759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└── ProtectedRoute.tsx            ← Guarda de rota autenticada</w:t>
      </w:r>
    </w:p>
    <w:p w14:paraId="4C424B8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contexts/</w:t>
      </w:r>
    </w:p>
    <w:p w14:paraId="26577C77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└── AuthContext.tsx               ← Estado global de autenticação</w:t>
      </w:r>
    </w:p>
    <w:p w14:paraId="054EAA97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hooks/</w:t>
      </w:r>
    </w:p>
    <w:p w14:paraId="35F30FAA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use-mobile.tsx                ← Detecção de breakpoint mobile</w:t>
      </w:r>
    </w:p>
    <w:p w14:paraId="48ACB80F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└── use-toast.ts                  ← Hook de notificação</w:t>
      </w:r>
    </w:p>
    <w:p w14:paraId="251E065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lib/</w:t>
      </w:r>
    </w:p>
    <w:p w14:paraId="0BE6313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api.ts                        ← Funções de domínio (alto nível)</w:t>
      </w:r>
    </w:p>
    <w:p w14:paraId="18FADD4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api-client.ts                 ← Cliente HTTP com auth automática</w:t>
      </w:r>
    </w:p>
    <w:p w14:paraId="6B06CB0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priorityScore.ts              ← Cálculo de pontuação de prioridade</w:t>
      </w:r>
    </w:p>
    <w:p w14:paraId="7EA778C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└── utils.ts                      ← Utilitários gerais (cn, etc.)</w:t>
      </w:r>
    </w:p>
    <w:p w14:paraId="79D21F3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pages/</w:t>
      </w:r>
    </w:p>
    <w:p w14:paraId="0D04A3F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Dashboard.tsx                 ← Painel com indicadores e gráficos</w:t>
      </w:r>
    </w:p>
    <w:p w14:paraId="06127DD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Demandas.tsx                  ← Listagem com filtros e paginação</w:t>
      </w:r>
    </w:p>
    <w:p w14:paraId="0E717AEB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lastRenderedPageBreak/>
        <w:t>│   ├── DemandaDetalhe.tsx            ← Detalhe completo + OCR + histórico</w:t>
      </w:r>
    </w:p>
    <w:p w14:paraId="3285417E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Usuarios.tsx                  ← CRUD de usuários</w:t>
      </w:r>
    </w:p>
    <w:p w14:paraId="3D2E5A7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Orgaos.tsx                    ← Gerenciamento de órgãos</w:t>
      </w:r>
    </w:p>
    <w:p w14:paraId="36522D7A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Vinculos.tsx                  ← Vínculos usuário-órgão</w:t>
      </w:r>
    </w:p>
    <w:p w14:paraId="09A7606A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AssistantPrompts.tsx          ← Configuração de prompts de IA</w:t>
      </w:r>
    </w:p>
    <w:p w14:paraId="752A73B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AuditLogs.tsx                 ← Visualização de auditoria</w:t>
      </w:r>
    </w:p>
    <w:p w14:paraId="78A6DA1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Login.tsx                     ← Auth / Cadastro / Recuperação</w:t>
      </w:r>
    </w:p>
    <w:p w14:paraId="3409D30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NovaDemandaPublica.tsx        ← Formulário público para cidadãos</w:t>
      </w:r>
    </w:p>
    <w:p w14:paraId="77F10383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└── ResetPassword.tsx             ← Redefinição de senha via token</w:t>
      </w:r>
    </w:p>
    <w:p w14:paraId="7420A83B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types/</w:t>
      </w:r>
    </w:p>
    <w:p w14:paraId="23E2D227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└── ouvidoria.ts                  ← Interfaces e enums do domínio</w:t>
      </w:r>
    </w:p>
    <w:p w14:paraId="4FA4D93D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App.tsx                           ← Raiz: providers + roteamento</w:t>
      </w:r>
    </w:p>
    <w:p w14:paraId="022EE669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└── main.tsx                          ← Ponto de entrada React DOM</w:t>
      </w:r>
    </w:p>
    <w:p w14:paraId="5C49F72D" w14:textId="77777777" w:rsidR="005E25F2" w:rsidRPr="00F53544" w:rsidRDefault="005E25F2">
      <w:pPr>
        <w:spacing w:after="80"/>
        <w:jc w:val="both"/>
      </w:pPr>
    </w:p>
    <w:p w14:paraId="1C9C598F" w14:textId="77777777" w:rsidR="005E25F2" w:rsidRPr="00F53544" w:rsidRDefault="00000000">
      <w:pPr>
        <w:pStyle w:val="Ttulo2"/>
      </w:pPr>
      <w:r w:rsidRPr="00F53544">
        <w:t>4.3 Organização por Páginas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00"/>
        <w:gridCol w:w="2761"/>
        <w:gridCol w:w="1364"/>
        <w:gridCol w:w="3147"/>
      </w:tblGrid>
      <w:tr w:rsidR="005E25F2" w:rsidRPr="00F53544" w14:paraId="5EA2B5C5" w14:textId="77777777">
        <w:tc>
          <w:tcPr>
            <w:tcW w:w="21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961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Página</w:t>
            </w:r>
          </w:p>
        </w:tc>
        <w:tc>
          <w:tcPr>
            <w:tcW w:w="28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EE9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w="14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F93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Acesso</w:t>
            </w:r>
          </w:p>
        </w:tc>
        <w:tc>
          <w:tcPr>
            <w:tcW w:w="345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398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34DABD00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4315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Login / Cadastro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5AA3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Login.tsx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E041D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9EB7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Autenticação, cadastro e recuperação de senha</w:t>
            </w:r>
          </w:p>
        </w:tc>
      </w:tr>
      <w:tr w:rsidR="005E25F2" w:rsidRPr="00F53544" w14:paraId="4C826AE7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1662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Redefinição de Senha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8554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ResetPassword.tsx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D969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5C42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Formulário de nova senha via token</w:t>
            </w:r>
          </w:p>
        </w:tc>
      </w:tr>
      <w:tr w:rsidR="005E25F2" w:rsidRPr="00F53544" w14:paraId="75633BDA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BF7E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Nova Demanda Pública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17C6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NovaDemandaPublica.tsx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D88E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AD75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Formulário de manifestação para cidadãos</w:t>
            </w:r>
          </w:p>
        </w:tc>
      </w:tr>
      <w:tr w:rsidR="005E25F2" w:rsidRPr="00F53544" w14:paraId="59743A9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FC1CF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Dashboard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F486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Dashboard.tsx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9853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7604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Painel com indicadores, filtros e gráficos</w:t>
            </w:r>
          </w:p>
        </w:tc>
      </w:tr>
      <w:tr w:rsidR="005E25F2" w:rsidRPr="00F53544" w14:paraId="3663835E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957D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B1BB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Demandas.tsx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3CC3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E60C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Listagem com filtros, busca e paginação</w:t>
            </w:r>
          </w:p>
        </w:tc>
      </w:tr>
      <w:tr w:rsidR="005E25F2" w:rsidRPr="00F53544" w14:paraId="57E45FAB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380A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Detalhe da Demanda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B848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DemandaDetalhe.tsx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8CEB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E425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Visão completa: OCR, histórico, tramitação</w:t>
            </w:r>
          </w:p>
        </w:tc>
      </w:tr>
      <w:tr w:rsidR="005E25F2" w:rsidRPr="00F53544" w14:paraId="7BF454D3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70F5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Usuários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37B5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Usuarios.tsx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01F4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DFDF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Gerenciamento completo de usuários</w:t>
            </w:r>
          </w:p>
        </w:tc>
      </w:tr>
      <w:tr w:rsidR="005E25F2" w:rsidRPr="00F53544" w14:paraId="1BAC0603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7250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Órgãos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4597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Orgaos.tsx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998A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217E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Cadastro e manutenção de órgãos</w:t>
            </w:r>
          </w:p>
        </w:tc>
      </w:tr>
      <w:tr w:rsidR="005E25F2" w:rsidRPr="00F53544" w14:paraId="1D4B4E9D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F55B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Vínculos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372E6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Vinculos.tsx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C341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6DD7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Associação entre usuários e órgãos</w:t>
            </w:r>
          </w:p>
        </w:tc>
      </w:tr>
      <w:tr w:rsidR="005E25F2" w:rsidRPr="00F53544" w14:paraId="475B3520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3A6F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Prompts do Assistente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A1C7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AssistantPrompts.tsx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2D21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Admin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222B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Configuração dos prompts de IA</w:t>
            </w:r>
          </w:p>
        </w:tc>
      </w:tr>
      <w:tr w:rsidR="005E25F2" w:rsidRPr="00F53544" w14:paraId="6D1364D9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1FA9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Logs de Auditoria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8721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AuditLogs.tsx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E9FE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Admin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8FA9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Visualização do log de auditoria do sistema</w:t>
            </w:r>
          </w:p>
        </w:tc>
      </w:tr>
    </w:tbl>
    <w:p w14:paraId="1C10D6CA" w14:textId="77777777" w:rsidR="005E25F2" w:rsidRPr="00F53544" w:rsidRDefault="005E25F2">
      <w:pPr>
        <w:spacing w:after="160"/>
        <w:jc w:val="both"/>
      </w:pPr>
    </w:p>
    <w:p w14:paraId="4D0CC3E5" w14:textId="77777777" w:rsidR="005E25F2" w:rsidRPr="00F53544" w:rsidRDefault="00000000">
      <w:pPr>
        <w:pStyle w:val="Ttulo2"/>
      </w:pPr>
      <w:r w:rsidRPr="00F53544">
        <w:t>4.4 Roteamento</w:t>
      </w:r>
    </w:p>
    <w:p w14:paraId="7DC41116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roteamento é implementado com React Router v6 e definido centralmente em App.tsx. O componente ProtectedRoute intercepta todas as rotas autenticadas. A estrutura de rotas é:</w:t>
      </w:r>
    </w:p>
    <w:p w14:paraId="65D0849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App.tsx — BrowserRouter</w:t>
      </w:r>
    </w:p>
    <w:p w14:paraId="0B7B3142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                    → Redireciona para /dashboard</w:t>
      </w:r>
    </w:p>
    <w:p w14:paraId="101D5E63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/login               → Login (público — sem ProtectedRoute)</w:t>
      </w:r>
    </w:p>
    <w:p w14:paraId="51BAB249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/reset-password      → Redefinição de senha (público)</w:t>
      </w:r>
    </w:p>
    <w:p w14:paraId="02568ED0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/nova-demanda        → Formulário público de demanda (público)</w:t>
      </w:r>
    </w:p>
    <w:p w14:paraId="4DB1717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/dashboard           → Dashboard          [ProtectedRoute]</w:t>
      </w:r>
    </w:p>
    <w:p w14:paraId="2B59D88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/demandas            → Lista de demandas  [ProtectedRoute]</w:t>
      </w:r>
    </w:p>
    <w:p w14:paraId="30D40FFA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/demandas/:id        → Detalhe            [ProtectedRoute]</w:t>
      </w:r>
    </w:p>
    <w:p w14:paraId="5275C35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/usuarios            → Gestão usuários    [ProtectedRoute]</w:t>
      </w:r>
    </w:p>
    <w:p w14:paraId="0AD47C96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/orgaos              → Gestão órgãos      [ProtectedRoute]</w:t>
      </w:r>
    </w:p>
    <w:p w14:paraId="14BC4A0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/vinculos            → Gestão vínculos    [ProtectedRoute]</w:t>
      </w:r>
    </w:p>
    <w:p w14:paraId="166FD51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/assistant-prompts   → Config IA          [ProtectedRoute + Admin]</w:t>
      </w:r>
    </w:p>
    <w:p w14:paraId="5B4EAD3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/audit-logs          → Auditoria          [ProtectedRoute + Admin]</w:t>
      </w:r>
    </w:p>
    <w:p w14:paraId="745728D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lastRenderedPageBreak/>
        <w:t>└── /*                   → 404 Not Found</w:t>
      </w:r>
    </w:p>
    <w:p w14:paraId="4EC67322" w14:textId="77777777" w:rsidR="005E25F2" w:rsidRPr="00F53544" w:rsidRDefault="005E25F2">
      <w:pPr>
        <w:spacing w:after="80"/>
        <w:jc w:val="both"/>
      </w:pPr>
    </w:p>
    <w:p w14:paraId="2E3BADA7" w14:textId="77777777" w:rsidR="005E25F2" w:rsidRPr="00F53544" w:rsidRDefault="00000000">
      <w:pPr>
        <w:pStyle w:val="Ttulo2"/>
      </w:pPr>
      <w:r w:rsidRPr="00F53544">
        <w:t>4.5 Gerenciamento de Estado</w:t>
      </w:r>
    </w:p>
    <w:p w14:paraId="4281B264" w14:textId="77777777" w:rsidR="005E25F2" w:rsidRPr="00F53544" w:rsidRDefault="00000000">
      <w:pPr>
        <w:pStyle w:val="Ttulo3"/>
      </w:pPr>
      <w:r w:rsidRPr="00F53544">
        <w:t>4.5.1 AuthContext — Estado de Autenticação</w:t>
      </w:r>
    </w:p>
    <w:p w14:paraId="04A56E30" w14:textId="6797ED4A" w:rsidR="005E25F2" w:rsidRPr="00F53544" w:rsidRDefault="00000000">
      <w:pPr>
        <w:spacing w:after="160"/>
        <w:jc w:val="both"/>
      </w:pPr>
      <w:r w:rsidRPr="00F53544">
        <w:rPr>
          <w:color w:val="404040"/>
        </w:rPr>
        <w:t xml:space="preserve">O AuthContext centraliza o estado de sessão para toda a aplicação via React Context e hook useAuth(). Mantém: session (tokens), profile (dados do usuário), loading (inicialização) e networkError (falha de conectividade). O token é armazenado no localStorage sob </w:t>
      </w:r>
      <w:r w:rsidR="00F53544" w:rsidRPr="00F53544">
        <w:rPr>
          <w:rFonts w:cs="Calibri"/>
          <w:color w:val="404040"/>
        </w:rPr>
        <w:t>uma chave de sessão</w:t>
      </w:r>
      <w:r w:rsidRPr="00F53544">
        <w:rPr>
          <w:color w:val="404040"/>
        </w:rPr>
        <w:t xml:space="preserve"> com a estrutura: { access_token, refresh_token, expires_at }.</w:t>
      </w:r>
    </w:p>
    <w:p w14:paraId="5980E254" w14:textId="77777777" w:rsidR="005E25F2" w:rsidRPr="00F53544" w:rsidRDefault="00000000">
      <w:pPr>
        <w:pStyle w:val="Ttulo3"/>
      </w:pPr>
      <w:r w:rsidRPr="00F53544">
        <w:t>4.5.2 TanStack React Query — Estado do Servidor</w:t>
      </w:r>
    </w:p>
    <w:p w14:paraId="4077A7E0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Todas as chamadas à API são gerenciadas pelo React Query com: staleTime de 5 minutos, retry de 1 tentativa e refetchOnWindowFocus desabilitado. Fornece cache automático, deduplicação de requisições e invalidação controlada após mutações.</w:t>
      </w:r>
    </w:p>
    <w:p w14:paraId="497023C7" w14:textId="77777777" w:rsidR="005E25F2" w:rsidRPr="00F53544" w:rsidRDefault="00000000">
      <w:pPr>
        <w:pStyle w:val="Ttulo3"/>
      </w:pPr>
      <w:r w:rsidRPr="00F53544">
        <w:t>4.5.3 Estado Local de Componente</w:t>
      </w:r>
    </w:p>
    <w:p w14:paraId="6E19563E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Estado de UI específico (abertura de modais, valores de filtros, abas selecionadas) é gerenciado com useState e useReducer diretamente nos componentes, sem necessidade de estado global adicional.</w:t>
      </w:r>
    </w:p>
    <w:p w14:paraId="5D0E7744" w14:textId="77777777" w:rsidR="005E25F2" w:rsidRPr="00F53544" w:rsidRDefault="00000000">
      <w:pPr>
        <w:pStyle w:val="Ttulo2"/>
      </w:pPr>
      <w:r w:rsidRPr="00F53544">
        <w:t>4.6 Integração com API</w:t>
      </w:r>
    </w:p>
    <w:p w14:paraId="0F025787" w14:textId="77777777" w:rsidR="005E25F2" w:rsidRPr="00F53544" w:rsidRDefault="00000000">
      <w:pPr>
        <w:pStyle w:val="Ttulo3"/>
      </w:pPr>
      <w:r w:rsidRPr="00F53544">
        <w:t>4.6.1 api-client.ts — Cliente HTTP de Baixo Nível</w:t>
      </w:r>
    </w:p>
    <w:p w14:paraId="67E49821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Configura a URL base a partir de VITE_API_URL</w:t>
      </w:r>
    </w:p>
    <w:p w14:paraId="47AD0BC5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Recupera e armazena tokens no localStorage</w:t>
      </w:r>
    </w:p>
    <w:p w14:paraId="54A95FFA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Valida o token antes de cada requisição com refresh transparente</w:t>
      </w:r>
    </w:p>
    <w:p w14:paraId="00D3EABE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Deduplica chamadas de refresh (único Promise em voo)</w:t>
      </w:r>
    </w:p>
    <w:p w14:paraId="5CE1243C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Expõe: apiGet(), apiPost(), apiPut(), apiDel()</w:t>
      </w:r>
    </w:p>
    <w:p w14:paraId="4437E7E4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Método uploadFile() para multipart/form-data</w:t>
      </w:r>
    </w:p>
    <w:p w14:paraId="2FC7EFD1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Método getPublicUrl() para resolução de URLs de arquivos</w:t>
      </w:r>
    </w:p>
    <w:p w14:paraId="24480489" w14:textId="77777777" w:rsidR="005E25F2" w:rsidRPr="00F53544" w:rsidRDefault="00000000">
      <w:pPr>
        <w:pStyle w:val="Ttulo3"/>
      </w:pPr>
      <w:r w:rsidRPr="00F53544">
        <w:t>4.6.2 api.ts — Funções de Domínio de Alto Nível</w:t>
      </w:r>
    </w:p>
    <w:p w14:paraId="79E2CCEA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Encapsula todas as chamadas à API por entidade de negócio, aplicando funções de mapeamento (mapDemand, mapUser, mapOrgan, mapHistory) que convertem snake_case do banco para camelCase do TypeScript: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45"/>
        <w:gridCol w:w="7227"/>
      </w:tblGrid>
      <w:tr w:rsidR="005E25F2" w:rsidRPr="00F53544" w14:paraId="4F82AFDE" w14:textId="77777777">
        <w:tc>
          <w:tcPr>
            <w:tcW w:w="21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225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Entidade</w:t>
            </w:r>
          </w:p>
        </w:tc>
        <w:tc>
          <w:tcPr>
            <w:tcW w:w="777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753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Funções Disponíveis</w:t>
            </w:r>
          </w:p>
        </w:tc>
      </w:tr>
      <w:tr w:rsidR="005E25F2" w:rsidRPr="00F53544" w14:paraId="4EFC1515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1B42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Órgãos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A556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getOrgans, getOrgansPublic, createOrgan, updateOrgan</w:t>
            </w:r>
          </w:p>
        </w:tc>
      </w:tr>
      <w:tr w:rsidR="005E25F2" w:rsidRPr="00F53544" w14:paraId="66BC7A5B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1A25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Usuários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DCA0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getUsers, createUser, updateUser, toggleUserStatus, resetUserPassword, addUserOrganLink, removeUserOrganLink</w:t>
            </w:r>
          </w:p>
        </w:tc>
      </w:tr>
      <w:tr w:rsidR="005E25F2" w:rsidRPr="00F53544" w14:paraId="49022CC2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EF30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Demandas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DA0E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getDemands, getDemandById, createDemand, createDemandPublic, updateDemand</w:t>
            </w:r>
          </w:p>
        </w:tc>
      </w:tr>
      <w:tr w:rsidR="005E25F2" w:rsidRPr="00F53544" w14:paraId="110060EB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BF7D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Histórico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F425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getDemandHistory, addDemandHistory</w:t>
            </w:r>
          </w:p>
        </w:tc>
      </w:tr>
      <w:tr w:rsidR="005E25F2" w:rsidRPr="00F53544" w14:paraId="39FE57B8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2C71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Auditoria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ECFEF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logAudit, getAuditLogs</w:t>
            </w:r>
          </w:p>
        </w:tc>
      </w:tr>
      <w:tr w:rsidR="005E25F2" w:rsidRPr="00F53544" w14:paraId="24BE0AA7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80FB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lastRenderedPageBreak/>
              <w:t>Prompts IA</w:t>
            </w:r>
          </w:p>
        </w:tc>
        <w:tc>
          <w:tcPr>
            <w:tcW w:w="77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F286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getAssistantPrompts, updateAssistantPrompts, upsertAssistantPrompts, uploadKnowledgeBasePdf</w:t>
            </w:r>
          </w:p>
        </w:tc>
      </w:tr>
    </w:tbl>
    <w:p w14:paraId="29AB7F96" w14:textId="77777777" w:rsidR="005E25F2" w:rsidRPr="00F53544" w:rsidRDefault="005E25F2">
      <w:pPr>
        <w:spacing w:after="160"/>
        <w:jc w:val="both"/>
      </w:pPr>
    </w:p>
    <w:p w14:paraId="334A6BF1" w14:textId="77777777" w:rsidR="005E25F2" w:rsidRPr="00F53544" w:rsidRDefault="00000000">
      <w:pPr>
        <w:pStyle w:val="Ttulo2"/>
      </w:pPr>
      <w:r w:rsidRPr="00F53544">
        <w:t>4.7 Autenticação — Fluxo Arquitetural no Frontend</w:t>
      </w:r>
    </w:p>
    <w:p w14:paraId="491BDD35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diagrama a seguir representa o ciclo de sessão no frontend, desde a inicialização da aplicação até a manutenção automática do token:</w:t>
      </w:r>
    </w:p>
    <w:p w14:paraId="4D02203B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3C30E02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9B597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INICIALIZAÇÃO DA APLICAÇÃO (APP.TSX)  ⬤</w:t>
            </w:r>
          </w:p>
        </w:tc>
      </w:tr>
    </w:tbl>
    <w:p w14:paraId="3CFD20EB" w14:textId="77777777" w:rsidR="005E25F2" w:rsidRPr="00F53544" w:rsidRDefault="005E25F2">
      <w:pPr>
        <w:spacing w:after="0"/>
        <w:jc w:val="both"/>
      </w:pPr>
    </w:p>
    <w:p w14:paraId="55E4A81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33AA8EB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0861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AuthContext — Verifica localStorage</w:t>
            </w:r>
          </w:p>
          <w:p w14:paraId="54F4179C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Busca { access_token, refresh_token, expires_at }</w:t>
            </w:r>
          </w:p>
        </w:tc>
      </w:tr>
    </w:tbl>
    <w:p w14:paraId="6C6F12C4" w14:textId="77777777" w:rsidR="005E25F2" w:rsidRPr="00F53544" w:rsidRDefault="005E25F2">
      <w:pPr>
        <w:spacing w:after="0"/>
        <w:jc w:val="both"/>
      </w:pPr>
    </w:p>
    <w:p w14:paraId="7C2FC968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3E9F84A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04EA3A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Token presente no localStorage?  ◇</w:t>
            </w:r>
          </w:p>
        </w:tc>
      </w:tr>
    </w:tbl>
    <w:p w14:paraId="71E723EB" w14:textId="77777777" w:rsidR="005E25F2" w:rsidRPr="00F53544" w:rsidRDefault="005E25F2">
      <w:pPr>
        <w:spacing w:after="0"/>
        <w:jc w:val="both"/>
      </w:pPr>
    </w:p>
    <w:p w14:paraId="4B59E415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390549FA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8FE14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 — Token encontrado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C15C7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 — Sem token</w:t>
            </w:r>
          </w:p>
        </w:tc>
      </w:tr>
      <w:tr w:rsidR="005E25F2" w:rsidRPr="00F53544" w14:paraId="17255BC7" w14:textId="77777777">
        <w:trPr>
          <w:jc w:val="center"/>
        </w:trPr>
        <w:tc>
          <w:tcPr>
            <w:tcW w:w="453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3C25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GET /api/auth/session</w:t>
            </w:r>
            <w:r w:rsidRPr="00F53544">
              <w:rPr>
                <w:b/>
                <w:color w:val="FFFFFF"/>
                <w:sz w:val="18"/>
              </w:rPr>
              <w:br/>
              <w:t>Valida sessão ativa</w:t>
            </w:r>
          </w:p>
        </w:tc>
        <w:tc>
          <w:tcPr>
            <w:tcW w:w="4536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2E76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Estado não autenticado</w:t>
            </w:r>
            <w:r w:rsidRPr="00F53544">
              <w:rPr>
                <w:b/>
                <w:color w:val="FFFFFF"/>
                <w:sz w:val="18"/>
              </w:rPr>
              <w:br/>
              <w:t>Redireciona para /login</w:t>
            </w:r>
          </w:p>
        </w:tc>
      </w:tr>
    </w:tbl>
    <w:p w14:paraId="0F3E9B97" w14:textId="77777777" w:rsidR="005E25F2" w:rsidRPr="00F53544" w:rsidRDefault="005E25F2">
      <w:pPr>
        <w:spacing w:after="0"/>
        <w:jc w:val="both"/>
      </w:pPr>
    </w:p>
    <w:p w14:paraId="6FE3AF78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Sessão válida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E93951D" w14:textId="77777777">
        <w:trPr>
          <w:jc w:val="center"/>
        </w:trPr>
        <w:tc>
          <w:tcPr>
            <w:tcW w:w="6912" w:type="dxa"/>
            <w:tcBorders>
              <w:top w:val="single" w:sz="18" w:space="0" w:color="70AD47"/>
              <w:left w:val="single" w:sz="18" w:space="0" w:color="70AD47"/>
              <w:bottom w:val="single" w:sz="18" w:space="0" w:color="70AD47"/>
              <w:right w:val="single" w:sz="18" w:space="0" w:color="70AD47"/>
            </w:tcBorders>
            <w:shd w:val="clear" w:color="auto" w:fill="70AD4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F709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Perfil carregado — useAuth() disponível</w:t>
            </w:r>
          </w:p>
          <w:p w14:paraId="0D1F8DE7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session, profile, role disponíveis para toda a aplicação</w:t>
            </w:r>
          </w:p>
        </w:tc>
      </w:tr>
    </w:tbl>
    <w:p w14:paraId="4ECC23DE" w14:textId="77777777" w:rsidR="005E25F2" w:rsidRPr="00F53544" w:rsidRDefault="005E25F2">
      <w:pPr>
        <w:spacing w:after="0"/>
        <w:jc w:val="both"/>
      </w:pPr>
    </w:p>
    <w:p w14:paraId="0888ED8B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E6F3BED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80DA49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Access token expirado antes de requisição?  ◇</w:t>
            </w:r>
          </w:p>
        </w:tc>
      </w:tr>
    </w:tbl>
    <w:p w14:paraId="5C5AA021" w14:textId="77777777" w:rsidR="005E25F2" w:rsidRPr="00F53544" w:rsidRDefault="005E25F2">
      <w:pPr>
        <w:spacing w:after="0"/>
        <w:jc w:val="both"/>
      </w:pPr>
    </w:p>
    <w:p w14:paraId="1BBDF233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293317FA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014AB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 — Expirado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9B630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 — Válido</w:t>
            </w:r>
          </w:p>
        </w:tc>
      </w:tr>
      <w:tr w:rsidR="005E25F2" w:rsidRPr="00F53544" w14:paraId="04031D15" w14:textId="77777777">
        <w:trPr>
          <w:jc w:val="center"/>
        </w:trPr>
        <w:tc>
          <w:tcPr>
            <w:tcW w:w="4536" w:type="dxa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A52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POST /api/auth/refresh</w:t>
            </w:r>
            <w:r w:rsidRPr="00F53544">
              <w:rPr>
                <w:b/>
                <w:color w:val="FFFFFF"/>
                <w:sz w:val="18"/>
              </w:rPr>
              <w:br/>
              <w:t>Novo access_token gerado</w:t>
            </w:r>
          </w:p>
        </w:tc>
        <w:tc>
          <w:tcPr>
            <w:tcW w:w="4536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B2F5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Requisição prossegue</w:t>
            </w:r>
            <w:r w:rsidRPr="00F53544">
              <w:rPr>
                <w:b/>
                <w:color w:val="FFFFFF"/>
                <w:sz w:val="18"/>
              </w:rPr>
              <w:br/>
              <w:t>com token atual</w:t>
            </w:r>
          </w:p>
        </w:tc>
      </w:tr>
    </w:tbl>
    <w:p w14:paraId="067F5C44" w14:textId="77777777" w:rsidR="005E25F2" w:rsidRPr="00F53544" w:rsidRDefault="005E25F2">
      <w:pPr>
        <w:spacing w:after="0"/>
        <w:jc w:val="both"/>
      </w:pPr>
    </w:p>
    <w:p w14:paraId="5F03419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Token renovado ou válido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2AAA4F7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73F9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lastRenderedPageBreak/>
              <w:t>apiFetch() — Requisição com Bearer Token</w:t>
            </w:r>
          </w:p>
          <w:p w14:paraId="1A4FCE50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Authorization: Bearer {access_token}  ·  Resposta JSON processada</w:t>
            </w:r>
          </w:p>
        </w:tc>
      </w:tr>
    </w:tbl>
    <w:p w14:paraId="6787394C" w14:textId="77777777" w:rsidR="005E25F2" w:rsidRPr="00F53544" w:rsidRDefault="005E25F2">
      <w:pPr>
        <w:spacing w:after="0"/>
        <w:jc w:val="both"/>
      </w:pPr>
    </w:p>
    <w:p w14:paraId="49AE00D6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675B378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62F59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INTERFACE ATUALIZADA  ⬤</w:t>
            </w:r>
          </w:p>
        </w:tc>
      </w:tr>
    </w:tbl>
    <w:p w14:paraId="1C72F337" w14:textId="77777777" w:rsidR="005E25F2" w:rsidRPr="00F53544" w:rsidRDefault="005E25F2">
      <w:pPr>
        <w:spacing w:after="0"/>
        <w:jc w:val="both"/>
      </w:pPr>
    </w:p>
    <w:p w14:paraId="00E938C3" w14:textId="77777777" w:rsidR="005E25F2" w:rsidRPr="00F53544" w:rsidRDefault="005E25F2">
      <w:pPr>
        <w:spacing w:after="160"/>
        <w:jc w:val="both"/>
      </w:pPr>
    </w:p>
    <w:p w14:paraId="0E3331A9" w14:textId="77777777" w:rsidR="005E25F2" w:rsidRPr="00F53544" w:rsidRDefault="00000000">
      <w:r w:rsidRPr="00F53544">
        <w:br w:type="page"/>
      </w:r>
    </w:p>
    <w:p w14:paraId="5D04E94D" w14:textId="77777777" w:rsidR="005E25F2" w:rsidRPr="00F53544" w:rsidRDefault="00000000">
      <w:pPr>
        <w:pStyle w:val="Ttulo1"/>
      </w:pPr>
      <w:r w:rsidRPr="00F53544">
        <w:lastRenderedPageBreak/>
        <w:t>5. ARQUITETURA DO BACKEND</w:t>
      </w:r>
    </w:p>
    <w:p w14:paraId="20770A33" w14:textId="77777777" w:rsidR="005E25F2" w:rsidRPr="00F53544" w:rsidRDefault="00000000">
      <w:pPr>
        <w:pStyle w:val="Ttulo2"/>
      </w:pPr>
      <w:r w:rsidRPr="00F53544">
        <w:t>5.1 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1"/>
        <w:gridCol w:w="1372"/>
        <w:gridCol w:w="5189"/>
      </w:tblGrid>
      <w:tr w:rsidR="005E25F2" w:rsidRPr="00F53544" w14:paraId="410798BC" w14:textId="77777777">
        <w:tc>
          <w:tcPr>
            <w:tcW w:w="28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12C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14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3F3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561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37E7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Finalidade</w:t>
            </w:r>
          </w:p>
        </w:tc>
      </w:tr>
      <w:tr w:rsidR="005E25F2" w:rsidRPr="00F53544" w14:paraId="65D59408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B47A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Node.js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8A5F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≥ 20.0.0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3B57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Plataforma de execução JavaScript server-side</w:t>
            </w:r>
          </w:p>
        </w:tc>
      </w:tr>
      <w:tr w:rsidR="005E25F2" w:rsidRPr="00F53544" w14:paraId="4C7FDC83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CF62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Express.js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B608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4.21.0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2DD4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Framework de servidor HTTP</w:t>
            </w:r>
          </w:p>
        </w:tc>
      </w:tr>
      <w:tr w:rsidR="005E25F2" w:rsidRPr="00F53544" w14:paraId="65929EE7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B60D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TypeScript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EC40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5.8.3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291D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Tipagem estática</w:t>
            </w:r>
          </w:p>
        </w:tc>
      </w:tr>
      <w:tr w:rsidR="005E25F2" w:rsidRPr="00F53544" w14:paraId="1B572A46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6F90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tsx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C7E1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4.19.2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D746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Execução de TypeScript em desenvolvimento com hot reload</w:t>
            </w:r>
          </w:p>
        </w:tc>
      </w:tr>
      <w:tr w:rsidR="005E25F2" w:rsidRPr="00F53544" w14:paraId="733CD39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D824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node-postgres (pg)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B457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8.13.3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3D8B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Driver e pool de conexões PostgreSQL</w:t>
            </w:r>
          </w:p>
        </w:tc>
      </w:tr>
      <w:tr w:rsidR="005E25F2" w:rsidRPr="00F53544" w14:paraId="006D386C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D56A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jsonwebtoken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199E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9.0.2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957E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Geração e verificação de tokens JWT (HS256)</w:t>
            </w:r>
          </w:p>
        </w:tc>
      </w:tr>
      <w:tr w:rsidR="005E25F2" w:rsidRPr="00F53544" w14:paraId="3BE7B7DB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A270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bcryptjs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72BC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2.4.3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8462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Hash seguro de senhas (12 rounds)</w:t>
            </w:r>
          </w:p>
        </w:tc>
      </w:tr>
      <w:tr w:rsidR="005E25F2" w:rsidRPr="00F53544" w14:paraId="21A5DB6E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5322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Multer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2346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1.4.5-lts.1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1F1C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Processamento de upload de arquivos multipart</w:t>
            </w:r>
          </w:p>
        </w:tc>
      </w:tr>
      <w:tr w:rsidR="005E25F2" w:rsidRPr="00F53544" w14:paraId="0F9F2AE8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FC6F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CORS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E1519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2.8.5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4EA5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Controle de origens permitidas por lista de whitelist</w:t>
            </w:r>
          </w:p>
        </w:tc>
      </w:tr>
      <w:tr w:rsidR="005E25F2" w:rsidRPr="00F53544" w14:paraId="670A5DD3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DC03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uuid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034E0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10.0.0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532C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Geração de identificadores únicos (v4)</w:t>
            </w:r>
          </w:p>
        </w:tc>
      </w:tr>
      <w:tr w:rsidR="005E25F2" w:rsidRPr="00F53544" w14:paraId="1D975FB6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BE5DD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dotenv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1DF9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16.6.1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A597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Carregamento de variáveis de ambiente</w:t>
            </w:r>
          </w:p>
        </w:tc>
      </w:tr>
    </w:tbl>
    <w:p w14:paraId="533F7A32" w14:textId="77777777" w:rsidR="005E25F2" w:rsidRPr="00F53544" w:rsidRDefault="005E25F2">
      <w:pPr>
        <w:spacing w:after="160"/>
        <w:jc w:val="both"/>
      </w:pPr>
    </w:p>
    <w:p w14:paraId="453FA907" w14:textId="77777777" w:rsidR="005E25F2" w:rsidRPr="00F53544" w:rsidRDefault="00000000">
      <w:pPr>
        <w:pStyle w:val="Ttulo2"/>
      </w:pPr>
      <w:r w:rsidRPr="00F53544">
        <w:t>5.2 Estrutura de Diretórios</w:t>
      </w:r>
    </w:p>
    <w:p w14:paraId="36445BB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backend/</w:t>
      </w:r>
    </w:p>
    <w:p w14:paraId="777F641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├── src/</w:t>
      </w:r>
    </w:p>
    <w:p w14:paraId="6D2F42FB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routes/</w:t>
      </w:r>
    </w:p>
    <w:p w14:paraId="492990CB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auth.ts        ← POST login/logout/refresh/signup/reset-password</w:t>
      </w:r>
    </w:p>
    <w:p w14:paraId="5AA48E17" w14:textId="11EA133F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 xml:space="preserve">│   │   ├── demands.ts     ← GET/POST/PUT demandas (+ campos </w:t>
      </w:r>
      <w:r w:rsidR="00F53544" w:rsidRPr="00F53544">
        <w:rPr>
          <w:rFonts w:ascii="Courier New" w:hAnsi="Courier New" w:cs="Courier New"/>
          <w:color w:val="1E3A5F"/>
          <w:sz w:val="17"/>
          <w:lang w:val="pt-BR"/>
        </w:rPr>
        <w:t>previdenciários</w:t>
      </w:r>
      <w:r w:rsidRPr="00F53544">
        <w:rPr>
          <w:rFonts w:ascii="Courier New" w:hAnsi="Courier New"/>
          <w:color w:val="1E3A5F"/>
          <w:sz w:val="17"/>
          <w:lang w:val="pt-BR"/>
        </w:rPr>
        <w:t>)</w:t>
      </w:r>
    </w:p>
    <w:p w14:paraId="75EBFA18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users.ts       ← CRUD usuários + vínculos de órgão</w:t>
      </w:r>
    </w:p>
    <w:p w14:paraId="78E6609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organs.ts      ← CRUD órgãos</w:t>
      </w:r>
    </w:p>
    <w:p w14:paraId="3914035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history.ts     ← Histórico de tramitação por demanda</w:t>
      </w:r>
    </w:p>
    <w:p w14:paraId="4FD08734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audit.ts       ← Log de auditoria (GET filtrado + POST)</w:t>
      </w:r>
    </w:p>
    <w:p w14:paraId="0DDFBFFE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prompts.ts     ← Configuração de prompts IA (singleton)</w:t>
      </w:r>
    </w:p>
    <w:p w14:paraId="5BD52E8A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└── storage.ts     ← Upload/download de arquivos (Multer)</w:t>
      </w:r>
    </w:p>
    <w:p w14:paraId="1C6757F9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middleware/</w:t>
      </w:r>
    </w:p>
    <w:p w14:paraId="43A6BE4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└── auth.ts        ← requireAuth / optionalAuth (JWT)</w:t>
      </w:r>
    </w:p>
    <w:p w14:paraId="6EDD926F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utils/</w:t>
      </w:r>
    </w:p>
    <w:p w14:paraId="4547AFD3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├── jwt.ts         ← signAccessToken / verifyAccessToken</w:t>
      </w:r>
    </w:p>
    <w:p w14:paraId="6A310319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│   └── password.ts    ← hashPassword / comparePassword</w:t>
      </w:r>
    </w:p>
    <w:p w14:paraId="7550C0ED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config.ts          ← Leitura de variáveis de ambiente</w:t>
      </w:r>
    </w:p>
    <w:p w14:paraId="3606450D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├── db.ts              ← Pool de conexões PostgreSQL</w:t>
      </w:r>
    </w:p>
    <w:p w14:paraId="2993CE6E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│   └── index.ts           ← Bootstrap do Express + montagem de rotas</w:t>
      </w:r>
    </w:p>
    <w:p w14:paraId="2663091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└── dist/                  ← Build TypeScript compilado (produção)</w:t>
      </w:r>
    </w:p>
    <w:p w14:paraId="40614506" w14:textId="77777777" w:rsidR="005E25F2" w:rsidRPr="00F53544" w:rsidRDefault="005E25F2">
      <w:pPr>
        <w:spacing w:after="80"/>
        <w:jc w:val="both"/>
      </w:pPr>
    </w:p>
    <w:p w14:paraId="6EA1C674" w14:textId="77777777" w:rsidR="005E25F2" w:rsidRPr="00F53544" w:rsidRDefault="00000000">
      <w:pPr>
        <w:pStyle w:val="Ttulo2"/>
      </w:pPr>
      <w:r w:rsidRPr="00F53544">
        <w:t>5.3 Camadas do Backend</w:t>
      </w:r>
    </w:p>
    <w:p w14:paraId="4F4730B9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figura a seguir detalha as camadas internas do backend e o fluxo de uma requisição:</w:t>
      </w:r>
    </w:p>
    <w:p w14:paraId="7925084A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058C1A4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BBEBF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REQUISIÇÃO HTTP RECEBIDA PELO EXPRESS  ⬤</w:t>
            </w:r>
          </w:p>
        </w:tc>
      </w:tr>
    </w:tbl>
    <w:p w14:paraId="18099908" w14:textId="77777777" w:rsidR="005E25F2" w:rsidRPr="00F53544" w:rsidRDefault="005E25F2">
      <w:pPr>
        <w:spacing w:after="0"/>
        <w:jc w:val="both"/>
      </w:pPr>
    </w:p>
    <w:p w14:paraId="4340837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4CC0A6A" w14:textId="77777777">
        <w:trPr>
          <w:jc w:val="center"/>
        </w:trPr>
        <w:tc>
          <w:tcPr>
            <w:tcW w:w="6912" w:type="dxa"/>
            <w:tcBorders>
              <w:top w:val="single" w:sz="18" w:space="0" w:color="2E75B6"/>
              <w:left w:val="single" w:sz="18" w:space="0" w:color="2E75B6"/>
              <w:bottom w:val="single" w:sz="18" w:space="0" w:color="2E75B6"/>
              <w:right w:val="single" w:sz="18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0A24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CORS Middleware + Body Parser</w:t>
            </w:r>
          </w:p>
          <w:p w14:paraId="3C5F7303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Verifica origem · Parseia JSON (limite 10MB) · URL-encoded</w:t>
            </w:r>
          </w:p>
        </w:tc>
      </w:tr>
    </w:tbl>
    <w:p w14:paraId="12B8538F" w14:textId="77777777" w:rsidR="005E25F2" w:rsidRPr="00F53544" w:rsidRDefault="005E25F2">
      <w:pPr>
        <w:spacing w:after="0"/>
        <w:jc w:val="both"/>
      </w:pPr>
    </w:p>
    <w:p w14:paraId="446A60A0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BF5FF39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9C57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Express Router — Roteamento por domínio</w:t>
            </w:r>
          </w:p>
          <w:p w14:paraId="51EA7E24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/api/auth  ·  /api/demands  ·  /api/users  ·  /api/organs  ·  /api/storage  ·  ...</w:t>
            </w:r>
          </w:p>
        </w:tc>
      </w:tr>
    </w:tbl>
    <w:p w14:paraId="174D06E0" w14:textId="77777777" w:rsidR="005E25F2" w:rsidRPr="00F53544" w:rsidRDefault="005E25F2">
      <w:pPr>
        <w:spacing w:after="0"/>
        <w:jc w:val="both"/>
      </w:pPr>
    </w:p>
    <w:p w14:paraId="010D78B3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348EF83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CDC1CC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Rota requer autenticação?  ◇</w:t>
            </w:r>
          </w:p>
        </w:tc>
      </w:tr>
    </w:tbl>
    <w:p w14:paraId="4019454A" w14:textId="77777777" w:rsidR="005E25F2" w:rsidRPr="00F53544" w:rsidRDefault="005E25F2">
      <w:pPr>
        <w:spacing w:after="0"/>
        <w:jc w:val="both"/>
      </w:pPr>
    </w:p>
    <w:p w14:paraId="2483F36A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4FA4F5A2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1DE09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 — requireAuth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3D7B0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 — Pública</w:t>
            </w:r>
          </w:p>
        </w:tc>
      </w:tr>
      <w:tr w:rsidR="005E25F2" w:rsidRPr="00F53544" w14:paraId="0157C638" w14:textId="77777777">
        <w:trPr>
          <w:jc w:val="center"/>
        </w:trPr>
        <w:tc>
          <w:tcPr>
            <w:tcW w:w="4536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360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Extrai Bearer Token</w:t>
            </w:r>
            <w:r w:rsidRPr="00F53544">
              <w:rPr>
                <w:b/>
                <w:color w:val="FFFFFF"/>
                <w:sz w:val="18"/>
              </w:rPr>
              <w:br/>
              <w:t>Verifica JWT</w:t>
            </w:r>
            <w:r w:rsidRPr="00F53544">
              <w:rPr>
                <w:b/>
                <w:color w:val="FFFFFF"/>
                <w:sz w:val="18"/>
              </w:rPr>
              <w:br/>
              <w:t>injeta req.user</w:t>
            </w:r>
          </w:p>
        </w:tc>
        <w:tc>
          <w:tcPr>
            <w:tcW w:w="453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51E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Handler executado</w:t>
            </w:r>
            <w:r w:rsidRPr="00F53544">
              <w:rPr>
                <w:b/>
                <w:color w:val="FFFFFF"/>
                <w:sz w:val="18"/>
              </w:rPr>
              <w:br/>
              <w:t>diretamente</w:t>
            </w:r>
          </w:p>
        </w:tc>
      </w:tr>
    </w:tbl>
    <w:p w14:paraId="1F5C1302" w14:textId="77777777" w:rsidR="005E25F2" w:rsidRPr="00F53544" w:rsidRDefault="005E25F2">
      <w:pPr>
        <w:spacing w:after="0"/>
        <w:jc w:val="both"/>
      </w:pPr>
    </w:p>
    <w:p w14:paraId="2A520434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Autenticado ou público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1D91C4E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8010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Handler de Rota — Lógica de Negócio</w:t>
            </w:r>
          </w:p>
          <w:p w14:paraId="41CBC88A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Valida entrada · Monta query SQL parametrizada · Trata resultado</w:t>
            </w:r>
          </w:p>
        </w:tc>
      </w:tr>
    </w:tbl>
    <w:p w14:paraId="411FA71D" w14:textId="77777777" w:rsidR="005E25F2" w:rsidRPr="00F53544" w:rsidRDefault="005E25F2">
      <w:pPr>
        <w:spacing w:after="0"/>
        <w:jc w:val="both"/>
      </w:pPr>
    </w:p>
    <w:p w14:paraId="765AE803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D5B0B44" w14:textId="77777777">
        <w:trPr>
          <w:jc w:val="center"/>
        </w:trPr>
        <w:tc>
          <w:tcPr>
            <w:tcW w:w="6912" w:type="dxa"/>
            <w:tcBorders>
              <w:top w:val="single" w:sz="18" w:space="0" w:color="375623"/>
              <w:left w:val="single" w:sz="18" w:space="0" w:color="375623"/>
              <w:bottom w:val="single" w:sz="18" w:space="0" w:color="375623"/>
              <w:right w:val="single" w:sz="18" w:space="0" w:color="375623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3AB2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db.ts — pool.query(SQL, [params])</w:t>
            </w:r>
          </w:p>
          <w:p w14:paraId="0E4AF9BA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Executa query no PostgreSQL · Retorna rows[]</w:t>
            </w:r>
          </w:p>
        </w:tc>
      </w:tr>
    </w:tbl>
    <w:p w14:paraId="58CC2078" w14:textId="77777777" w:rsidR="005E25F2" w:rsidRPr="00F53544" w:rsidRDefault="005E25F2">
      <w:pPr>
        <w:spacing w:after="0"/>
        <w:jc w:val="both"/>
      </w:pPr>
    </w:p>
    <w:p w14:paraId="2A0683AC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52CC54C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61C6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Serialização da Resposta JSON</w:t>
            </w:r>
          </w:p>
          <w:p w14:paraId="3AAD4B41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Status HTTP 200/201/400/401/404/500 · Payload JSON</w:t>
            </w:r>
          </w:p>
        </w:tc>
      </w:tr>
    </w:tbl>
    <w:p w14:paraId="4199AF6E" w14:textId="77777777" w:rsidR="005E25F2" w:rsidRPr="00F53544" w:rsidRDefault="005E25F2">
      <w:pPr>
        <w:spacing w:after="0"/>
        <w:jc w:val="both"/>
      </w:pPr>
    </w:p>
    <w:p w14:paraId="3FEBD8FE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ED767E6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F04D6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RESPOSTA ENVIADA AO CLIENTE  ⬤</w:t>
            </w:r>
          </w:p>
        </w:tc>
      </w:tr>
    </w:tbl>
    <w:p w14:paraId="28B9D4D2" w14:textId="77777777" w:rsidR="005E25F2" w:rsidRPr="00F53544" w:rsidRDefault="005E25F2">
      <w:pPr>
        <w:spacing w:after="0"/>
        <w:jc w:val="both"/>
      </w:pPr>
    </w:p>
    <w:p w14:paraId="7C265646" w14:textId="77777777" w:rsidR="005E25F2" w:rsidRPr="00F53544" w:rsidRDefault="005E25F2">
      <w:pPr>
        <w:jc w:val="both"/>
      </w:pPr>
    </w:p>
    <w:p w14:paraId="65C8C166" w14:textId="77777777" w:rsidR="005E25F2" w:rsidRPr="00F53544" w:rsidRDefault="00000000">
      <w:pPr>
        <w:pStyle w:val="Ttulo2"/>
      </w:pPr>
      <w:r w:rsidRPr="00F53544">
        <w:lastRenderedPageBreak/>
        <w:t>5.4 Endpoints Principais</w:t>
      </w:r>
    </w:p>
    <w:p w14:paraId="61B05D90" w14:textId="77777777" w:rsidR="005E25F2" w:rsidRPr="00F53544" w:rsidRDefault="00000000">
      <w:pPr>
        <w:pStyle w:val="Ttulo3"/>
      </w:pPr>
      <w:r w:rsidRPr="00F53544">
        <w:t>5.4.1 Autenticação (/api/auth)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11"/>
        <w:gridCol w:w="2933"/>
        <w:gridCol w:w="1364"/>
        <w:gridCol w:w="3864"/>
      </w:tblGrid>
      <w:tr w:rsidR="005E25F2" w:rsidRPr="00F53544" w14:paraId="4D48C709" w14:textId="77777777">
        <w:tc>
          <w:tcPr>
            <w:tcW w:w="115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52A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16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956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4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735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Acesso</w:t>
            </w:r>
          </w:p>
        </w:tc>
        <w:tc>
          <w:tcPr>
            <w:tcW w:w="432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C1C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2C905B20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872B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5DD8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/api/auth/login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F5DA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7B32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Autenticação com email e senha; retorna access + refresh token</w:t>
            </w:r>
          </w:p>
        </w:tc>
      </w:tr>
      <w:tr w:rsidR="005E25F2" w:rsidRPr="00F53544" w14:paraId="4C0E19F5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4957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6007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/api/auth/logout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BDA9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D060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Invalida refresh token; encerra sessão</w:t>
            </w:r>
          </w:p>
        </w:tc>
      </w:tr>
      <w:tr w:rsidR="005E25F2" w:rsidRPr="00F53544" w14:paraId="678E2E1D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06A1C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9E82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/api/auth/refresh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AE55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E4DD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Renova access token via refresh token (rotação)</w:t>
            </w:r>
          </w:p>
        </w:tc>
      </w:tr>
      <w:tr w:rsidR="005E25F2" w:rsidRPr="00F53544" w14:paraId="31C06D8C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8C010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0320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/api/auth/signup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AF64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6D83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Cadastro de novo usuário com hash de senha</w:t>
            </w:r>
          </w:p>
        </w:tc>
      </w:tr>
      <w:tr w:rsidR="005E25F2" w:rsidRPr="00F53544" w14:paraId="0A6D969D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3771F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C165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/api/auth/session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1693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D13C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Retorna dados da sessão corrente</w:t>
            </w:r>
          </w:p>
        </w:tc>
      </w:tr>
      <w:tr w:rsidR="005E25F2" w:rsidRPr="00F53544" w14:paraId="387CEBF1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7BCA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C642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/api/auth/reset-password-request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AE2B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8695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Cria token de redefinição de senha</w:t>
            </w:r>
          </w:p>
        </w:tc>
      </w:tr>
      <w:tr w:rsidR="005E25F2" w:rsidRPr="00F53544" w14:paraId="12FB22CB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45A2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2C58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/api/auth/reset-password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0E3E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4B5B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Redefine senha via token (uso único)</w:t>
            </w:r>
          </w:p>
        </w:tc>
      </w:tr>
      <w:tr w:rsidR="005E25F2" w:rsidRPr="00F53544" w14:paraId="3F71D346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270E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PUT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23FB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/api/auth/update-password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33E5C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25B3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Atualiza senha do usuário autenticado</w:t>
            </w:r>
          </w:p>
        </w:tc>
      </w:tr>
    </w:tbl>
    <w:p w14:paraId="0CC3082A" w14:textId="77777777" w:rsidR="005E25F2" w:rsidRPr="00F53544" w:rsidRDefault="005E25F2">
      <w:pPr>
        <w:spacing w:after="160"/>
        <w:jc w:val="both"/>
      </w:pPr>
    </w:p>
    <w:p w14:paraId="311CDDAB" w14:textId="77777777" w:rsidR="005E25F2" w:rsidRPr="00F53544" w:rsidRDefault="00000000">
      <w:pPr>
        <w:pStyle w:val="Ttulo3"/>
      </w:pPr>
      <w:r w:rsidRPr="00F53544">
        <w:t>5.4.2 Demandas (/api/demands)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2"/>
        <w:gridCol w:w="2445"/>
        <w:gridCol w:w="1587"/>
        <w:gridCol w:w="4138"/>
      </w:tblGrid>
      <w:tr w:rsidR="005E25F2" w:rsidRPr="00F53544" w14:paraId="6604E13E" w14:textId="77777777">
        <w:tc>
          <w:tcPr>
            <w:tcW w:w="115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BB9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259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75B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7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B4B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Acesso</w:t>
            </w:r>
          </w:p>
        </w:tc>
        <w:tc>
          <w:tcPr>
            <w:tcW w:w="460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869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47F2105B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1E7C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6B35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/api/demands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ABA7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13BD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Lista demandas com joins a órgãos, usuários e conversas_ativas</w:t>
            </w:r>
          </w:p>
        </w:tc>
      </w:tr>
      <w:tr w:rsidR="005E25F2" w:rsidRPr="00F53544" w14:paraId="3C4F1F57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A5E2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A077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/api/demands/:id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DDE5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67AB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Detalhe completo com conversa_ativa vinculada ao protocolo</w:t>
            </w:r>
          </w:p>
        </w:tc>
      </w:tr>
      <w:tr w:rsidR="005E25F2" w:rsidRPr="00F53544" w14:paraId="638A2653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22A6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20E3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/api/demands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8D29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33A69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Cria demanda interna; protocolo gerado via fn_get_next_protocol()</w:t>
            </w:r>
          </w:p>
        </w:tc>
      </w:tr>
      <w:tr w:rsidR="005E25F2" w:rsidRPr="00F53544" w14:paraId="31961F8A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D1E9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B319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/api/demands/public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94FA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 (opt-auth)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2B56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Criação via formulário público do cidadão</w:t>
            </w:r>
          </w:p>
        </w:tc>
      </w:tr>
      <w:tr w:rsidR="005E25F2" w:rsidRPr="00F53544" w14:paraId="011A258A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4B2E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PUT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0CDA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/api/demands/:id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DF87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2295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Atualiza demanda; suporte a 30+ campos incluindo demandante_* e vinculo_*</w:t>
            </w:r>
          </w:p>
        </w:tc>
      </w:tr>
    </w:tbl>
    <w:p w14:paraId="631ED4B4" w14:textId="77777777" w:rsidR="005E25F2" w:rsidRPr="00F53544" w:rsidRDefault="005E25F2">
      <w:pPr>
        <w:spacing w:after="160"/>
        <w:jc w:val="both"/>
      </w:pPr>
    </w:p>
    <w:p w14:paraId="30D2F8BA" w14:textId="77777777" w:rsidR="005E25F2" w:rsidRPr="00F53544" w:rsidRDefault="00000000">
      <w:pPr>
        <w:pStyle w:val="Ttulo3"/>
      </w:pPr>
      <w:r w:rsidRPr="00F53544">
        <w:t>5.4.3 Usuários, Órgãos, Histórico e Auxiliares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0"/>
        <w:gridCol w:w="3025"/>
        <w:gridCol w:w="1343"/>
        <w:gridCol w:w="3804"/>
      </w:tblGrid>
      <w:tr w:rsidR="005E25F2" w:rsidRPr="00F53544" w14:paraId="0C661544" w14:textId="77777777">
        <w:tc>
          <w:tcPr>
            <w:tcW w:w="115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CB5C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16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CA8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4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DBA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Acesso</w:t>
            </w:r>
          </w:p>
        </w:tc>
        <w:tc>
          <w:tcPr>
            <w:tcW w:w="432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BFD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5E783184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A7EB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CD28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 xml:space="preserve">  /api/users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4816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4D41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Lista usuários com órgãos vinculados</w:t>
            </w:r>
          </w:p>
        </w:tc>
      </w:tr>
      <w:tr w:rsidR="005E25F2" w:rsidRPr="00F53544" w14:paraId="1637FB41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08EA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CDC7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/api/users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234C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023B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Cria usuário com hash e vínculos (transacional)</w:t>
            </w:r>
          </w:p>
        </w:tc>
      </w:tr>
      <w:tr w:rsidR="005E25F2" w:rsidRPr="00F53544" w14:paraId="1E593FA1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EAE2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PUT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5CCBB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/api/users/:id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FFD8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ADF9E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Atualiza dados, senha e vínculos</w:t>
            </w:r>
          </w:p>
        </w:tc>
      </w:tr>
      <w:tr w:rsidR="005E25F2" w:rsidRPr="00F53544" w14:paraId="3B36AB21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AD11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PUT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5264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/api/users/:id/status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9EBA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21D3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Ativa ou inativa usuário</w:t>
            </w:r>
          </w:p>
        </w:tc>
      </w:tr>
      <w:tr w:rsidR="005E25F2" w:rsidRPr="00F53544" w14:paraId="54DF1533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FF20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48C4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/api/organs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626D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C853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Lista todos os órgãos</w:t>
            </w:r>
          </w:p>
        </w:tc>
      </w:tr>
      <w:tr w:rsidR="005E25F2" w:rsidRPr="00F53544" w14:paraId="741A8BD4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D224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945C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/api/organs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6B56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A805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Cria órgão</w:t>
            </w:r>
          </w:p>
        </w:tc>
      </w:tr>
      <w:tr w:rsidR="005E25F2" w:rsidRPr="00F53544" w14:paraId="36E8EC65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3386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6BE8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/api/demands/:id/history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7F9F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E3A8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Histórico de tramitação ordenado cronologicamente</w:t>
            </w:r>
          </w:p>
        </w:tc>
      </w:tr>
      <w:tr w:rsidR="005E25F2" w:rsidRPr="00F53544" w14:paraId="7B6AD99B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1A8D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lastRenderedPageBreak/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78461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/api/demands/:id/history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6648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A9BE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Registra nova entrada de histórico</w:t>
            </w:r>
          </w:p>
        </w:tc>
      </w:tr>
      <w:tr w:rsidR="005E25F2" w:rsidRPr="00F53544" w14:paraId="0AF88FED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B0B7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3AD5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/api/audit-logs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CFB8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9601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Log de auditoria com filtros e paginação</w:t>
            </w:r>
          </w:p>
        </w:tc>
      </w:tr>
      <w:tr w:rsidR="005E25F2" w:rsidRPr="00F53544" w14:paraId="6D3E53A2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63FB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6B69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/api/audit-logs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8267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841B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Registra entrada de auditoria (falhas não interrompem a operação)</w:t>
            </w:r>
          </w:p>
        </w:tc>
      </w:tr>
      <w:tr w:rsidR="005E25F2" w:rsidRPr="00F53544" w14:paraId="3869B4E0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B709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B9C7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/api/storage/upload/:bucket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D3C0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Protegido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462A9" w14:textId="0D9869CF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Upload de arquivo — Multer</w:t>
            </w:r>
            <w:r w:rsidR="00F53544" w:rsidRPr="00F53544">
              <w:rPr>
                <w:rFonts w:cs="Calibri"/>
                <w:color w:val="404040"/>
                <w:sz w:val="18"/>
              </w:rPr>
              <w:t xml:space="preserve"> (</w:t>
            </w:r>
            <w:r w:rsidRPr="00F53544">
              <w:rPr>
                <w:color w:val="404040"/>
                <w:sz w:val="18"/>
              </w:rPr>
              <w:t xml:space="preserve">limite </w:t>
            </w:r>
            <w:r w:rsidR="00F53544" w:rsidRPr="00F53544">
              <w:rPr>
                <w:rFonts w:cs="Calibri"/>
                <w:color w:val="404040"/>
                <w:sz w:val="18"/>
              </w:rPr>
              <w:t>configurável)</w:t>
            </w:r>
          </w:p>
        </w:tc>
      </w:tr>
      <w:tr w:rsidR="005E25F2" w:rsidRPr="00F53544" w14:paraId="22837B04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CDA2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9EFC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/api/storage/public/:bucket/*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503E1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AFD4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Download de arquivo armazenado</w:t>
            </w:r>
          </w:p>
        </w:tc>
      </w:tr>
      <w:tr w:rsidR="005E25F2" w:rsidRPr="00F53544" w14:paraId="21240789" w14:textId="77777777"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3035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43E5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/api/health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803E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Público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B1B5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Health check da aplicação</w:t>
            </w:r>
          </w:p>
        </w:tc>
      </w:tr>
    </w:tbl>
    <w:p w14:paraId="7E41D813" w14:textId="77777777" w:rsidR="005E25F2" w:rsidRPr="00F53544" w:rsidRDefault="005E25F2">
      <w:pPr>
        <w:spacing w:after="160"/>
        <w:jc w:val="both"/>
      </w:pPr>
    </w:p>
    <w:p w14:paraId="3F0B51C8" w14:textId="77777777" w:rsidR="005E25F2" w:rsidRPr="00F53544" w:rsidRDefault="00000000">
      <w:pPr>
        <w:pStyle w:val="Ttulo2"/>
      </w:pPr>
      <w:r w:rsidRPr="00F53544">
        <w:t>5.5 Middleware de Autenticação — Fluxo</w:t>
      </w:r>
    </w:p>
    <w:p w14:paraId="304D2951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diagrama a seguir detalha o comportamento do middleware requireAuth para cada requisição autenticada:</w:t>
      </w:r>
    </w:p>
    <w:p w14:paraId="1B36E317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ABAF510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B2BAF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REQUISIÇÃO HTTP CHEGA AO EXPRESS  ⬤</w:t>
            </w:r>
          </w:p>
        </w:tc>
      </w:tr>
    </w:tbl>
    <w:p w14:paraId="11583929" w14:textId="77777777" w:rsidR="005E25F2" w:rsidRPr="00F53544" w:rsidRDefault="005E25F2">
      <w:pPr>
        <w:spacing w:after="0"/>
        <w:jc w:val="both"/>
      </w:pPr>
    </w:p>
    <w:p w14:paraId="0095A547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4F032A4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23DE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Middleware requireAuth</w:t>
            </w:r>
          </w:p>
          <w:p w14:paraId="733EA295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Lê header: Authorization: Bearer {token}</w:t>
            </w:r>
          </w:p>
        </w:tc>
      </w:tr>
    </w:tbl>
    <w:p w14:paraId="4DD38D3A" w14:textId="77777777" w:rsidR="005E25F2" w:rsidRPr="00F53544" w:rsidRDefault="005E25F2">
      <w:pPr>
        <w:spacing w:after="0"/>
        <w:jc w:val="both"/>
      </w:pPr>
    </w:p>
    <w:p w14:paraId="47DDC722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A412D1D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22D2DC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Header Authorization presente?  ◇</w:t>
            </w:r>
          </w:p>
        </w:tc>
      </w:tr>
    </w:tbl>
    <w:p w14:paraId="716C8FDE" w14:textId="77777777" w:rsidR="005E25F2" w:rsidRPr="00F53544" w:rsidRDefault="005E25F2">
      <w:pPr>
        <w:spacing w:after="0"/>
        <w:jc w:val="both"/>
      </w:pPr>
    </w:p>
    <w:p w14:paraId="6CD82BC9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6C47E5DD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14ACD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37807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</w:t>
            </w:r>
          </w:p>
        </w:tc>
      </w:tr>
      <w:tr w:rsidR="005E25F2" w:rsidRPr="00F53544" w14:paraId="681EE7E3" w14:textId="77777777">
        <w:trPr>
          <w:jc w:val="center"/>
        </w:trPr>
        <w:tc>
          <w:tcPr>
            <w:tcW w:w="4536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A359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401 Unauthorized</w:t>
            </w:r>
            <w:r w:rsidRPr="00F53544">
              <w:rPr>
                <w:b/>
                <w:color w:val="FFFFFF"/>
                <w:sz w:val="18"/>
              </w:rPr>
              <w:br/>
              <w:t>"Token não fornecido"</w:t>
            </w:r>
          </w:p>
        </w:tc>
        <w:tc>
          <w:tcPr>
            <w:tcW w:w="4536" w:type="dxa"/>
            <w:tcBorders>
              <w:top w:val="single" w:sz="12" w:space="0" w:color="1F7391"/>
              <w:left w:val="single" w:sz="12" w:space="0" w:color="1F7391"/>
              <w:bottom w:val="single" w:sz="12" w:space="0" w:color="1F7391"/>
              <w:right w:val="single" w:sz="12" w:space="0" w:color="1F7391"/>
            </w:tcBorders>
            <w:shd w:val="clear" w:color="auto" w:fill="1F73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BB4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verifyAccessToken(token)</w:t>
            </w:r>
          </w:p>
        </w:tc>
      </w:tr>
    </w:tbl>
    <w:p w14:paraId="04B2DFC9" w14:textId="77777777" w:rsidR="005E25F2" w:rsidRPr="00F53544" w:rsidRDefault="005E25F2">
      <w:pPr>
        <w:spacing w:after="0"/>
        <w:jc w:val="both"/>
      </w:pPr>
    </w:p>
    <w:p w14:paraId="5D3FE035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Token fornecido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BA816F5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689485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JWT válido e não expirado?  ◇</w:t>
            </w:r>
          </w:p>
        </w:tc>
      </w:tr>
    </w:tbl>
    <w:p w14:paraId="4A856C13" w14:textId="77777777" w:rsidR="005E25F2" w:rsidRPr="00F53544" w:rsidRDefault="005E25F2">
      <w:pPr>
        <w:spacing w:after="0"/>
        <w:jc w:val="both"/>
      </w:pPr>
    </w:p>
    <w:p w14:paraId="7B900225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375359B3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AF3F3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 — Inválido/Expirado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1867D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 — Válido</w:t>
            </w:r>
          </w:p>
        </w:tc>
      </w:tr>
      <w:tr w:rsidR="005E25F2" w:rsidRPr="00F53544" w14:paraId="2C30F82D" w14:textId="77777777">
        <w:trPr>
          <w:jc w:val="center"/>
        </w:trPr>
        <w:tc>
          <w:tcPr>
            <w:tcW w:w="4536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4F84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401 Unauthorized</w:t>
            </w:r>
            <w:r w:rsidRPr="00F53544">
              <w:rPr>
                <w:b/>
                <w:color w:val="FFFFFF"/>
                <w:sz w:val="18"/>
              </w:rPr>
              <w:br/>
              <w:t>"Token inválido ou expirado"</w:t>
            </w:r>
          </w:p>
        </w:tc>
        <w:tc>
          <w:tcPr>
            <w:tcW w:w="453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583E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req.user = { userId, email, role }</w:t>
            </w:r>
          </w:p>
        </w:tc>
      </w:tr>
    </w:tbl>
    <w:p w14:paraId="6DAD9AFB" w14:textId="77777777" w:rsidR="005E25F2" w:rsidRPr="00F53544" w:rsidRDefault="005E25F2">
      <w:pPr>
        <w:spacing w:after="0"/>
        <w:jc w:val="both"/>
      </w:pPr>
    </w:p>
    <w:p w14:paraId="381F77B6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Autenticado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57CCA5A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0439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Handler de Rota executado com contexto de usuário</w:t>
            </w:r>
          </w:p>
          <w:p w14:paraId="7E6D6306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req.user disponível · Regras de negócio aplicadas</w:t>
            </w:r>
          </w:p>
        </w:tc>
      </w:tr>
    </w:tbl>
    <w:p w14:paraId="5F6BAB32" w14:textId="77777777" w:rsidR="005E25F2" w:rsidRPr="00F53544" w:rsidRDefault="005E25F2">
      <w:pPr>
        <w:spacing w:after="0"/>
        <w:jc w:val="both"/>
      </w:pPr>
    </w:p>
    <w:p w14:paraId="40938876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54E1A30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E6F4E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RESPOSTA ENVIADA AO CLIENTE  ⬤</w:t>
            </w:r>
          </w:p>
        </w:tc>
      </w:tr>
    </w:tbl>
    <w:p w14:paraId="704F5603" w14:textId="77777777" w:rsidR="005E25F2" w:rsidRPr="00F53544" w:rsidRDefault="005E25F2">
      <w:pPr>
        <w:spacing w:after="0"/>
        <w:jc w:val="both"/>
      </w:pPr>
    </w:p>
    <w:p w14:paraId="2EA3A23C" w14:textId="77777777" w:rsidR="005E25F2" w:rsidRPr="00F53544" w:rsidRDefault="005E25F2">
      <w:pPr>
        <w:spacing w:after="160"/>
        <w:jc w:val="both"/>
      </w:pPr>
    </w:p>
    <w:p w14:paraId="56939610" w14:textId="77777777" w:rsidR="005E25F2" w:rsidRPr="00F53544" w:rsidRDefault="00000000">
      <w:r w:rsidRPr="00F53544">
        <w:br w:type="page"/>
      </w:r>
    </w:p>
    <w:p w14:paraId="76F0BB7A" w14:textId="77777777" w:rsidR="005E25F2" w:rsidRPr="00F53544" w:rsidRDefault="00000000">
      <w:pPr>
        <w:pStyle w:val="Ttulo1"/>
      </w:pPr>
      <w:r w:rsidRPr="00F53544">
        <w:lastRenderedPageBreak/>
        <w:t>6. MODELO DE DADOS</w:t>
      </w:r>
    </w:p>
    <w:p w14:paraId="0C552518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modelo de dados é integralmente relacional, implementado em PostgreSQL. Todas as tabelas compartilham o prefixo ouvidoria_ para isolamento de namespace no banco de dados. As chaves primárias são do tipo UUID em todas as entidades.</w:t>
      </w:r>
    </w:p>
    <w:p w14:paraId="397CC13E" w14:textId="77777777" w:rsidR="005E25F2" w:rsidRPr="00F53544" w:rsidRDefault="00000000">
      <w:pPr>
        <w:pStyle w:val="Ttulo2"/>
      </w:pPr>
      <w:r w:rsidRPr="00F53544">
        <w:t>6.1 Entidades Principais e Relacionamentos</w:t>
      </w:r>
    </w:p>
    <w:p w14:paraId="020E31DB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diagrama a seguir representa os relacionamentos conceituais entre as entidades centrais:</w:t>
      </w:r>
    </w:p>
    <w:p w14:paraId="759B5939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E25F2" w:rsidRPr="00F53544" w14:paraId="469D879A" w14:textId="77777777">
        <w:trPr>
          <w:jc w:val="center"/>
        </w:trPr>
        <w:tc>
          <w:tcPr>
            <w:tcW w:w="3024" w:type="dxa"/>
            <w:tcBorders>
              <w:top w:val="single" w:sz="12" w:space="0" w:color="1F7391"/>
              <w:left w:val="single" w:sz="12" w:space="0" w:color="1F7391"/>
              <w:bottom w:val="single" w:sz="12" w:space="0" w:color="1F7391"/>
              <w:right w:val="single" w:sz="12" w:space="0" w:color="1F7391"/>
            </w:tcBorders>
            <w:shd w:val="clear" w:color="auto" w:fill="1F739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AE88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ouvidoria_organs</w:t>
            </w:r>
          </w:p>
          <w:p w14:paraId="14776786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id · name · acronym · status · email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B496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1 : N ——►</w:t>
            </w:r>
          </w:p>
        </w:tc>
        <w:tc>
          <w:tcPr>
            <w:tcW w:w="3024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C10C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ouvidoria_users</w:t>
            </w:r>
          </w:p>
          <w:p w14:paraId="77AD18CE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id · name · cpf · email · role · status · password_hash</w:t>
            </w:r>
          </w:p>
        </w:tc>
      </w:tr>
      <w:tr w:rsidR="005E25F2" w:rsidRPr="00F53544" w14:paraId="32E0A60D" w14:textId="77777777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2468070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▼  1:N (organ_id)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5E2301F" w14:textId="77777777" w:rsidR="005E25F2" w:rsidRPr="00F53544" w:rsidRDefault="005E25F2"/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115CDEE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▼  N:N (user_organs)</w:t>
            </w:r>
          </w:p>
        </w:tc>
      </w:tr>
      <w:tr w:rsidR="005E25F2" w:rsidRPr="00F53544" w14:paraId="16A273B2" w14:textId="77777777">
        <w:trPr>
          <w:jc w:val="center"/>
        </w:trPr>
        <w:tc>
          <w:tcPr>
            <w:tcW w:w="3024" w:type="dxa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F21E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ouvidoria_demands</w:t>
            </w:r>
          </w:p>
          <w:p w14:paraId="49D48B4F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id · protocol · type · status · priority</w:t>
            </w:r>
          </w:p>
          <w:p w14:paraId="79F14138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organ_id · assigned_to_id · channel</w:t>
            </w:r>
          </w:p>
          <w:p w14:paraId="375FF449" w14:textId="52484BEB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BDD7EE"/>
                <w:sz w:val="16"/>
              </w:rPr>
              <w:t>demandante_* · vinculo_*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B609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◄—— N:N</w:t>
            </w:r>
          </w:p>
        </w:tc>
        <w:tc>
          <w:tcPr>
            <w:tcW w:w="3024" w:type="dxa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7030A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4A8E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ouvidoria_user_organs</w:t>
            </w:r>
          </w:p>
          <w:p w14:paraId="57700360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user_id (FK) · organ_id (FK)</w:t>
            </w:r>
          </w:p>
          <w:p w14:paraId="7F3E5DD3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PK composta · CASCADE DELETE</w:t>
            </w:r>
          </w:p>
        </w:tc>
      </w:tr>
    </w:tbl>
    <w:p w14:paraId="713D39DF" w14:textId="77777777" w:rsidR="005E25F2" w:rsidRPr="00F53544" w:rsidRDefault="005E25F2">
      <w:pPr>
        <w:spacing w:after="16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E25F2" w:rsidRPr="00F53544" w14:paraId="1B39484E" w14:textId="77777777">
        <w:trPr>
          <w:jc w:val="center"/>
        </w:trPr>
        <w:tc>
          <w:tcPr>
            <w:tcW w:w="3024" w:type="dxa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C55A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016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ouvidoria_demand_history</w:t>
            </w:r>
          </w:p>
          <w:p w14:paraId="7D5D44C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id · demand_id(FK) · action</w:t>
            </w:r>
            <w:r w:rsidRPr="00F53544">
              <w:rPr>
                <w:color w:val="FFFFFF"/>
                <w:sz w:val="16"/>
              </w:rPr>
              <w:br/>
              <w:t>description · user_id · from/to_status</w:t>
            </w:r>
          </w:p>
        </w:tc>
        <w:tc>
          <w:tcPr>
            <w:tcW w:w="3024" w:type="dxa"/>
            <w:tcBorders>
              <w:top w:val="single" w:sz="12" w:space="0" w:color="375623"/>
              <w:left w:val="single" w:sz="12" w:space="0" w:color="375623"/>
              <w:bottom w:val="single" w:sz="12" w:space="0" w:color="375623"/>
              <w:right w:val="single" w:sz="12" w:space="0" w:color="375623"/>
            </w:tcBorders>
            <w:shd w:val="clear" w:color="auto" w:fill="37562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571F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ouvidoria_audit_logs</w:t>
            </w:r>
          </w:p>
          <w:p w14:paraId="7D93117C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id · action · entity_type · entity_id</w:t>
            </w:r>
            <w:r w:rsidRPr="00F53544">
              <w:rPr>
                <w:color w:val="FFFFFF"/>
                <w:sz w:val="16"/>
              </w:rPr>
              <w:br/>
              <w:t>user_id · old_values(JSONB) · new_values(JSONB)</w:t>
            </w:r>
          </w:p>
        </w:tc>
        <w:tc>
          <w:tcPr>
            <w:tcW w:w="3024" w:type="dxa"/>
            <w:tcBorders>
              <w:top w:val="single" w:sz="12" w:space="0" w:color="1F7391"/>
              <w:left w:val="single" w:sz="12" w:space="0" w:color="1F7391"/>
              <w:bottom w:val="single" w:sz="12" w:space="0" w:color="1F7391"/>
              <w:right w:val="single" w:sz="12" w:space="0" w:color="1F7391"/>
            </w:tcBorders>
            <w:shd w:val="clear" w:color="auto" w:fill="1F73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B7C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ouvidoria_conversas_ativas</w:t>
            </w:r>
          </w:p>
          <w:p w14:paraId="7F207519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id · protocolo · remotejid</w:t>
            </w:r>
            <w:r w:rsidRPr="00F53544">
              <w:rPr>
                <w:color w:val="FFFFFF"/>
                <w:sz w:val="16"/>
              </w:rPr>
              <w:br/>
              <w:t>nome · cpf · tipo_manifestacao · status</w:t>
            </w:r>
          </w:p>
        </w:tc>
      </w:tr>
    </w:tbl>
    <w:p w14:paraId="7F979480" w14:textId="77777777" w:rsidR="005E25F2" w:rsidRPr="00F53544" w:rsidRDefault="005E25F2">
      <w:pPr>
        <w:spacing w:after="80"/>
        <w:jc w:val="both"/>
      </w:pPr>
    </w:p>
    <w:p w14:paraId="7528ED3B" w14:textId="77777777" w:rsidR="005E25F2" w:rsidRPr="00F53544" w:rsidRDefault="00000000">
      <w:pPr>
        <w:spacing w:after="160"/>
        <w:jc w:val="both"/>
      </w:pPr>
      <w:r w:rsidRPr="00F53544">
        <w:rPr>
          <w:i/>
          <w:color w:val="2E75B6"/>
          <w:sz w:val="18"/>
        </w:rPr>
        <w:t>Entidades filhas de ouvidoria_demands: demand_history (1:N), audit_logs (via user), conversas_ativas (1:1 via protocolo).</w:t>
      </w:r>
    </w:p>
    <w:p w14:paraId="3E21DEA7" w14:textId="77777777" w:rsidR="005E25F2" w:rsidRPr="00F53544" w:rsidRDefault="00000000">
      <w:pPr>
        <w:pStyle w:val="Ttulo2"/>
      </w:pPr>
      <w:r w:rsidRPr="00F53544">
        <w:t>6.2 Responsabilidade de Cada Entidade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91"/>
        <w:gridCol w:w="5781"/>
      </w:tblGrid>
      <w:tr w:rsidR="005E25F2" w:rsidRPr="00F53544" w14:paraId="61EA8002" w14:textId="77777777">
        <w:tc>
          <w:tcPr>
            <w:tcW w:w="3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8E0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w="633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6DF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Responsabilidade</w:t>
            </w:r>
          </w:p>
        </w:tc>
      </w:tr>
      <w:tr w:rsidR="005E25F2" w:rsidRPr="00F53544" w14:paraId="1E491614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DC06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ouvidoria_organs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B8DB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Representa os órgãos públicos destinatários das demandas</w:t>
            </w:r>
          </w:p>
        </w:tc>
      </w:tr>
      <w:tr w:rsidR="005E25F2" w:rsidRPr="00F53544" w14:paraId="456C203E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0BA4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ouvidoria_users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64A4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Usuários internos com perfil de acesso e vínculo organizacional</w:t>
            </w:r>
          </w:p>
        </w:tc>
      </w:tr>
      <w:tr w:rsidR="005E25F2" w:rsidRPr="00F53544" w14:paraId="4E9D081D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DC90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ouvidoria_user_organs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52D7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Tabela de junção N:N entre usuários e órgãos (CASCADE DELETE)</w:t>
            </w:r>
          </w:p>
        </w:tc>
      </w:tr>
      <w:tr w:rsidR="005E25F2" w:rsidRPr="00F53544" w14:paraId="405FA958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D260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ouvidoria_demands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A126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Entidade central — demandas com dados do cidadão e campos OCR/Dataprev</w:t>
            </w:r>
          </w:p>
        </w:tc>
      </w:tr>
      <w:tr w:rsidR="005E25F2" w:rsidRPr="00F53544" w14:paraId="3B4545B1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05ED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ouvidoria_demand_history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3886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Trilha imutável de tramitação de cada demanda</w:t>
            </w:r>
          </w:p>
        </w:tc>
      </w:tr>
      <w:tr w:rsidR="005E25F2" w:rsidRPr="00F53544" w14:paraId="5FEEE3B8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F627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ouvidoria_audit_logs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C0DD1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Registro de ações para conformidade e rastreabilidade (JSONB snapshots)</w:t>
            </w:r>
          </w:p>
        </w:tc>
      </w:tr>
      <w:tr w:rsidR="005E25F2" w:rsidRPr="00F53544" w14:paraId="5949F3F7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2E96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ouvidoria_refresh_tokens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FF86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Tokens de renovação de sessão com expiração de 30 dias</w:t>
            </w:r>
          </w:p>
        </w:tc>
      </w:tr>
      <w:tr w:rsidR="005E25F2" w:rsidRPr="00F53544" w14:paraId="63AB1EE7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1356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ouvidoria_password_reset_tokens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B899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Tokens de redefinição de senha com uso único e expiração</w:t>
            </w:r>
          </w:p>
        </w:tc>
      </w:tr>
      <w:tr w:rsidR="005E25F2" w:rsidRPr="00F53544" w14:paraId="0302D61F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D801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ouvidoria_assistant_prompts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731E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Configuração singleton dos prompts do assistente de IA</w:t>
            </w:r>
          </w:p>
        </w:tc>
      </w:tr>
      <w:tr w:rsidR="005E25F2" w:rsidRPr="00F53544" w14:paraId="6D2603C2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DD1D4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ouvidoria_conversas_ativas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8371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 xml:space="preserve">Registro de atendimentos via WhatsApp/mensageria vinculados por </w:t>
            </w:r>
            <w:r w:rsidRPr="00F53544">
              <w:rPr>
                <w:color w:val="404040"/>
                <w:sz w:val="18"/>
              </w:rPr>
              <w:lastRenderedPageBreak/>
              <w:t>protocolo</w:t>
            </w:r>
          </w:p>
        </w:tc>
      </w:tr>
    </w:tbl>
    <w:p w14:paraId="666B0F3A" w14:textId="77777777" w:rsidR="005E25F2" w:rsidRPr="00F53544" w:rsidRDefault="005E25F2">
      <w:pPr>
        <w:spacing w:after="160"/>
        <w:jc w:val="both"/>
      </w:pPr>
    </w:p>
    <w:p w14:paraId="343417B0" w14:textId="1AC8895B" w:rsidR="005E25F2" w:rsidRPr="00F53544" w:rsidRDefault="00000000">
      <w:pPr>
        <w:pStyle w:val="Ttulo2"/>
      </w:pPr>
      <w:r w:rsidRPr="00F53544">
        <w:t>6.3 Campos Específicos d</w:t>
      </w:r>
      <w:r w:rsidR="00F53544" w:rsidRPr="00F53544">
        <w:rPr>
          <w:rFonts w:ascii="Calibri" w:hAnsi="Calibri" w:cs="Calibri"/>
        </w:rPr>
        <w:t>o Contexto Previdenciário</w:t>
      </w:r>
    </w:p>
    <w:p w14:paraId="4D7D78D4" w14:textId="1951C450" w:rsidR="005E25F2" w:rsidRPr="00F53544" w:rsidRDefault="00000000">
      <w:pPr>
        <w:spacing w:after="160"/>
        <w:jc w:val="both"/>
      </w:pPr>
      <w:r w:rsidRPr="00F53544">
        <w:rPr>
          <w:color w:val="404040"/>
        </w:rPr>
        <w:t xml:space="preserve">A </w:t>
      </w:r>
      <w:r w:rsidR="00F53544" w:rsidRPr="00F53544">
        <w:rPr>
          <w:rFonts w:cs="Calibri"/>
          <w:color w:val="404040"/>
        </w:rPr>
        <w:t>solução</w:t>
      </w:r>
      <w:r w:rsidRPr="00F53544">
        <w:rPr>
          <w:color w:val="404040"/>
        </w:rPr>
        <w:t xml:space="preserve"> introduz campos especializados na entidade ouvidoria_demands, adicionados via migration add_dataprev_ocr_fields.sql, para suporte a dados previdenciários e trabalhistas:</w:t>
      </w:r>
    </w:p>
    <w:p w14:paraId="61913834" w14:textId="77777777" w:rsidR="005E25F2" w:rsidRPr="00F53544" w:rsidRDefault="00000000">
      <w:pPr>
        <w:pStyle w:val="Ttulo3"/>
      </w:pPr>
      <w:r w:rsidRPr="00F53544">
        <w:t>6.3.1 Grupo Demandante (Dados do Trabalhador)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3"/>
        <w:gridCol w:w="1360"/>
        <w:gridCol w:w="4589"/>
      </w:tblGrid>
      <w:tr w:rsidR="005E25F2" w:rsidRPr="00F53544" w14:paraId="7D235921" w14:textId="77777777">
        <w:tc>
          <w:tcPr>
            <w:tcW w:w="345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FEE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4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0BFD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50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098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1E523485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1F461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demandante_nome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FD66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16AF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Nome completo do demandante/trabalhador</w:t>
            </w:r>
          </w:p>
        </w:tc>
      </w:tr>
      <w:tr w:rsidR="005E25F2" w:rsidRPr="00F53544" w14:paraId="225A51C9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5863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demandante_cpf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BCDA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CF39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CPF do demandante</w:t>
            </w:r>
          </w:p>
        </w:tc>
      </w:tr>
      <w:tr w:rsidR="005E25F2" w:rsidRPr="00F53544" w14:paraId="51FBD9AC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042A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demandante_data_nascimento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09776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589F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Data de nascimento</w:t>
            </w:r>
          </w:p>
        </w:tc>
      </w:tr>
      <w:tr w:rsidR="005E25F2" w:rsidRPr="00F53544" w14:paraId="3140C9F7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A73C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demandante_situacao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7658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F425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Situação cadastral</w:t>
            </w:r>
          </w:p>
        </w:tc>
      </w:tr>
      <w:tr w:rsidR="005E25F2" w:rsidRPr="00F53544" w14:paraId="4B473AD4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0D1B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demandante_sexo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A09C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72A1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Sexo</w:t>
            </w:r>
          </w:p>
        </w:tc>
      </w:tr>
      <w:tr w:rsidR="005E25F2" w:rsidRPr="00F53544" w14:paraId="324325E3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8BBF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demandante_nome_mae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F001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34FA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Nome da mãe</w:t>
            </w:r>
          </w:p>
        </w:tc>
      </w:tr>
      <w:tr w:rsidR="005E25F2" w:rsidRPr="00F53544" w14:paraId="59EA3CFD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1511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demandante_exposicao_politica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131E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4547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Indicador de Pessoa Exposta Politicamente (PEP)</w:t>
            </w:r>
          </w:p>
        </w:tc>
      </w:tr>
    </w:tbl>
    <w:p w14:paraId="0A32A03D" w14:textId="77777777" w:rsidR="005E25F2" w:rsidRPr="00F53544" w:rsidRDefault="005E25F2">
      <w:pPr>
        <w:spacing w:after="160"/>
        <w:jc w:val="both"/>
      </w:pPr>
    </w:p>
    <w:p w14:paraId="5339EDF8" w14:textId="77777777" w:rsidR="005E25F2" w:rsidRPr="00F53544" w:rsidRDefault="00000000">
      <w:pPr>
        <w:pStyle w:val="Ttulo3"/>
      </w:pPr>
      <w:r w:rsidRPr="00F53544">
        <w:t>6.3.2 Grupo Vínculo (Dados de Emprego)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35"/>
        <w:gridCol w:w="1374"/>
        <w:gridCol w:w="4563"/>
      </w:tblGrid>
      <w:tr w:rsidR="005E25F2" w:rsidRPr="00F53544" w14:paraId="1C1D892D" w14:textId="77777777">
        <w:tc>
          <w:tcPr>
            <w:tcW w:w="345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2A9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4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F6F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504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FFA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3C4C3E17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433F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vinculo_empregador_cnpj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AD33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6A7B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CNPJ do empregador</w:t>
            </w:r>
          </w:p>
        </w:tc>
      </w:tr>
      <w:tr w:rsidR="005E25F2" w:rsidRPr="00F53544" w14:paraId="64A0F601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6DDC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vinculo_empregador_nome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825C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E9D3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Razão social do empregador</w:t>
            </w:r>
          </w:p>
        </w:tc>
      </w:tr>
      <w:tr w:rsidR="005E25F2" w:rsidRPr="00F53544" w14:paraId="758A8C96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A6DB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vinculo_matricula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FC7C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0871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Matrícula do trabalhador</w:t>
            </w:r>
          </w:p>
        </w:tc>
      </w:tr>
      <w:tr w:rsidR="005E25F2" w:rsidRPr="00F53544" w14:paraId="451B80D9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0489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vinculo_data_admissao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2E54B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5250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Data de admissão</w:t>
            </w:r>
          </w:p>
        </w:tc>
      </w:tr>
      <w:tr w:rsidR="005E25F2" w:rsidRPr="00F53544" w14:paraId="3B89FA9E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ADAD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vinculo_data_inicio_atividade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1AA4C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F458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Data de início das atividades</w:t>
            </w:r>
          </w:p>
        </w:tc>
      </w:tr>
      <w:tr w:rsidR="005E25F2" w:rsidRPr="00F53544" w14:paraId="2D0C1270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0654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vinculo_bloqueio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B160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83F2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Indicador de bloqueio do vínculo</w:t>
            </w:r>
          </w:p>
        </w:tc>
      </w:tr>
      <w:tr w:rsidR="005E25F2" w:rsidRPr="00F53544" w14:paraId="38BD1308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C26E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vinculo_elegivel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D726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281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Indicador de elegibilidade</w:t>
            </w:r>
          </w:p>
        </w:tc>
      </w:tr>
      <w:tr w:rsidR="005E25F2" w:rsidRPr="00F53544" w14:paraId="6335D43F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FE13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vinculo_motivo_inelegibilidade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0B80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FC5D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Motivo de inelegibilidade</w:t>
            </w:r>
          </w:p>
        </w:tc>
      </w:tr>
      <w:tr w:rsidR="005E25F2" w:rsidRPr="00F53544" w14:paraId="44574511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C5A7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vinculo_data_desligamento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852F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29FB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Data de desligamento</w:t>
            </w:r>
          </w:p>
        </w:tc>
      </w:tr>
      <w:tr w:rsidR="005E25F2" w:rsidRPr="00F53544" w14:paraId="272B1598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17F7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vinculo_motivo_desligamento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4778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9B0A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Motivo do desligamento</w:t>
            </w:r>
          </w:p>
        </w:tc>
      </w:tr>
      <w:tr w:rsidR="005E25F2" w:rsidRPr="00F53544" w14:paraId="34B48132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825A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vinculo_classificacao_tributaria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99C2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7B91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Classificação tributária</w:t>
            </w:r>
          </w:p>
        </w:tc>
      </w:tr>
      <w:tr w:rsidR="005E25F2" w:rsidRPr="00F53544" w14:paraId="36ECE685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D2CD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vinculo_categoria_trabalhador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DE72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8D19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Categoria do trabalhador</w:t>
            </w:r>
          </w:p>
        </w:tc>
      </w:tr>
      <w:tr w:rsidR="005E25F2" w:rsidRPr="00F53544" w14:paraId="58F434DE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4484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vinculo_cnae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6462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D348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CNAE do empregador</w:t>
            </w:r>
          </w:p>
        </w:tc>
      </w:tr>
      <w:tr w:rsidR="005E25F2" w:rsidRPr="00F53544" w14:paraId="5569F01D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9D1A2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vinculo_cbo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19E3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F7F7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Classificação Brasileira de Ocupações</w:t>
            </w:r>
          </w:p>
        </w:tc>
      </w:tr>
      <w:tr w:rsidR="005E25F2" w:rsidRPr="00F53544" w14:paraId="4C6F685C" w14:textId="77777777"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D7A5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vinculo_periodo_referencia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BA52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VARCHAR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C074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Período de referência da competência</w:t>
            </w:r>
          </w:p>
        </w:tc>
      </w:tr>
    </w:tbl>
    <w:p w14:paraId="69037526" w14:textId="77777777" w:rsidR="005E25F2" w:rsidRPr="00F53544" w:rsidRDefault="005E25F2">
      <w:pPr>
        <w:spacing w:after="160"/>
        <w:jc w:val="both"/>
      </w:pPr>
    </w:p>
    <w:p w14:paraId="44B229F1" w14:textId="77777777" w:rsidR="005E25F2" w:rsidRPr="00F53544" w:rsidRDefault="00000000">
      <w:r w:rsidRPr="00F53544">
        <w:lastRenderedPageBreak/>
        <w:br w:type="page"/>
      </w:r>
    </w:p>
    <w:p w14:paraId="01FFD50D" w14:textId="77777777" w:rsidR="005E25F2" w:rsidRPr="00F53544" w:rsidRDefault="00000000">
      <w:pPr>
        <w:pStyle w:val="Ttulo1"/>
      </w:pPr>
      <w:r w:rsidRPr="00F53544">
        <w:lastRenderedPageBreak/>
        <w:t>7. FLUXOS FUNCIONAIS</w:t>
      </w:r>
    </w:p>
    <w:p w14:paraId="4E9D06AC" w14:textId="77777777" w:rsidR="005E25F2" w:rsidRPr="00F53544" w:rsidRDefault="00000000">
      <w:pPr>
        <w:pStyle w:val="Ttulo2"/>
      </w:pPr>
      <w:r w:rsidRPr="00F53544">
        <w:t>7.1 Login e Sessão</w:t>
      </w:r>
    </w:p>
    <w:p w14:paraId="7915E21B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fluxo a seguir representa o processo completo de autenticação, desde o acesso à tela de login até o redirecionamento para o dashboard com sessão ativa:</w:t>
      </w:r>
    </w:p>
    <w:p w14:paraId="57900CAF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45AAD0E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437E8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ACESSA /LOGIN  ⬤</w:t>
            </w:r>
          </w:p>
        </w:tc>
      </w:tr>
    </w:tbl>
    <w:p w14:paraId="35ADD704" w14:textId="77777777" w:rsidR="005E25F2" w:rsidRPr="00F53544" w:rsidRDefault="005E25F2">
      <w:pPr>
        <w:spacing w:after="0"/>
        <w:jc w:val="both"/>
      </w:pPr>
    </w:p>
    <w:p w14:paraId="691E81A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160A8CC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FDAC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Tela Login.tsx — Formulário de credenciais</w:t>
            </w:r>
          </w:p>
          <w:p w14:paraId="4258BD3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React Hook Form + Zod · Campos: email e senha</w:t>
            </w:r>
          </w:p>
        </w:tc>
      </w:tr>
    </w:tbl>
    <w:p w14:paraId="54387991" w14:textId="77777777" w:rsidR="005E25F2" w:rsidRPr="00F53544" w:rsidRDefault="005E25F2">
      <w:pPr>
        <w:spacing w:after="0"/>
        <w:jc w:val="both"/>
      </w:pPr>
    </w:p>
    <w:p w14:paraId="159C994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A10D5C2" w14:textId="77777777">
        <w:trPr>
          <w:jc w:val="center"/>
        </w:trPr>
        <w:tc>
          <w:tcPr>
            <w:tcW w:w="6912" w:type="dxa"/>
            <w:tcBorders>
              <w:top w:val="single" w:sz="18" w:space="0" w:color="2E75B6"/>
              <w:left w:val="single" w:sz="18" w:space="0" w:color="2E75B6"/>
              <w:bottom w:val="single" w:sz="18" w:space="0" w:color="2E75B6"/>
              <w:right w:val="single" w:sz="18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0037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AuthContext.signIn() → POST /api/auth/login</w:t>
            </w:r>
          </w:p>
          <w:p w14:paraId="0281D68F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Body: { email, password }</w:t>
            </w:r>
          </w:p>
        </w:tc>
      </w:tr>
    </w:tbl>
    <w:p w14:paraId="02E55AF5" w14:textId="77777777" w:rsidR="005E25F2" w:rsidRPr="00F53544" w:rsidRDefault="005E25F2">
      <w:pPr>
        <w:spacing w:after="0"/>
        <w:jc w:val="both"/>
      </w:pPr>
    </w:p>
    <w:p w14:paraId="33DF2D90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5841E86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3E3CEE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Credenciais válidas?  ◇</w:t>
            </w:r>
          </w:p>
        </w:tc>
      </w:tr>
    </w:tbl>
    <w:p w14:paraId="5893C887" w14:textId="77777777" w:rsidR="005E25F2" w:rsidRPr="00F53544" w:rsidRDefault="005E25F2">
      <w:pPr>
        <w:spacing w:after="0"/>
        <w:jc w:val="both"/>
      </w:pPr>
    </w:p>
    <w:p w14:paraId="3880D8AE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121FB73E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56BC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 — Erro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529C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 — Sucesso</w:t>
            </w:r>
          </w:p>
        </w:tc>
      </w:tr>
      <w:tr w:rsidR="005E25F2" w:rsidRPr="00F53544" w14:paraId="6259939E" w14:textId="77777777">
        <w:trPr>
          <w:jc w:val="center"/>
        </w:trPr>
        <w:tc>
          <w:tcPr>
            <w:tcW w:w="4536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8F1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Exibe mensagem de erro</w:t>
            </w:r>
            <w:r w:rsidRPr="00F53544">
              <w:rPr>
                <w:b/>
                <w:color w:val="FFFFFF"/>
                <w:sz w:val="18"/>
              </w:rPr>
              <w:br/>
              <w:t>Campos mantidos preenchidos</w:t>
            </w:r>
          </w:p>
        </w:tc>
        <w:tc>
          <w:tcPr>
            <w:tcW w:w="453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C08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Retorna: access_token</w:t>
            </w:r>
            <w:r w:rsidRPr="00F53544">
              <w:rPr>
                <w:b/>
                <w:color w:val="FFFFFF"/>
                <w:sz w:val="18"/>
              </w:rPr>
              <w:br/>
              <w:t>refresh_token · expires_at · user</w:t>
            </w:r>
          </w:p>
        </w:tc>
      </w:tr>
    </w:tbl>
    <w:p w14:paraId="2181046B" w14:textId="77777777" w:rsidR="005E25F2" w:rsidRPr="00F53544" w:rsidRDefault="005E25F2">
      <w:pPr>
        <w:spacing w:after="0"/>
        <w:jc w:val="both"/>
      </w:pPr>
    </w:p>
    <w:p w14:paraId="6D93458D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Login bem-sucedido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28D3E98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0136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Armazena tokens no localStorage</w:t>
            </w:r>
          </w:p>
          <w:p w14:paraId="405546E3" w14:textId="67C372FE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 xml:space="preserve">Chave </w:t>
            </w:r>
            <w:r w:rsidR="00F53544" w:rsidRPr="00F53544">
              <w:rPr>
                <w:rFonts w:cs="Calibri"/>
                <w:color w:val="FFFFFF"/>
                <w:sz w:val="16"/>
              </w:rPr>
              <w:t>de sessão</w:t>
            </w:r>
            <w:r w:rsidRPr="00F53544">
              <w:rPr>
                <w:color w:val="FFFFFF"/>
                <w:sz w:val="16"/>
              </w:rPr>
              <w:t xml:space="preserve"> · { access_token, refresh_token, expires_at }</w:t>
            </w:r>
          </w:p>
        </w:tc>
      </w:tr>
    </w:tbl>
    <w:p w14:paraId="1FA715AD" w14:textId="77777777" w:rsidR="005E25F2" w:rsidRPr="00F53544" w:rsidRDefault="005E25F2">
      <w:pPr>
        <w:spacing w:after="0"/>
        <w:jc w:val="both"/>
      </w:pPr>
    </w:p>
    <w:p w14:paraId="67F75A1F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81F0D57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9540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GET /api/auth/session — Carrega perfil</w:t>
            </w:r>
          </w:p>
          <w:p w14:paraId="732907D9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Popula: session, profile, role no AuthContext</w:t>
            </w:r>
          </w:p>
        </w:tc>
      </w:tr>
    </w:tbl>
    <w:p w14:paraId="2A4F7FAC" w14:textId="77777777" w:rsidR="005E25F2" w:rsidRPr="00F53544" w:rsidRDefault="005E25F2">
      <w:pPr>
        <w:spacing w:after="0"/>
        <w:jc w:val="both"/>
      </w:pPr>
    </w:p>
    <w:p w14:paraId="46E1C4BF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3720BF7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45B65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lastRenderedPageBreak/>
              <w:t>⬤  REDIRECIONA PARA /DASHBOARD  ⬤</w:t>
            </w:r>
          </w:p>
        </w:tc>
      </w:tr>
    </w:tbl>
    <w:p w14:paraId="3941D813" w14:textId="77777777" w:rsidR="005E25F2" w:rsidRPr="00F53544" w:rsidRDefault="005E25F2">
      <w:pPr>
        <w:spacing w:after="0"/>
        <w:jc w:val="both"/>
      </w:pPr>
    </w:p>
    <w:p w14:paraId="2E0B2679" w14:textId="77777777" w:rsidR="005E25F2" w:rsidRPr="00F53544" w:rsidRDefault="005E25F2">
      <w:pPr>
        <w:jc w:val="both"/>
      </w:pPr>
    </w:p>
    <w:p w14:paraId="7CCFB410" w14:textId="77777777" w:rsidR="005E25F2" w:rsidRPr="00F53544" w:rsidRDefault="00000000">
      <w:pPr>
        <w:pStyle w:val="Ttulo2"/>
      </w:pPr>
      <w:r w:rsidRPr="00F53544">
        <w:t>7.2 Consulta de Dados</w:t>
      </w:r>
    </w:p>
    <w:p w14:paraId="473BCE49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Todas as consultas de dados utilizam TanStack React Query como camada intermediária, garantindo cache automático e deduplicação de requisições:</w:t>
      </w:r>
    </w:p>
    <w:p w14:paraId="5C65A5C1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D75293C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94B1C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COMPONENTE DE PÁGINA MONTA (EX.: /DEMANDAS)  ⬤</w:t>
            </w:r>
          </w:p>
        </w:tc>
      </w:tr>
    </w:tbl>
    <w:p w14:paraId="72BBCBFE" w14:textId="77777777" w:rsidR="005E25F2" w:rsidRPr="00F53544" w:rsidRDefault="005E25F2">
      <w:pPr>
        <w:spacing w:after="0"/>
        <w:jc w:val="both"/>
      </w:pPr>
    </w:p>
    <w:p w14:paraId="298DD060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F71C54F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7FCB8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useQuery("demands") — React Query verifica cache</w:t>
            </w:r>
          </w:p>
          <w:p w14:paraId="01AF5C3A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staleTime: 5 minutos · Se cache válido: retorna dados imediatamente</w:t>
            </w:r>
          </w:p>
        </w:tc>
      </w:tr>
    </w:tbl>
    <w:p w14:paraId="0AAB2FF0" w14:textId="77777777" w:rsidR="005E25F2" w:rsidRPr="00F53544" w:rsidRDefault="005E25F2">
      <w:pPr>
        <w:spacing w:after="0"/>
        <w:jc w:val="both"/>
      </w:pPr>
    </w:p>
    <w:p w14:paraId="645AB233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ADAB015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673283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Cache válido e dentro do staleTime?  ◇</w:t>
            </w:r>
          </w:p>
        </w:tc>
      </w:tr>
    </w:tbl>
    <w:p w14:paraId="02A1D0E7" w14:textId="77777777" w:rsidR="005E25F2" w:rsidRPr="00F53544" w:rsidRDefault="005E25F2">
      <w:pPr>
        <w:spacing w:after="0"/>
        <w:jc w:val="both"/>
      </w:pPr>
    </w:p>
    <w:p w14:paraId="14D7D509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4BFD516A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1466B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 — Cache hit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B4ED3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 — Cache miss/stale</w:t>
            </w:r>
          </w:p>
        </w:tc>
      </w:tr>
      <w:tr w:rsidR="005E25F2" w:rsidRPr="00F53544" w14:paraId="500587E8" w14:textId="77777777">
        <w:trPr>
          <w:jc w:val="center"/>
        </w:trPr>
        <w:tc>
          <w:tcPr>
            <w:tcW w:w="4536" w:type="dxa"/>
            <w:tcBorders>
              <w:top w:val="single" w:sz="12" w:space="0" w:color="70AD47"/>
              <w:left w:val="single" w:sz="12" w:space="0" w:color="70AD47"/>
              <w:bottom w:val="single" w:sz="12" w:space="0" w:color="70AD47"/>
              <w:right w:val="single" w:sz="12" w:space="0" w:color="70AD47"/>
            </w:tcBorders>
            <w:shd w:val="clear" w:color="auto" w:fill="70AD4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921B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Retorna dados do cache</w:t>
            </w:r>
            <w:r w:rsidRPr="00F53544">
              <w:rPr>
                <w:b/>
                <w:color w:val="FFFFFF"/>
                <w:sz w:val="18"/>
              </w:rPr>
              <w:br/>
              <w:t>Zero requisições de rede</w:t>
            </w:r>
          </w:p>
        </w:tc>
        <w:tc>
          <w:tcPr>
            <w:tcW w:w="4536" w:type="dxa"/>
            <w:tcBorders>
              <w:top w:val="single" w:sz="12" w:space="0" w:color="C55A11"/>
              <w:left w:val="single" w:sz="12" w:space="0" w:color="C55A11"/>
              <w:bottom w:val="single" w:sz="12" w:space="0" w:color="C55A11"/>
              <w:right w:val="single" w:sz="12" w:space="0" w:color="C55A11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EDA3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getDemands()</w:t>
            </w:r>
            <w:r w:rsidRPr="00F53544">
              <w:rPr>
                <w:b/>
                <w:color w:val="FFFFFF"/>
                <w:sz w:val="18"/>
              </w:rPr>
              <w:br/>
              <w:t>GET /api/demands</w:t>
            </w:r>
          </w:p>
        </w:tc>
      </w:tr>
    </w:tbl>
    <w:p w14:paraId="7F3B9DA7" w14:textId="77777777" w:rsidR="005E25F2" w:rsidRPr="00F53544" w:rsidRDefault="005E25F2">
      <w:pPr>
        <w:spacing w:after="0"/>
        <w:jc w:val="both"/>
      </w:pPr>
    </w:p>
    <w:p w14:paraId="2D1C0FB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Dados obtidos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49A8C72" w14:textId="77777777">
        <w:trPr>
          <w:jc w:val="center"/>
        </w:trPr>
        <w:tc>
          <w:tcPr>
            <w:tcW w:w="6912" w:type="dxa"/>
            <w:tcBorders>
              <w:top w:val="single" w:sz="18" w:space="0" w:color="2E75B6"/>
              <w:left w:val="single" w:sz="18" w:space="0" w:color="2E75B6"/>
              <w:bottom w:val="single" w:sz="18" w:space="0" w:color="2E75B6"/>
              <w:right w:val="single" w:sz="18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3F00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api-client.ts — Anexa Bearer Token e envia requisição</w:t>
            </w:r>
          </w:p>
          <w:p w14:paraId="4E6BB20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Header: Authorization: Bearer {access_token}</w:t>
            </w:r>
          </w:p>
        </w:tc>
      </w:tr>
    </w:tbl>
    <w:p w14:paraId="080A9E3A" w14:textId="77777777" w:rsidR="005E25F2" w:rsidRPr="00F53544" w:rsidRDefault="005E25F2">
      <w:pPr>
        <w:spacing w:after="0"/>
        <w:jc w:val="both"/>
      </w:pPr>
    </w:p>
    <w:p w14:paraId="1A64BC03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9F1C900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D879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Backend — requireAuth → Query SQL com JOIN</w:t>
            </w:r>
          </w:p>
          <w:p w14:paraId="4198B202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JOIN organs, users, conversas_ativas · Retorna JSON</w:t>
            </w:r>
          </w:p>
        </w:tc>
      </w:tr>
    </w:tbl>
    <w:p w14:paraId="6BB8C968" w14:textId="77777777" w:rsidR="005E25F2" w:rsidRPr="00F53544" w:rsidRDefault="005E25F2">
      <w:pPr>
        <w:spacing w:after="0"/>
        <w:jc w:val="both"/>
      </w:pPr>
    </w:p>
    <w:p w14:paraId="2B1394C4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A9A21B0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EF1F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mapDemand() — Transforma snake_case → camelCase</w:t>
            </w:r>
          </w:p>
          <w:p w14:paraId="6ED4F3CE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React Query atualiza cache · Componente re-renderiza</w:t>
            </w:r>
          </w:p>
        </w:tc>
      </w:tr>
    </w:tbl>
    <w:p w14:paraId="060B66E2" w14:textId="77777777" w:rsidR="005E25F2" w:rsidRPr="00F53544" w:rsidRDefault="005E25F2">
      <w:pPr>
        <w:spacing w:after="0"/>
        <w:jc w:val="both"/>
      </w:pPr>
    </w:p>
    <w:p w14:paraId="7E76AF02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lastRenderedPageBreak/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4DD518D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24E7C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TABELA DE DEMANDAS EXIBIDA AO USUÁRIO  ⬤</w:t>
            </w:r>
          </w:p>
        </w:tc>
      </w:tr>
    </w:tbl>
    <w:p w14:paraId="198E8343" w14:textId="77777777" w:rsidR="005E25F2" w:rsidRPr="00F53544" w:rsidRDefault="005E25F2">
      <w:pPr>
        <w:spacing w:after="0"/>
        <w:jc w:val="both"/>
      </w:pPr>
    </w:p>
    <w:p w14:paraId="0B4E708B" w14:textId="77777777" w:rsidR="005E25F2" w:rsidRPr="00F53544" w:rsidRDefault="005E25F2">
      <w:pPr>
        <w:jc w:val="both"/>
      </w:pPr>
    </w:p>
    <w:p w14:paraId="5B4037BF" w14:textId="77777777" w:rsidR="005E25F2" w:rsidRPr="00F53544" w:rsidRDefault="00000000">
      <w:pPr>
        <w:pStyle w:val="Ttulo2"/>
      </w:pPr>
      <w:r w:rsidRPr="00F53544">
        <w:t>7.3 Criação e Atualização de Demandas</w:t>
      </w:r>
    </w:p>
    <w:p w14:paraId="49A77D84" w14:textId="77777777" w:rsidR="005E25F2" w:rsidRPr="00F53544" w:rsidRDefault="005E25F2">
      <w:pPr>
        <w:spacing w:after="80"/>
        <w:jc w:val="both"/>
      </w:pPr>
    </w:p>
    <w:p w14:paraId="398716B5" w14:textId="77777777" w:rsidR="005E25F2" w:rsidRPr="00F53544" w:rsidRDefault="00000000">
      <w:pPr>
        <w:spacing w:after="80"/>
        <w:jc w:val="center"/>
      </w:pPr>
      <w:r w:rsidRPr="00F53544">
        <w:rPr>
          <w:b/>
          <w:color w:val="1F3864"/>
          <w:sz w:val="20"/>
        </w:rPr>
        <w:t>CRIAÇÃO — Usuário Interno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604A9E0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7EEAD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ABRE NOVADEMANDAMODAL  ⬤</w:t>
            </w:r>
          </w:p>
        </w:tc>
      </w:tr>
    </w:tbl>
    <w:p w14:paraId="6BF5D9CD" w14:textId="77777777" w:rsidR="005E25F2" w:rsidRPr="00F53544" w:rsidRDefault="005E25F2">
      <w:pPr>
        <w:spacing w:after="0"/>
        <w:jc w:val="both"/>
      </w:pPr>
    </w:p>
    <w:p w14:paraId="51B18F1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221EF9D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B953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React Hook Form + Zod — Valida campos obrigatórios</w:t>
            </w:r>
          </w:p>
          <w:p w14:paraId="54281E5E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tipo · status · prioridade · órgão · descrição · canal · prazo</w:t>
            </w:r>
          </w:p>
        </w:tc>
      </w:tr>
    </w:tbl>
    <w:p w14:paraId="0AF2305B" w14:textId="77777777" w:rsidR="005E25F2" w:rsidRPr="00F53544" w:rsidRDefault="005E25F2">
      <w:pPr>
        <w:spacing w:after="0"/>
        <w:jc w:val="both"/>
      </w:pPr>
    </w:p>
    <w:p w14:paraId="0835D02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7683E3B" w14:textId="77777777">
        <w:trPr>
          <w:jc w:val="center"/>
        </w:trPr>
        <w:tc>
          <w:tcPr>
            <w:tcW w:w="6912" w:type="dxa"/>
            <w:tcBorders>
              <w:top w:val="single" w:sz="18" w:space="0" w:color="2E75B6"/>
              <w:left w:val="single" w:sz="18" w:space="0" w:color="2E75B6"/>
              <w:bottom w:val="single" w:sz="18" w:space="0" w:color="2E75B6"/>
              <w:right w:val="single" w:sz="18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E36E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createDemand() → POST /api/demands</w:t>
            </w:r>
          </w:p>
          <w:p w14:paraId="6C0C8571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Body: { type, status, priority, organId, description, ... }</w:t>
            </w:r>
          </w:p>
        </w:tc>
      </w:tr>
    </w:tbl>
    <w:p w14:paraId="352832C7" w14:textId="77777777" w:rsidR="005E25F2" w:rsidRPr="00F53544" w:rsidRDefault="005E25F2">
      <w:pPr>
        <w:spacing w:after="0"/>
        <w:jc w:val="both"/>
      </w:pPr>
    </w:p>
    <w:p w14:paraId="6230D1DC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2741EB5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FCF6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Backend — INSERT + fn_get_next_protocol()</w:t>
            </w:r>
          </w:p>
          <w:p w14:paraId="5BF433C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Protocolo sequencial único gerado por função de banco de dados</w:t>
            </w:r>
          </w:p>
        </w:tc>
      </w:tr>
    </w:tbl>
    <w:p w14:paraId="7BCADA6B" w14:textId="77777777" w:rsidR="005E25F2" w:rsidRPr="00F53544" w:rsidRDefault="005E25F2">
      <w:pPr>
        <w:spacing w:after="0"/>
        <w:jc w:val="both"/>
      </w:pPr>
    </w:p>
    <w:p w14:paraId="302A44D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4D75F38" w14:textId="77777777">
        <w:trPr>
          <w:jc w:val="center"/>
        </w:trPr>
        <w:tc>
          <w:tcPr>
            <w:tcW w:w="6912" w:type="dxa"/>
            <w:tcBorders>
              <w:top w:val="single" w:sz="18" w:space="0" w:color="70AD47"/>
              <w:left w:val="single" w:sz="18" w:space="0" w:color="70AD47"/>
              <w:bottom w:val="single" w:sz="18" w:space="0" w:color="70AD47"/>
              <w:right w:val="single" w:sz="18" w:space="0" w:color="70AD47"/>
            </w:tcBorders>
            <w:shd w:val="clear" w:color="auto" w:fill="70AD4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EC8D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React Query invalida cache "demands"</w:t>
            </w:r>
          </w:p>
          <w:p w14:paraId="468B9B73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Lista atualizada automaticamente · Modal fechado · Toast de sucesso</w:t>
            </w:r>
          </w:p>
        </w:tc>
      </w:tr>
    </w:tbl>
    <w:p w14:paraId="056CDC63" w14:textId="77777777" w:rsidR="005E25F2" w:rsidRPr="00F53544" w:rsidRDefault="005E25F2">
      <w:pPr>
        <w:spacing w:after="0"/>
        <w:jc w:val="both"/>
      </w:pPr>
    </w:p>
    <w:p w14:paraId="3C4F6AF4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FB946E7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C6D3D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DEMANDA CRIADA COM PROTOCOLO ÚNICO  ⬤</w:t>
            </w:r>
          </w:p>
        </w:tc>
      </w:tr>
    </w:tbl>
    <w:p w14:paraId="61E1F26B" w14:textId="77777777" w:rsidR="005E25F2" w:rsidRPr="00F53544" w:rsidRDefault="005E25F2">
      <w:pPr>
        <w:spacing w:after="0"/>
        <w:jc w:val="both"/>
      </w:pPr>
    </w:p>
    <w:p w14:paraId="341DDF4B" w14:textId="77777777" w:rsidR="005E25F2" w:rsidRPr="00F53544" w:rsidRDefault="005E25F2">
      <w:pPr>
        <w:spacing w:after="160"/>
        <w:jc w:val="both"/>
      </w:pPr>
    </w:p>
    <w:p w14:paraId="790C13B7" w14:textId="79180F46" w:rsidR="005E25F2" w:rsidRPr="00F53544" w:rsidRDefault="00000000">
      <w:pPr>
        <w:spacing w:after="80"/>
        <w:jc w:val="center"/>
      </w:pPr>
      <w:r w:rsidRPr="00F53544">
        <w:rPr>
          <w:b/>
          <w:color w:val="C55A11"/>
          <w:sz w:val="20"/>
        </w:rPr>
        <w:t xml:space="preserve">ATUALIZAÇÃO — Campos </w:t>
      </w:r>
      <w:r w:rsidR="00F53544" w:rsidRPr="00F53544">
        <w:rPr>
          <w:rFonts w:cs="Calibri"/>
          <w:b/>
          <w:color w:val="C55A11"/>
          <w:sz w:val="20"/>
        </w:rPr>
        <w:t>Previdenciários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6A01D85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D3AA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EDITA DEMANDA EM DEMANDADETALHE.TSX  ⬤</w:t>
            </w:r>
          </w:p>
        </w:tc>
      </w:tr>
    </w:tbl>
    <w:p w14:paraId="17992CAB" w14:textId="77777777" w:rsidR="005E25F2" w:rsidRPr="00F53544" w:rsidRDefault="005E25F2">
      <w:pPr>
        <w:spacing w:after="0"/>
        <w:jc w:val="both"/>
      </w:pPr>
    </w:p>
    <w:p w14:paraId="6A535C2F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lastRenderedPageBreak/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12CF3A7" w14:textId="77777777">
        <w:trPr>
          <w:jc w:val="center"/>
        </w:trPr>
        <w:tc>
          <w:tcPr>
            <w:tcW w:w="6912" w:type="dxa"/>
            <w:tcBorders>
              <w:top w:val="single" w:sz="18" w:space="0" w:color="2E75B6"/>
              <w:left w:val="single" w:sz="18" w:space="0" w:color="2E75B6"/>
              <w:bottom w:val="single" w:sz="18" w:space="0" w:color="2E75B6"/>
              <w:right w:val="single" w:sz="18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45C8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PUT /api/demands/:id — Payload com campos editados</w:t>
            </w:r>
          </w:p>
          <w:p w14:paraId="115E7EA3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Suporte a 30+ campos incluindo demandante_* e vinculo_*</w:t>
            </w:r>
          </w:p>
        </w:tc>
      </w:tr>
    </w:tbl>
    <w:p w14:paraId="648C2F99" w14:textId="77777777" w:rsidR="005E25F2" w:rsidRPr="00F53544" w:rsidRDefault="005E25F2">
      <w:pPr>
        <w:spacing w:after="0"/>
        <w:jc w:val="both"/>
      </w:pPr>
    </w:p>
    <w:p w14:paraId="710AEA0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B12C9A0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0180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Backend — Mapeamento camelCase → snake_case</w:t>
            </w:r>
          </w:p>
          <w:p w14:paraId="4665D114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UPDATE dinâmico: apenas campos fornecidos são atualizados</w:t>
            </w:r>
          </w:p>
        </w:tc>
      </w:tr>
    </w:tbl>
    <w:p w14:paraId="2ACDE567" w14:textId="77777777" w:rsidR="005E25F2" w:rsidRPr="00F53544" w:rsidRDefault="005E25F2">
      <w:pPr>
        <w:spacing w:after="0"/>
        <w:jc w:val="both"/>
      </w:pPr>
    </w:p>
    <w:p w14:paraId="37E677EF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359789A" w14:textId="77777777">
        <w:trPr>
          <w:jc w:val="center"/>
        </w:trPr>
        <w:tc>
          <w:tcPr>
            <w:tcW w:w="6912" w:type="dxa"/>
            <w:tcBorders>
              <w:top w:val="single" w:sz="18" w:space="0" w:color="375623"/>
              <w:left w:val="single" w:sz="18" w:space="0" w:color="375623"/>
              <w:bottom w:val="single" w:sz="18" w:space="0" w:color="375623"/>
              <w:right w:val="single" w:sz="18" w:space="0" w:color="375623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3EBA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INSERT em ouvidoria_demand_history</w:t>
            </w:r>
          </w:p>
          <w:p w14:paraId="08C47216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Registra ação, status anterior/posterior e usuário responsável</w:t>
            </w:r>
          </w:p>
        </w:tc>
      </w:tr>
    </w:tbl>
    <w:p w14:paraId="4A749824" w14:textId="77777777" w:rsidR="005E25F2" w:rsidRPr="00F53544" w:rsidRDefault="005E25F2">
      <w:pPr>
        <w:spacing w:after="0"/>
        <w:jc w:val="both"/>
      </w:pPr>
    </w:p>
    <w:p w14:paraId="75FD820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2BACA25B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7153E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DEMANDA ATUALIZADA · HISTÓRICO REGISTRADO  ⬤</w:t>
            </w:r>
          </w:p>
        </w:tc>
      </w:tr>
    </w:tbl>
    <w:p w14:paraId="18DD43F2" w14:textId="77777777" w:rsidR="005E25F2" w:rsidRPr="00F53544" w:rsidRDefault="005E25F2">
      <w:pPr>
        <w:spacing w:after="0"/>
        <w:jc w:val="both"/>
      </w:pPr>
    </w:p>
    <w:p w14:paraId="7B8447F1" w14:textId="77777777" w:rsidR="005E25F2" w:rsidRPr="00F53544" w:rsidRDefault="005E25F2">
      <w:pPr>
        <w:jc w:val="both"/>
      </w:pPr>
    </w:p>
    <w:p w14:paraId="1CC8EF20" w14:textId="77777777" w:rsidR="005E25F2" w:rsidRPr="00F53544" w:rsidRDefault="00000000">
      <w:pPr>
        <w:pStyle w:val="Ttulo2"/>
      </w:pPr>
      <w:r w:rsidRPr="00F53544">
        <w:t>7.4 Histórico de Demanda</w:t>
      </w:r>
    </w:p>
    <w:p w14:paraId="638A5ACA" w14:textId="77777777" w:rsidR="005E25F2" w:rsidRPr="00F53544" w:rsidRDefault="005E25F2">
      <w:pPr>
        <w:spacing w:after="8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75A309B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C9F21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ACESSA DETALHE DA DEMANDA  ⬤</w:t>
            </w:r>
          </w:p>
        </w:tc>
      </w:tr>
    </w:tbl>
    <w:p w14:paraId="3A077DA1" w14:textId="77777777" w:rsidR="005E25F2" w:rsidRPr="00F53544" w:rsidRDefault="005E25F2">
      <w:pPr>
        <w:spacing w:after="0"/>
        <w:jc w:val="both"/>
      </w:pPr>
    </w:p>
    <w:p w14:paraId="4C6B62BA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DB94A9E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7603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GET /api/demands/:id/history</w:t>
            </w:r>
          </w:p>
          <w:p w14:paraId="6BF33EB3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Retorna entradas ordenadas por created_at ASC</w:t>
            </w:r>
          </w:p>
        </w:tc>
      </w:tr>
    </w:tbl>
    <w:p w14:paraId="78707752" w14:textId="77777777" w:rsidR="005E25F2" w:rsidRPr="00F53544" w:rsidRDefault="005E25F2">
      <w:pPr>
        <w:spacing w:after="0"/>
        <w:jc w:val="both"/>
      </w:pPr>
    </w:p>
    <w:p w14:paraId="0D9E829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C42A7F6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4DA2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DemandaDetalhe.tsx — Renderiza linha do tempo</w:t>
            </w:r>
          </w:p>
          <w:p w14:paraId="763221AC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Ação · Descrição · Usuário responsável · Status anterior/posterior · Data</w:t>
            </w:r>
          </w:p>
        </w:tc>
      </w:tr>
    </w:tbl>
    <w:p w14:paraId="24327889" w14:textId="77777777" w:rsidR="005E25F2" w:rsidRPr="00F53544" w:rsidRDefault="005E25F2">
      <w:pPr>
        <w:spacing w:after="0"/>
        <w:jc w:val="both"/>
      </w:pPr>
    </w:p>
    <w:p w14:paraId="3F46F676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AAD54F4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069ECC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Usuário adiciona nova entrada de histórico?  ◇</w:t>
            </w:r>
          </w:p>
        </w:tc>
      </w:tr>
    </w:tbl>
    <w:p w14:paraId="06A0D322" w14:textId="77777777" w:rsidR="005E25F2" w:rsidRPr="00F53544" w:rsidRDefault="005E25F2">
      <w:pPr>
        <w:spacing w:after="0"/>
        <w:jc w:val="both"/>
      </w:pPr>
    </w:p>
    <w:p w14:paraId="62D0858F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6B376C81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A0A05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lastRenderedPageBreak/>
              <w:t>✗  NÃO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34A1F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</w:t>
            </w:r>
          </w:p>
        </w:tc>
      </w:tr>
      <w:tr w:rsidR="005E25F2" w:rsidRPr="00F53544" w14:paraId="7D343581" w14:textId="77777777">
        <w:trPr>
          <w:jc w:val="center"/>
        </w:trPr>
        <w:tc>
          <w:tcPr>
            <w:tcW w:w="45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A8BE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Visualização encerrada</w:t>
            </w:r>
          </w:p>
        </w:tc>
        <w:tc>
          <w:tcPr>
            <w:tcW w:w="4536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5B3E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POST /api/demands/:id/history</w:t>
            </w:r>
            <w:r w:rsidRPr="00F53544">
              <w:rPr>
                <w:b/>
                <w:color w:val="FFFFFF"/>
                <w:sz w:val="18"/>
              </w:rPr>
              <w:br/>
              <w:t>{ action, description, userId, fromStatus, toStatus }</w:t>
            </w:r>
          </w:p>
        </w:tc>
      </w:tr>
    </w:tbl>
    <w:p w14:paraId="56F58EDF" w14:textId="77777777" w:rsidR="005E25F2" w:rsidRPr="00F53544" w:rsidRDefault="005E25F2">
      <w:pPr>
        <w:spacing w:after="0"/>
        <w:jc w:val="both"/>
      </w:pPr>
    </w:p>
    <w:p w14:paraId="2576E857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Entrada registrada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7D0365B" w14:textId="77777777">
        <w:trPr>
          <w:jc w:val="center"/>
        </w:trPr>
        <w:tc>
          <w:tcPr>
            <w:tcW w:w="6912" w:type="dxa"/>
            <w:tcBorders>
              <w:top w:val="single" w:sz="18" w:space="0" w:color="375623"/>
              <w:left w:val="single" w:sz="18" w:space="0" w:color="375623"/>
              <w:bottom w:val="single" w:sz="18" w:space="0" w:color="375623"/>
              <w:right w:val="single" w:sz="18" w:space="0" w:color="375623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C179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INSERT em ouvidoria_demand_history</w:t>
            </w:r>
          </w:p>
          <w:p w14:paraId="13E1C85C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Imutável · Recupera user_name para desnormalização</w:t>
            </w:r>
          </w:p>
        </w:tc>
      </w:tr>
    </w:tbl>
    <w:p w14:paraId="69C21F17" w14:textId="77777777" w:rsidR="005E25F2" w:rsidRPr="00F53544" w:rsidRDefault="005E25F2">
      <w:pPr>
        <w:spacing w:after="0"/>
        <w:jc w:val="both"/>
      </w:pPr>
    </w:p>
    <w:p w14:paraId="572FB3FC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83EFD73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18A35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HISTÓRICO ATUALIZADO NA INTERFACE  ⬤</w:t>
            </w:r>
          </w:p>
        </w:tc>
      </w:tr>
    </w:tbl>
    <w:p w14:paraId="638DEB22" w14:textId="77777777" w:rsidR="005E25F2" w:rsidRPr="00F53544" w:rsidRDefault="005E25F2">
      <w:pPr>
        <w:spacing w:after="0"/>
        <w:jc w:val="both"/>
      </w:pPr>
    </w:p>
    <w:p w14:paraId="568266B2" w14:textId="77777777" w:rsidR="005E25F2" w:rsidRPr="00F53544" w:rsidRDefault="005E25F2">
      <w:pPr>
        <w:jc w:val="both"/>
      </w:pPr>
    </w:p>
    <w:p w14:paraId="63AA915B" w14:textId="77777777" w:rsidR="005E25F2" w:rsidRPr="00F53544" w:rsidRDefault="00000000">
      <w:pPr>
        <w:pStyle w:val="Ttulo2"/>
      </w:pPr>
      <w:r w:rsidRPr="00F53544">
        <w:t>7.5 Auditoria Funcional</w:t>
      </w:r>
    </w:p>
    <w:p w14:paraId="21972FF8" w14:textId="77777777" w:rsidR="005E25F2" w:rsidRPr="00F53544" w:rsidRDefault="005E25F2">
      <w:pPr>
        <w:spacing w:after="8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454C19A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1803C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AÇÃO RELEVANTE EXECUTADA NO SISTEMA  ⬤</w:t>
            </w:r>
          </w:p>
        </w:tc>
      </w:tr>
    </w:tbl>
    <w:p w14:paraId="72941D83" w14:textId="77777777" w:rsidR="005E25F2" w:rsidRPr="00F53544" w:rsidRDefault="005E25F2">
      <w:pPr>
        <w:spacing w:after="0"/>
        <w:jc w:val="both"/>
      </w:pPr>
    </w:p>
    <w:p w14:paraId="373D3270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ex: criação de usuário, alteração de status, exclusão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BCD0823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4B24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Frontend — logAudit() → POST /api/audit-logs</w:t>
            </w:r>
          </w:p>
          <w:p w14:paraId="31F915FB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{ action, entityType, entityId, userId, oldValues(JSON), newValues(JSON) }</w:t>
            </w:r>
          </w:p>
        </w:tc>
      </w:tr>
    </w:tbl>
    <w:p w14:paraId="43BE0B45" w14:textId="77777777" w:rsidR="005E25F2" w:rsidRPr="00F53544" w:rsidRDefault="005E25F2">
      <w:pPr>
        <w:spacing w:after="0"/>
        <w:jc w:val="both"/>
      </w:pPr>
    </w:p>
    <w:p w14:paraId="6CC326C3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D443265" w14:textId="77777777">
        <w:trPr>
          <w:jc w:val="center"/>
        </w:trPr>
        <w:tc>
          <w:tcPr>
            <w:tcW w:w="6912" w:type="dxa"/>
            <w:tcBorders>
              <w:top w:val="single" w:sz="18" w:space="0" w:color="375623"/>
              <w:left w:val="single" w:sz="18" w:space="0" w:color="375623"/>
              <w:bottom w:val="single" w:sz="18" w:space="0" w:color="375623"/>
              <w:right w:val="single" w:sz="18" w:space="0" w:color="375623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2F8B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Backend — INSERT em ouvidoria_audit_logs</w:t>
            </w:r>
          </w:p>
          <w:p w14:paraId="0DFCFB5F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Falhas de auditoria NÃO interrompem a operação principal</w:t>
            </w:r>
          </w:p>
        </w:tc>
      </w:tr>
    </w:tbl>
    <w:p w14:paraId="7C4E2015" w14:textId="77777777" w:rsidR="005E25F2" w:rsidRPr="00F53544" w:rsidRDefault="005E25F2">
      <w:pPr>
        <w:spacing w:after="0"/>
        <w:jc w:val="both"/>
      </w:pPr>
    </w:p>
    <w:p w14:paraId="5C31CC33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8434AD1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D73A30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Consulta de auditoria solicitada (AuditLogs.tsx)?  ◇</w:t>
            </w:r>
          </w:p>
        </w:tc>
      </w:tr>
    </w:tbl>
    <w:p w14:paraId="289A2226" w14:textId="77777777" w:rsidR="005E25F2" w:rsidRPr="00F53544" w:rsidRDefault="005E25F2">
      <w:pPr>
        <w:spacing w:after="0"/>
        <w:jc w:val="both"/>
      </w:pPr>
    </w:p>
    <w:p w14:paraId="3C1CC6B3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47083C15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FF920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✗  NÃO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91D79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✓  SIM</w:t>
            </w:r>
          </w:p>
        </w:tc>
      </w:tr>
      <w:tr w:rsidR="005E25F2" w:rsidRPr="00F53544" w14:paraId="3F7A8592" w14:textId="77777777">
        <w:trPr>
          <w:jc w:val="center"/>
        </w:trPr>
        <w:tc>
          <w:tcPr>
            <w:tcW w:w="4536" w:type="dxa"/>
            <w:tcBorders>
              <w:top w:val="single" w:sz="12" w:space="0" w:color="D9D9D9"/>
              <w:left w:val="single" w:sz="12" w:space="0" w:color="D9D9D9"/>
              <w:bottom w:val="single" w:sz="12" w:space="0" w:color="D9D9D9"/>
              <w:right w:val="single" w:sz="12" w:space="0" w:color="D9D9D9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5BA0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Registro apenas armazenado</w:t>
            </w:r>
          </w:p>
        </w:tc>
        <w:tc>
          <w:tcPr>
            <w:tcW w:w="4536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CA6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GET /api/audit-logs</w:t>
            </w:r>
            <w:r w:rsidRPr="00F53544">
              <w:rPr>
                <w:b/>
                <w:color w:val="FFFFFF"/>
                <w:sz w:val="18"/>
              </w:rPr>
              <w:br/>
              <w:t>Filtros: action, entityType, userId, dateFrom, dateTo</w:t>
            </w:r>
            <w:r w:rsidRPr="00F53544">
              <w:rPr>
                <w:b/>
                <w:color w:val="FFFFFF"/>
                <w:sz w:val="18"/>
              </w:rPr>
              <w:br/>
              <w:t>Paginação: limit, offset</w:t>
            </w:r>
          </w:p>
        </w:tc>
      </w:tr>
    </w:tbl>
    <w:p w14:paraId="5A62F5B3" w14:textId="77777777" w:rsidR="005E25F2" w:rsidRPr="00F53544" w:rsidRDefault="005E25F2">
      <w:pPr>
        <w:spacing w:after="0"/>
        <w:jc w:val="both"/>
      </w:pPr>
    </w:p>
    <w:p w14:paraId="2178AEB1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04040"/>
          <w:sz w:val="20"/>
        </w:rPr>
        <w:t>▼  Dados retornados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19A82FB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D28DE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lastRenderedPageBreak/>
              <w:t>⬤  LOG DE AUDITORIA EXIBIDO COM FILTROS INTERATIVOS  ⬤</w:t>
            </w:r>
          </w:p>
        </w:tc>
      </w:tr>
    </w:tbl>
    <w:p w14:paraId="1F9F832B" w14:textId="77777777" w:rsidR="005E25F2" w:rsidRPr="00F53544" w:rsidRDefault="005E25F2">
      <w:pPr>
        <w:spacing w:after="0"/>
        <w:jc w:val="both"/>
      </w:pPr>
    </w:p>
    <w:p w14:paraId="4577D400" w14:textId="77777777" w:rsidR="005E25F2" w:rsidRPr="00F53544" w:rsidRDefault="005E25F2">
      <w:pPr>
        <w:jc w:val="both"/>
      </w:pPr>
    </w:p>
    <w:p w14:paraId="210CDF01" w14:textId="77777777" w:rsidR="005E25F2" w:rsidRPr="00F53544" w:rsidRDefault="00000000">
      <w:pPr>
        <w:pStyle w:val="Ttulo2"/>
      </w:pPr>
      <w:r w:rsidRPr="00F53544">
        <w:t>7.6 Upload e Armazenamento de Arquivos</w:t>
      </w:r>
    </w:p>
    <w:p w14:paraId="05D3E0D0" w14:textId="77777777" w:rsidR="005E25F2" w:rsidRPr="00F53544" w:rsidRDefault="005E25F2">
      <w:pPr>
        <w:spacing w:after="8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F3498E4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644EE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USUÁRIO SELECIONA ARQUIVO EM DEMANDADETALHE.TSX  ⬤</w:t>
            </w:r>
          </w:p>
        </w:tc>
      </w:tr>
    </w:tbl>
    <w:p w14:paraId="3FDA1E8C" w14:textId="77777777" w:rsidR="005E25F2" w:rsidRPr="00F53544" w:rsidRDefault="005E25F2">
      <w:pPr>
        <w:spacing w:after="0"/>
        <w:jc w:val="both"/>
      </w:pPr>
    </w:p>
    <w:p w14:paraId="2DD2B1C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A3670F8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B261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uploadFile(file, "attachments")</w:t>
            </w:r>
          </w:p>
          <w:p w14:paraId="6BF1116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Envia multipart/form-data para o backend</w:t>
            </w:r>
          </w:p>
        </w:tc>
      </w:tr>
    </w:tbl>
    <w:p w14:paraId="3598A300" w14:textId="77777777" w:rsidR="005E25F2" w:rsidRPr="00F53544" w:rsidRDefault="005E25F2">
      <w:pPr>
        <w:spacing w:after="0"/>
        <w:jc w:val="both"/>
      </w:pPr>
    </w:p>
    <w:p w14:paraId="3BB206B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5C63C6D" w14:textId="77777777">
        <w:trPr>
          <w:jc w:val="center"/>
        </w:trPr>
        <w:tc>
          <w:tcPr>
            <w:tcW w:w="6912" w:type="dxa"/>
            <w:tcBorders>
              <w:top w:val="single" w:sz="18" w:space="0" w:color="2E75B6"/>
              <w:left w:val="single" w:sz="18" w:space="0" w:color="2E75B6"/>
              <w:bottom w:val="single" w:sz="18" w:space="0" w:color="2E75B6"/>
              <w:right w:val="single" w:sz="18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8CB3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POST /api/storage/upload/attachments</w:t>
            </w:r>
          </w:p>
          <w:p w14:paraId="4759A971" w14:textId="5C758A6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 xml:space="preserve">Multer processa arquivo · Limite: </w:t>
            </w:r>
            <w:r w:rsidR="00F53544" w:rsidRPr="00F53544">
              <w:rPr>
                <w:rFonts w:cs="Calibri"/>
                <w:color w:val="FFFFFF"/>
                <w:sz w:val="16"/>
              </w:rPr>
              <w:t>configurável</w:t>
            </w:r>
            <w:r w:rsidRPr="00F53544">
              <w:rPr>
                <w:color w:val="FFFFFF"/>
                <w:sz w:val="16"/>
              </w:rPr>
              <w:t xml:space="preserve"> · Bucket: attachments</w:t>
            </w:r>
          </w:p>
        </w:tc>
      </w:tr>
    </w:tbl>
    <w:p w14:paraId="3108FC69" w14:textId="77777777" w:rsidR="005E25F2" w:rsidRPr="00F53544" w:rsidRDefault="005E25F2">
      <w:pPr>
        <w:spacing w:after="0"/>
        <w:jc w:val="both"/>
      </w:pPr>
    </w:p>
    <w:p w14:paraId="40C827AE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1FE94EF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7086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Multer — Armazena em disco</w:t>
            </w:r>
          </w:p>
          <w:p w14:paraId="77F9B76C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Destino: uploads/attachments/  ·  Nome único via UUID</w:t>
            </w:r>
          </w:p>
        </w:tc>
      </w:tr>
    </w:tbl>
    <w:p w14:paraId="5EA46179" w14:textId="77777777" w:rsidR="005E25F2" w:rsidRPr="00F53544" w:rsidRDefault="005E25F2">
      <w:pPr>
        <w:spacing w:after="0"/>
        <w:jc w:val="both"/>
      </w:pPr>
    </w:p>
    <w:p w14:paraId="633C5830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18C4FC8C" w14:textId="77777777">
        <w:trPr>
          <w:jc w:val="center"/>
        </w:trPr>
        <w:tc>
          <w:tcPr>
            <w:tcW w:w="6912" w:type="dxa"/>
            <w:tcBorders>
              <w:top w:val="single" w:sz="18" w:space="0" w:color="70AD47"/>
              <w:left w:val="single" w:sz="18" w:space="0" w:color="70AD47"/>
              <w:bottom w:val="single" w:sz="18" w:space="0" w:color="70AD47"/>
              <w:right w:val="single" w:sz="18" w:space="0" w:color="70AD47"/>
            </w:tcBorders>
            <w:shd w:val="clear" w:color="auto" w:fill="70AD4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0259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Retorna: { path, publicUrl }</w:t>
            </w:r>
          </w:p>
          <w:p w14:paraId="0F7F113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publicUrl: /api/storage/public/attachments/{uuid-filename}</w:t>
            </w:r>
          </w:p>
        </w:tc>
      </w:tr>
    </w:tbl>
    <w:p w14:paraId="581940DA" w14:textId="77777777" w:rsidR="005E25F2" w:rsidRPr="00F53544" w:rsidRDefault="005E25F2">
      <w:pPr>
        <w:spacing w:after="0"/>
        <w:jc w:val="both"/>
      </w:pPr>
    </w:p>
    <w:p w14:paraId="5BD9DBA9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9CEBA02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CCD4E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Frontend armazena publicUrl como anexo da demanda</w:t>
            </w:r>
          </w:p>
          <w:p w14:paraId="000FD0ED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Link exibido no detalhe · Download via GET /api/storage/public/...</w:t>
            </w:r>
          </w:p>
        </w:tc>
      </w:tr>
    </w:tbl>
    <w:p w14:paraId="0AC2DB7D" w14:textId="77777777" w:rsidR="005E25F2" w:rsidRPr="00F53544" w:rsidRDefault="005E25F2">
      <w:pPr>
        <w:spacing w:after="0"/>
        <w:jc w:val="both"/>
      </w:pPr>
    </w:p>
    <w:p w14:paraId="706AF5CA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CEECF0F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644D1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ARQUIVO DISPONÍVEL PARA DOWNLOAD PÚBLICO  ⬤</w:t>
            </w:r>
          </w:p>
        </w:tc>
      </w:tr>
    </w:tbl>
    <w:p w14:paraId="208A72E1" w14:textId="77777777" w:rsidR="005E25F2" w:rsidRPr="00F53544" w:rsidRDefault="005E25F2">
      <w:pPr>
        <w:spacing w:after="0"/>
        <w:jc w:val="both"/>
      </w:pPr>
    </w:p>
    <w:p w14:paraId="7A65E219" w14:textId="77777777" w:rsidR="005E25F2" w:rsidRPr="00F53544" w:rsidRDefault="005E25F2">
      <w:pPr>
        <w:spacing w:after="160"/>
        <w:jc w:val="both"/>
      </w:pPr>
    </w:p>
    <w:p w14:paraId="319FDA69" w14:textId="77777777" w:rsidR="005E25F2" w:rsidRPr="00F53544" w:rsidRDefault="00000000">
      <w:r w:rsidRPr="00F53544">
        <w:br w:type="page"/>
      </w:r>
    </w:p>
    <w:p w14:paraId="5C8AB566" w14:textId="77777777" w:rsidR="005E25F2" w:rsidRPr="00F53544" w:rsidRDefault="00000000">
      <w:pPr>
        <w:pStyle w:val="Ttulo1"/>
      </w:pPr>
      <w:r w:rsidRPr="00F53544">
        <w:lastRenderedPageBreak/>
        <w:t>8. INTEGRAÇÕES</w:t>
      </w:r>
    </w:p>
    <w:p w14:paraId="505E004A" w14:textId="77777777" w:rsidR="005E25F2" w:rsidRPr="00F53544" w:rsidRDefault="00000000">
      <w:pPr>
        <w:pStyle w:val="Ttulo2"/>
      </w:pPr>
      <w:r w:rsidRPr="00F53544">
        <w:t>8.1 Comunicação Frontend–Backend</w:t>
      </w:r>
    </w:p>
    <w:p w14:paraId="413E08D9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comunicação ocorre exclusivamente via HTTP/HTTPS com payloads JSON. O cliente HTTP customizado (api-client.ts) centraliza todas as requisições, garantindo uniformidade no tratamento de autenticação, headers e erros.</w:t>
      </w:r>
    </w:p>
    <w:p w14:paraId="03E6513D" w14:textId="77777777" w:rsidR="005E25F2" w:rsidRPr="00F53544" w:rsidRDefault="005E25F2">
      <w:pPr>
        <w:spacing w:after="8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1AF298C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753EC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Frontend (React SPA)</w:t>
            </w:r>
          </w:p>
          <w:p w14:paraId="3AEB5881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GET/POST/PUT/DELETE /api/{recurso}  ·  Authorization: Bearer {token}</w:t>
            </w:r>
          </w:p>
        </w:tc>
      </w:tr>
    </w:tbl>
    <w:p w14:paraId="67D9D425" w14:textId="77777777" w:rsidR="005E25F2" w:rsidRPr="00F53544" w:rsidRDefault="005E25F2">
      <w:pPr>
        <w:spacing w:after="0"/>
        <w:jc w:val="both"/>
      </w:pPr>
    </w:p>
    <w:p w14:paraId="2AAC8C0C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1F7391"/>
        </w:rPr>
        <w:t>▼  HTTP JSON Request  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7E74E816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584D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Backend (Express.js — API REST)</w:t>
            </w:r>
          </w:p>
          <w:p w14:paraId="75454BAB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200 OK / 201 Created / 400 / 401 / 404 / 500  ·  Content-Type: application/json</w:t>
            </w:r>
          </w:p>
        </w:tc>
      </w:tr>
    </w:tbl>
    <w:p w14:paraId="65F895B1" w14:textId="77777777" w:rsidR="005E25F2" w:rsidRPr="00F53544" w:rsidRDefault="005E25F2">
      <w:pPr>
        <w:spacing w:after="0"/>
        <w:jc w:val="both"/>
      </w:pPr>
    </w:p>
    <w:p w14:paraId="0C939154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1F7391"/>
        </w:rPr>
        <w:t>▲  HTTP JSON Response  ▲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B028D1A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AF7D2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Frontend — React Query atualiza estado</w:t>
            </w:r>
          </w:p>
          <w:p w14:paraId="3541DE86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Cache invalidado · Componentes re-renderizados · UI atualizada</w:t>
            </w:r>
          </w:p>
        </w:tc>
      </w:tr>
    </w:tbl>
    <w:p w14:paraId="6BEBF0CA" w14:textId="77777777" w:rsidR="005E25F2" w:rsidRPr="00F53544" w:rsidRDefault="005E25F2">
      <w:pPr>
        <w:spacing w:after="0"/>
        <w:jc w:val="both"/>
      </w:pPr>
    </w:p>
    <w:p w14:paraId="5581671F" w14:textId="77777777" w:rsidR="005E25F2" w:rsidRPr="00F53544" w:rsidRDefault="005E25F2">
      <w:pPr>
        <w:spacing w:after="160"/>
        <w:jc w:val="both"/>
      </w:pPr>
    </w:p>
    <w:p w14:paraId="605E0646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Em ambiente de desenvolvimento, o Vite Dev Server funciona como proxy reverso, encaminhando todas as requisições /api/* para o backend, evitando problemas de CORS durante o desenvolvimento local (configurado em vite.config.ts).</w:t>
      </w:r>
    </w:p>
    <w:p w14:paraId="1223887E" w14:textId="77777777" w:rsidR="005E25F2" w:rsidRPr="00F53544" w:rsidRDefault="00000000">
      <w:pPr>
        <w:pStyle w:val="Ttulo2"/>
      </w:pPr>
      <w:r w:rsidRPr="00F53544">
        <w:t>8.2 Comunicação Backend–Banco de Dados</w:t>
      </w:r>
    </w:p>
    <w:p w14:paraId="7838142D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backend comunica-se com o PostgreSQL via pool de conexões gerenciado pelo módulo pg. Todas as queries são parametrizadas e executadas de forma assíncrona. Operações que exigem consistência transacional utilizam BEGIN/COMMIT/ROLLBACK explícitos.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79"/>
        <w:gridCol w:w="2038"/>
        <w:gridCol w:w="4455"/>
      </w:tblGrid>
      <w:tr w:rsidR="005E25F2" w:rsidRPr="00F53544" w14:paraId="01303EDD" w14:textId="77777777">
        <w:tc>
          <w:tcPr>
            <w:tcW w:w="28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EA5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w="21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36A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489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0BE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32F2F3F6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862A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max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1C72C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10 conexões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B71A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Máximo de conexões simultâneas no pool</w:t>
            </w:r>
          </w:p>
        </w:tc>
      </w:tr>
      <w:tr w:rsidR="005E25F2" w:rsidRPr="00F53544" w14:paraId="43C69D64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5E49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idleTimeoutMillis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A0651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10.000 ms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303D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Timeout para fechar conexão ociosa</w:t>
            </w:r>
          </w:p>
        </w:tc>
      </w:tr>
      <w:tr w:rsidR="005E25F2" w:rsidRPr="00F53544" w14:paraId="6E54009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0DE7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connectionTimeoutMillis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B2F77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15.000 ms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D26B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Timeout para estabelecer nova conexão</w:t>
            </w:r>
          </w:p>
        </w:tc>
      </w:tr>
      <w:tr w:rsidR="005E25F2" w:rsidRPr="00F53544" w14:paraId="13D7DFFB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6A7B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keepAlive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C3C9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true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D606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Mantém conexões TCP ativas para reduzir latência</w:t>
            </w:r>
          </w:p>
        </w:tc>
      </w:tr>
      <w:tr w:rsidR="005E25F2" w:rsidRPr="00F53544" w14:paraId="7330C4B3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8592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ssl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4022A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Configurável por env</w:t>
            </w:r>
          </w:p>
        </w:tc>
        <w:tc>
          <w:tcPr>
            <w:tcW w:w="48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D339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Habilitado em produção via DB_SSL=true</w:t>
            </w:r>
          </w:p>
        </w:tc>
      </w:tr>
    </w:tbl>
    <w:p w14:paraId="30F7049C" w14:textId="77777777" w:rsidR="005E25F2" w:rsidRPr="00F53544" w:rsidRDefault="005E25F2">
      <w:pPr>
        <w:spacing w:after="160"/>
        <w:jc w:val="both"/>
      </w:pPr>
    </w:p>
    <w:p w14:paraId="0F7898A3" w14:textId="7EAB1747" w:rsidR="005E25F2" w:rsidRPr="00F53544" w:rsidRDefault="00000000">
      <w:pPr>
        <w:pStyle w:val="Ttulo2"/>
      </w:pPr>
      <w:r w:rsidRPr="00F53544">
        <w:lastRenderedPageBreak/>
        <w:t xml:space="preserve">8.3 Integração com LIA — Serviço </w:t>
      </w:r>
      <w:r w:rsidR="00F53544" w:rsidRPr="00F53544">
        <w:rPr>
          <w:rFonts w:ascii="Calibri" w:hAnsi="Calibri" w:cs="Calibri"/>
        </w:rPr>
        <w:t>de Processamento de Linguagem Natural</w:t>
      </w:r>
    </w:p>
    <w:p w14:paraId="20844F07" w14:textId="74AA20F0" w:rsidR="005E25F2" w:rsidRPr="00F53544" w:rsidRDefault="00F53544">
      <w:pPr>
        <w:spacing w:after="160"/>
        <w:jc w:val="both"/>
      </w:pPr>
      <w:r w:rsidRPr="00F53544">
        <w:rPr>
          <w:rFonts w:cs="Calibri"/>
          <w:color w:val="404040"/>
        </w:rPr>
        <w:t>A</w:t>
      </w:r>
      <w:r w:rsidR="00000000" w:rsidRPr="00F53544">
        <w:rPr>
          <w:color w:val="404040"/>
        </w:rPr>
        <w:t xml:space="preserve"> aplicação integra com o serviço LIA, modelo de linguagem natural para extração e processamento de dados previdenciários e trabalhistas. A integração é configurada exclusivamente via variáveis de ambiente no frontend: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30"/>
        <w:gridCol w:w="5842"/>
      </w:tblGrid>
      <w:tr w:rsidR="005E25F2" w:rsidRPr="00F53544" w14:paraId="1A7BD4E7" w14:textId="77777777">
        <w:tc>
          <w:tcPr>
            <w:tcW w:w="3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80A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Variável de Ambiente</w:t>
            </w:r>
          </w:p>
        </w:tc>
        <w:tc>
          <w:tcPr>
            <w:tcW w:w="6336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80F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Descrição</w:t>
            </w:r>
          </w:p>
        </w:tc>
      </w:tr>
      <w:tr w:rsidR="005E25F2" w:rsidRPr="00F53544" w14:paraId="7B4FAD9A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3679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VITE_LIA_API_URL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A55EF" w14:textId="32C9120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URL base do serviço LIA</w:t>
            </w:r>
          </w:p>
        </w:tc>
      </w:tr>
      <w:tr w:rsidR="005E25F2" w:rsidRPr="00F53544" w14:paraId="4F0291A5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3EFD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VITE_LIA_API_KEY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517E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Chave de autenticação da API</w:t>
            </w:r>
          </w:p>
        </w:tc>
      </w:tr>
      <w:tr w:rsidR="005E25F2" w:rsidRPr="00F53544" w14:paraId="31BCA930" w14:textId="77777777"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A3E8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VITE_LIA_API_MODEL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DCE3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Modelo de linguagem utilizado (ex.: claude-sonnet)</w:t>
            </w:r>
          </w:p>
        </w:tc>
      </w:tr>
    </w:tbl>
    <w:p w14:paraId="2DB3596D" w14:textId="77777777" w:rsidR="005E25F2" w:rsidRPr="00F53544" w:rsidRDefault="005E25F2">
      <w:pPr>
        <w:spacing w:after="160"/>
        <w:jc w:val="both"/>
      </w:pPr>
    </w:p>
    <w:p w14:paraId="547A6CE9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Os dados retornados pelo LIA são persistidos nos campos demandante_* e vinculo_* da entidade ouvidoria_demands, conforme descrito na Seção 6.3.</w:t>
      </w:r>
    </w:p>
    <w:p w14:paraId="77B0F6F7" w14:textId="77777777" w:rsidR="005E25F2" w:rsidRPr="00F53544" w:rsidRDefault="00000000">
      <w:pPr>
        <w:pStyle w:val="Ttulo2"/>
      </w:pPr>
      <w:r w:rsidRPr="00F53544">
        <w:t>8.4 Integração com Canais de Mensageria</w:t>
      </w:r>
    </w:p>
    <w:p w14:paraId="5AFF5724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sistema contempla integração com atendimentos automatizados via WhatsApp e demais canais de mensageria. Os dados das conversas são persistidos na tabela ouvidoria_conversas_ativas, vinculadas às demandas pelo campo protocolo. O frontend exibe os dados da conversa ativa no detalhe da demanda, quando disponíveis.</w:t>
      </w:r>
    </w:p>
    <w:p w14:paraId="10BEF232" w14:textId="77777777" w:rsidR="005E25F2" w:rsidRPr="00F53544" w:rsidRDefault="00000000">
      <w:pPr>
        <w:pStyle w:val="Ttulo2"/>
      </w:pPr>
      <w:r w:rsidRPr="00F53544">
        <w:t>8.5 Configurações por Ambiente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35"/>
        <w:gridCol w:w="2738"/>
        <w:gridCol w:w="4099"/>
      </w:tblGrid>
      <w:tr w:rsidR="005E25F2" w:rsidRPr="00F53544" w14:paraId="3442581C" w14:textId="77777777">
        <w:tc>
          <w:tcPr>
            <w:tcW w:w="259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342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w="28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29F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Desenvolvimento</w:t>
            </w:r>
          </w:p>
        </w:tc>
        <w:tc>
          <w:tcPr>
            <w:tcW w:w="4464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96E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Produção</w:t>
            </w:r>
          </w:p>
        </w:tc>
      </w:tr>
      <w:tr w:rsidR="005E25F2" w:rsidRPr="00F53544" w14:paraId="0B38CF97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AF53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VITE_API_URL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F723E" w14:textId="69E074A0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fldChar w:fldCharType="begin"/>
            </w:r>
            <w:r w:rsidRPr="00F53544">
              <w:rPr>
                <w:color w:val="404040"/>
                <w:sz w:val="18"/>
              </w:rPr>
              <w:instrText>HYPERLINK "http://&lt;host-interno&gt;:&lt;porta"</w:instrText>
            </w:r>
            <w:r w:rsidRPr="00F53544">
              <w:rPr>
                <w:color w:val="404040"/>
                <w:sz w:val="18"/>
              </w:rPr>
              <w:fldChar w:fldCharType="separate"/>
            </w:r>
            <w:r w:rsidRPr="00F53544">
              <w:rPr>
                <w:b/>
                <w:bCs/>
                <w:color w:val="404040"/>
                <w:sz w:val="18"/>
              </w:rPr>
              <w:t>Erro! A referência de hiperlink não é válida.</w:t>
            </w:r>
            <w:r w:rsidRPr="00F53544">
              <w:rPr>
                <w:color w:val="404040"/>
                <w:sz w:val="18"/>
              </w:rPr>
              <w:fldChar w:fldCharType="end"/>
            </w:r>
            <w:r w:rsidRPr="00F53544">
              <w:rPr>
                <w:rFonts w:cs="Calibri"/>
                <w:color w:val="404040"/>
                <w:sz w:val="18"/>
              </w:rPr>
              <w:t>&gt;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E6DD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URL do servidor de produção</w:t>
            </w:r>
          </w:p>
        </w:tc>
      </w:tr>
      <w:tr w:rsidR="005E25F2" w:rsidRPr="00F53544" w14:paraId="46DA9FB5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0785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PORT (backend)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5B36A" w14:textId="0B432491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&lt;porta&gt;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0D57A" w14:textId="0C6E0B32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&lt;porta&gt; (via PM2)</w:t>
            </w:r>
          </w:p>
        </w:tc>
      </w:tr>
      <w:tr w:rsidR="005E25F2" w:rsidRPr="00F53544" w14:paraId="127F69C3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DBC4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DB_HOST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D6569" w14:textId="197251EE" w:rsidR="005E25F2" w:rsidRPr="00F53544" w:rsidRDefault="00F53544">
            <w:pPr>
              <w:spacing w:before="40" w:after="40"/>
            </w:pPr>
            <w:r w:rsidRPr="00F53544">
              <w:rPr>
                <w:rFonts w:cs="Calibri"/>
                <w:color w:val="404040"/>
                <w:sz w:val="18"/>
              </w:rPr>
              <w:t>&lt;host-do-banco&gt;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830A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Host do banco de produção</w:t>
            </w:r>
          </w:p>
        </w:tc>
      </w:tr>
      <w:tr w:rsidR="005E25F2" w:rsidRPr="00F53544" w14:paraId="2EA4DA2F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09115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DB_SSL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A221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false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2AF27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true (recomendado)</w:t>
            </w:r>
          </w:p>
        </w:tc>
      </w:tr>
      <w:tr w:rsidR="005E25F2" w:rsidRPr="00F53544" w14:paraId="4986980D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308D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CORS_ORIGIN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678FE" w14:textId="2D516D2E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&lt;origem-frontend&gt;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DC892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Domínios de produção (lista separada por vírgula)</w:t>
            </w:r>
          </w:p>
        </w:tc>
      </w:tr>
      <w:tr w:rsidR="005E25F2" w:rsidRPr="00F53544" w14:paraId="3D50470F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4005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UPLOADS_DIR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EE13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./uploads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3480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Caminho absoluto no servidor</w:t>
            </w:r>
          </w:p>
        </w:tc>
      </w:tr>
      <w:tr w:rsidR="005E25F2" w:rsidRPr="00F53544" w14:paraId="35BF2987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2DB9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Proxy Vite (/api)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F4B8F" w14:textId="45FB090C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&lt;conforme configuração&gt;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271A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Não aplicável — Nginx resolve</w:t>
            </w:r>
          </w:p>
        </w:tc>
      </w:tr>
    </w:tbl>
    <w:p w14:paraId="01A8DE51" w14:textId="77777777" w:rsidR="005E25F2" w:rsidRPr="00F53544" w:rsidRDefault="005E25F2">
      <w:pPr>
        <w:spacing w:after="160"/>
        <w:jc w:val="both"/>
      </w:pPr>
    </w:p>
    <w:p w14:paraId="46656B5E" w14:textId="77777777" w:rsidR="005E25F2" w:rsidRPr="00F53544" w:rsidRDefault="00000000">
      <w:r w:rsidRPr="00F53544">
        <w:br w:type="page"/>
      </w:r>
    </w:p>
    <w:p w14:paraId="3BD4D9DB" w14:textId="77777777" w:rsidR="005E25F2" w:rsidRPr="00F53544" w:rsidRDefault="00000000">
      <w:pPr>
        <w:pStyle w:val="Ttulo1"/>
      </w:pPr>
      <w:r w:rsidRPr="00F53544">
        <w:lastRenderedPageBreak/>
        <w:t>9. PADRÕES ARQUITETURAIS</w:t>
      </w:r>
    </w:p>
    <w:p w14:paraId="6FB66A4B" w14:textId="77777777" w:rsidR="005E25F2" w:rsidRPr="00F53544" w:rsidRDefault="00000000">
      <w:pPr>
        <w:pStyle w:val="Ttulo2"/>
      </w:pPr>
      <w:r w:rsidRPr="00F53544">
        <w:t>9.1 Arquitetura em Três Camadas</w:t>
      </w:r>
    </w:p>
    <w:p w14:paraId="4418A0E1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solução aplica o padrão Three-Tier Architecture com separação estrita: Apresentação (SPA), Aplicação (API REST) e Dados (PostgreSQL). Cada camada comunica-se exclusivamente com a camada adjacente, permitindo substituição independente e deploy desacoplado.</w:t>
      </w:r>
    </w:p>
    <w:p w14:paraId="7FE0A549" w14:textId="77777777" w:rsidR="005E25F2" w:rsidRPr="00F53544" w:rsidRDefault="00000000">
      <w:pPr>
        <w:pStyle w:val="Ttulo2"/>
      </w:pPr>
      <w:r w:rsidRPr="00F53544">
        <w:t>9.2 Separação de Responsabilidades (SoC)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37"/>
        <w:gridCol w:w="2059"/>
        <w:gridCol w:w="5576"/>
      </w:tblGrid>
      <w:tr w:rsidR="005E25F2" w:rsidRPr="00F53544" w14:paraId="683AAFCA" w14:textId="77777777">
        <w:tc>
          <w:tcPr>
            <w:tcW w:w="17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E1A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1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682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604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B1F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Responsabilidade Isolada</w:t>
            </w:r>
          </w:p>
        </w:tc>
      </w:tr>
      <w:tr w:rsidR="005E25F2" w:rsidRPr="00F53544" w14:paraId="73499BF7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6CEC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Frontend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7351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Páginas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D28F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Orquestração de dados e interações de alto nível</w:t>
            </w:r>
          </w:p>
        </w:tc>
      </w:tr>
      <w:tr w:rsidR="005E25F2" w:rsidRPr="00F53544" w14:paraId="3E80BEC9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145D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Frontend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0632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Componentes UI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7BAA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Comportamento e renderização visual reutilizável</w:t>
            </w:r>
          </w:p>
        </w:tc>
      </w:tr>
      <w:tr w:rsidR="005E25F2" w:rsidRPr="00F53544" w14:paraId="721F6656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3F33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Frontend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783A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AuthContext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1F6A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Estado global de identidade do usuário</w:t>
            </w:r>
          </w:p>
        </w:tc>
      </w:tr>
      <w:tr w:rsidR="005E25F2" w:rsidRPr="00F53544" w14:paraId="49519393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5E82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Frontend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8043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lib/api.ts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5DED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Contrato de comunicação com o backend</w:t>
            </w:r>
          </w:p>
        </w:tc>
      </w:tr>
      <w:tr w:rsidR="005E25F2" w:rsidRPr="00F53544" w14:paraId="648C2772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7493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Backend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0A28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Routes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76C2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Definição de endpoints e encadeamento de middlewares</w:t>
            </w:r>
          </w:p>
        </w:tc>
      </w:tr>
      <w:tr w:rsidR="005E25F2" w:rsidRPr="00F53544" w14:paraId="3F72E470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D22B1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Backend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CC42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Handlers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F386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Implementação das regras de negócio por recurso</w:t>
            </w:r>
          </w:p>
        </w:tc>
      </w:tr>
      <w:tr w:rsidR="005E25F2" w:rsidRPr="00F53544" w14:paraId="2D9479B7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2788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Backend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7873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Middleware Auth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B72E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Verificação de identidade, transversal a todas as rotas</w:t>
            </w:r>
          </w:p>
        </w:tc>
      </w:tr>
      <w:tr w:rsidR="005E25F2" w:rsidRPr="00F53544" w14:paraId="249B1C9C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E1AF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Backend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CC25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Utils (jwt, pwd)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7F97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Operações criptográficas reutilizáveis e testáveis</w:t>
            </w:r>
          </w:p>
        </w:tc>
      </w:tr>
      <w:tr w:rsidR="005E25F2" w:rsidRPr="00F53544" w14:paraId="23FB4A2C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54B3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Backend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4305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config.ts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FF30A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Centralização de toda configuração por ambiente</w:t>
            </w:r>
          </w:p>
        </w:tc>
      </w:tr>
    </w:tbl>
    <w:p w14:paraId="7A592DFB" w14:textId="77777777" w:rsidR="005E25F2" w:rsidRPr="00F53544" w:rsidRDefault="005E25F2">
      <w:pPr>
        <w:spacing w:after="160"/>
        <w:jc w:val="both"/>
      </w:pPr>
    </w:p>
    <w:p w14:paraId="4A45F8A2" w14:textId="77777777" w:rsidR="005E25F2" w:rsidRPr="00F53544" w:rsidRDefault="00000000">
      <w:pPr>
        <w:pStyle w:val="Ttulo2"/>
      </w:pPr>
      <w:r w:rsidRPr="00F53544">
        <w:t>9.3 Componentização Hierárquica</w:t>
      </w:r>
    </w:p>
    <w:p w14:paraId="796041D4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frontend adota componentização em três níveis hierárquicos:</w:t>
      </w:r>
    </w:p>
    <w:p w14:paraId="7CCA603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Página (Page — ex.: DemandaDetalhe.tsx)</w:t>
      </w:r>
    </w:p>
    <w:p w14:paraId="7AD9338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 xml:space="preserve">   └── Componentes Compostos (AppLayout, NovaDemandaModal)</w:t>
      </w:r>
    </w:p>
    <w:p w14:paraId="7999D7DE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 xml:space="preserve">           └── Componentes UI (shadcn/ui — Dialog, Form, Table, Badge)</w:t>
      </w:r>
    </w:p>
    <w:p w14:paraId="1DFB512B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 xml:space="preserve">                   └── Primitivos Radix UI (portais, acessibilidade, estados ARIA)</w:t>
      </w:r>
    </w:p>
    <w:p w14:paraId="4D65994A" w14:textId="77777777" w:rsidR="005E25F2" w:rsidRPr="00F53544" w:rsidRDefault="005E25F2">
      <w:pPr>
        <w:spacing w:after="80"/>
        <w:jc w:val="both"/>
      </w:pPr>
    </w:p>
    <w:p w14:paraId="4DB68E57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Essa hierarquia permite reutilização em diferentes contextos sem duplicação de código e favorece a substituição isolada de partes da interface.</w:t>
      </w:r>
    </w:p>
    <w:p w14:paraId="6F7F6D01" w14:textId="77777777" w:rsidR="005E25F2" w:rsidRPr="00F53544" w:rsidRDefault="00000000">
      <w:pPr>
        <w:pStyle w:val="Ttulo2"/>
      </w:pPr>
      <w:r w:rsidRPr="00F53544">
        <w:t>9.4 Modularização por Domínio</w:t>
      </w:r>
    </w:p>
    <w:p w14:paraId="0685B18F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backend é estruturado por domínio de negócio: cada arquivo de rota representa um contexto funcional coeso (auth, demands, users, organs, history, audit, prompts, storage). Isso facilita a localização de código, adição de endpoints e onboarding de novos membros.</w:t>
      </w:r>
    </w:p>
    <w:p w14:paraId="51F96788" w14:textId="77777777" w:rsidR="005E25F2" w:rsidRPr="00F53544" w:rsidRDefault="00000000">
      <w:pPr>
        <w:pStyle w:val="Ttulo2"/>
      </w:pPr>
      <w:r w:rsidRPr="00F53544">
        <w:t>9.5 Padrão REST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12"/>
        <w:gridCol w:w="2668"/>
        <w:gridCol w:w="4992"/>
      </w:tblGrid>
      <w:tr w:rsidR="005E25F2" w:rsidRPr="00F53544" w14:paraId="42B7EABD" w14:textId="77777777">
        <w:tc>
          <w:tcPr>
            <w:tcW w:w="17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A92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Verbo HTTP</w:t>
            </w:r>
          </w:p>
        </w:tc>
        <w:tc>
          <w:tcPr>
            <w:tcW w:w="28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AB8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Semântica</w:t>
            </w:r>
          </w:p>
        </w:tc>
        <w:tc>
          <w:tcPr>
            <w:tcW w:w="53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B913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Exemplo de Endpoint</w:t>
            </w:r>
          </w:p>
        </w:tc>
      </w:tr>
      <w:tr w:rsidR="005E25F2" w:rsidRPr="00F53544" w14:paraId="46979993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5308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352A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Leitura de recurso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7BA6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GET /api/demands</w:t>
            </w:r>
          </w:p>
        </w:tc>
      </w:tr>
      <w:tr w:rsidR="005E25F2" w:rsidRPr="00F53544" w14:paraId="70CDBAD4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B7C2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lastRenderedPageBreak/>
              <w:t>POST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70FF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Criação de recurso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CD6EB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 /api/demands</w:t>
            </w:r>
          </w:p>
        </w:tc>
      </w:tr>
      <w:tr w:rsidR="005E25F2" w:rsidRPr="00F53544" w14:paraId="6A213332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53F7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PUT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09A2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Atualização de recurso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7003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PUT /api/demands/:id</w:t>
            </w:r>
          </w:p>
        </w:tc>
      </w:tr>
      <w:tr w:rsidR="005E25F2" w:rsidRPr="00F53544" w14:paraId="2D8AFCB0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5FBD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DELETE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BA93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Remoção de associação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8A19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DELETE /api/users/:id/organs/:organId</w:t>
            </w:r>
          </w:p>
        </w:tc>
      </w:tr>
    </w:tbl>
    <w:p w14:paraId="480CAA94" w14:textId="77777777" w:rsidR="005E25F2" w:rsidRPr="00F53544" w:rsidRDefault="005E25F2">
      <w:pPr>
        <w:spacing w:after="160"/>
        <w:jc w:val="both"/>
      </w:pPr>
    </w:p>
    <w:p w14:paraId="28F8C3E9" w14:textId="77777777" w:rsidR="005E25F2" w:rsidRPr="00F53544" w:rsidRDefault="00000000">
      <w:pPr>
        <w:pStyle w:val="Ttulo2"/>
      </w:pPr>
      <w:r w:rsidRPr="00F53544">
        <w:t>9.6 Mapeamento de Dados (DTOs Implícitos)</w:t>
      </w:r>
    </w:p>
    <w:p w14:paraId="6A809ACF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As funções de mapeamento em lib/api.ts (mapDemand, mapUser, mapOrgan, mapHistory) atuam como DTOs implícitos: convertem snake_case do banco para camelCase TypeScript, normalizam campos opcionais e encapsulam a estrutura de resposta da API, desacoplando o frontend do schema do banco de dados.</w:t>
      </w:r>
    </w:p>
    <w:p w14:paraId="62BFD6E1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Os tipos TypeScript em src/types/ouvidoria.ts definem os contratos de dados entre camadas, funcionando como interfaces de contrato formais.</w:t>
      </w:r>
    </w:p>
    <w:p w14:paraId="74A37437" w14:textId="77777777" w:rsidR="005E25F2" w:rsidRPr="00F53544" w:rsidRDefault="00000000">
      <w:r w:rsidRPr="00F53544">
        <w:br w:type="page"/>
      </w:r>
    </w:p>
    <w:p w14:paraId="3DAE5333" w14:textId="77777777" w:rsidR="005E25F2" w:rsidRPr="00F53544" w:rsidRDefault="00000000">
      <w:pPr>
        <w:pStyle w:val="Ttulo1"/>
      </w:pPr>
      <w:r w:rsidRPr="00F53544">
        <w:lastRenderedPageBreak/>
        <w:t>10. IMPLANTAÇÃO E EXECUÇÃO</w:t>
      </w:r>
    </w:p>
    <w:p w14:paraId="63BA90AF" w14:textId="77777777" w:rsidR="005E25F2" w:rsidRPr="00F53544" w:rsidRDefault="00000000">
      <w:pPr>
        <w:pStyle w:val="Ttulo2"/>
      </w:pPr>
      <w:r w:rsidRPr="00F53544">
        <w:t>10.1 Componentes Necessários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54"/>
        <w:gridCol w:w="2039"/>
        <w:gridCol w:w="4779"/>
      </w:tblGrid>
      <w:tr w:rsidR="005E25F2" w:rsidRPr="00F53544" w14:paraId="2995F099" w14:textId="77777777">
        <w:tc>
          <w:tcPr>
            <w:tcW w:w="259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7C8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16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9FD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Versão Mínima</w:t>
            </w:r>
          </w:p>
        </w:tc>
        <w:tc>
          <w:tcPr>
            <w:tcW w:w="5184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6E7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Observação</w:t>
            </w:r>
          </w:p>
        </w:tc>
      </w:tr>
      <w:tr w:rsidR="005E25F2" w:rsidRPr="00F53544" w14:paraId="3D7D3436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BF2D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Node.js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063C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v20.0.0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1516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Plataforma para frontend e backend</w:t>
            </w:r>
          </w:p>
        </w:tc>
      </w:tr>
      <w:tr w:rsidR="005E25F2" w:rsidRPr="00F53544" w14:paraId="1FDFDBDD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48DA4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npm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9B2E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v10+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0FFB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Gerenciador de pacotes</w:t>
            </w:r>
          </w:p>
        </w:tc>
      </w:tr>
      <w:tr w:rsidR="005E25F2" w:rsidRPr="00F53544" w14:paraId="28340629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27DD5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PostgreSQL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23854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v14+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7FA8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Banco de dados relacional</w:t>
            </w:r>
          </w:p>
        </w:tc>
      </w:tr>
      <w:tr w:rsidR="005E25F2" w:rsidRPr="00F53544" w14:paraId="322D8824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D0E0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PM2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F6EFE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v5+ (produção)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1E15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Gerenciamento de processos Node.js</w:t>
            </w:r>
          </w:p>
        </w:tc>
      </w:tr>
      <w:tr w:rsidR="005E25F2" w:rsidRPr="00F53544" w14:paraId="75C7EA5A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C8AE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Nginx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9476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v1.24+ (produção)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35674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Servidor web para o frontend (SPA)</w:t>
            </w:r>
          </w:p>
        </w:tc>
      </w:tr>
      <w:tr w:rsidR="005E25F2" w:rsidRPr="00F53544" w14:paraId="531C2C55" w14:textId="77777777"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67D8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Docker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B51A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v24+ (opcional)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76B4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Container para o frontend via imagem nginx:alpine</w:t>
            </w:r>
          </w:p>
        </w:tc>
      </w:tr>
    </w:tbl>
    <w:p w14:paraId="7ADD9E1B" w14:textId="77777777" w:rsidR="005E25F2" w:rsidRPr="00F53544" w:rsidRDefault="005E25F2">
      <w:pPr>
        <w:spacing w:after="160"/>
        <w:jc w:val="both"/>
      </w:pPr>
    </w:p>
    <w:p w14:paraId="23075ADC" w14:textId="77777777" w:rsidR="005E25F2" w:rsidRPr="00F53544" w:rsidRDefault="00000000">
      <w:pPr>
        <w:pStyle w:val="Ttulo2"/>
      </w:pPr>
      <w:r w:rsidRPr="00F53544">
        <w:t>10.2 Variáveis de Ambiente</w:t>
      </w:r>
    </w:p>
    <w:p w14:paraId="6C3576DF" w14:textId="77777777" w:rsidR="005E25F2" w:rsidRPr="00F53544" w:rsidRDefault="00000000">
      <w:pPr>
        <w:pStyle w:val="Ttulo3"/>
      </w:pPr>
      <w:r w:rsidRPr="00F53544">
        <w:t>10.2.1 Frontend (.env)</w:t>
      </w:r>
    </w:p>
    <w:p w14:paraId="5A1E37C1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VITE_API_URL          # URL base do backend Express (ex.: http://host:3002)</w:t>
      </w:r>
    </w:p>
    <w:p w14:paraId="544DD2EF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VITE_LIA_API_URL      # URL base do serviço LIA — Dataprev</w:t>
      </w:r>
    </w:p>
    <w:p w14:paraId="48A20346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VITE_LIA_API_KEY      # Chave de acesso ao serviço LIA</w:t>
      </w:r>
    </w:p>
    <w:p w14:paraId="0A647637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VITE_LIA_API_MODEL    # Modelo de linguagem (ex.: claude-sonnet)</w:t>
      </w:r>
    </w:p>
    <w:p w14:paraId="4B17D108" w14:textId="77777777" w:rsidR="005E25F2" w:rsidRPr="00F53544" w:rsidRDefault="005E25F2">
      <w:pPr>
        <w:spacing w:after="80"/>
        <w:jc w:val="both"/>
      </w:pPr>
    </w:p>
    <w:p w14:paraId="6BBAEA75" w14:textId="77777777" w:rsidR="005E25F2" w:rsidRPr="00F53544" w:rsidRDefault="00000000">
      <w:pPr>
        <w:pStyle w:val="Ttulo3"/>
      </w:pPr>
      <w:r w:rsidRPr="00F53544">
        <w:t>10.2.2 Backend (backend/.env)</w:t>
      </w:r>
    </w:p>
    <w:p w14:paraId="7CC18070" w14:textId="5C94FCD4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PORT=</w:t>
      </w:r>
      <w:r w:rsidR="00F53544" w:rsidRPr="00F53544">
        <w:rPr>
          <w:rFonts w:ascii="Courier New" w:hAnsi="Courier New" w:cs="Courier New"/>
          <w:color w:val="1E3A5F"/>
          <w:sz w:val="17"/>
          <w:lang w:val="pt-BR"/>
        </w:rPr>
        <w:t>&lt;porta&gt;</w:t>
      </w:r>
      <w:r w:rsidRPr="00F53544">
        <w:rPr>
          <w:rFonts w:ascii="Courier New" w:hAnsi="Courier New"/>
          <w:color w:val="1E3A5F"/>
          <w:sz w:val="17"/>
          <w:lang w:val="pt-BR"/>
        </w:rPr>
        <w:t xml:space="preserve">                     # Porta de escuta do servidor Express</w:t>
      </w:r>
    </w:p>
    <w:p w14:paraId="2669454C" w14:textId="21BD33A6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JWT_SECRET=&lt;chave-secreta&gt;       # Chave para assinatura JWT</w:t>
      </w:r>
    </w:p>
    <w:p w14:paraId="2F942AC9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DB_HOST=&lt;host&gt;                   # Host do PostgreSQL</w:t>
      </w:r>
    </w:p>
    <w:p w14:paraId="623A2102" w14:textId="5D8B3635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DB_PORT=</w:t>
      </w:r>
      <w:r w:rsidR="00F53544" w:rsidRPr="00F53544">
        <w:rPr>
          <w:rFonts w:ascii="Courier New" w:hAnsi="Courier New" w:cs="Courier New"/>
          <w:color w:val="1E3A5F"/>
          <w:sz w:val="17"/>
          <w:lang w:val="pt-BR"/>
        </w:rPr>
        <w:t>&lt;porta&gt;</w:t>
      </w:r>
      <w:r w:rsidRPr="00F53544">
        <w:rPr>
          <w:rFonts w:ascii="Courier New" w:hAnsi="Courier New"/>
          <w:color w:val="1E3A5F"/>
          <w:sz w:val="17"/>
          <w:lang w:val="pt-BR"/>
        </w:rPr>
        <w:t xml:space="preserve">                  # Porta do PostgreSQL</w:t>
      </w:r>
    </w:p>
    <w:p w14:paraId="6B112835" w14:textId="77970394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DB_NAME=</w:t>
      </w:r>
      <w:r w:rsidR="00F53544" w:rsidRPr="00F53544">
        <w:rPr>
          <w:rFonts w:ascii="Courier New" w:hAnsi="Courier New" w:cs="Courier New"/>
          <w:color w:val="1E3A5F"/>
          <w:sz w:val="17"/>
          <w:lang w:val="pt-BR"/>
        </w:rPr>
        <w:t>&lt;nome-do-banco&gt;</w:t>
      </w:r>
      <w:r w:rsidRPr="00F53544">
        <w:rPr>
          <w:rFonts w:ascii="Courier New" w:hAnsi="Courier New"/>
          <w:color w:val="1E3A5F"/>
          <w:sz w:val="17"/>
          <w:lang w:val="pt-BR"/>
        </w:rPr>
        <w:t xml:space="preserve">          # Nome do banco de dados</w:t>
      </w:r>
    </w:p>
    <w:p w14:paraId="0C407B5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DB_USER=&lt;usuario&gt;                # Usuário do banco</w:t>
      </w:r>
    </w:p>
    <w:p w14:paraId="20C82BF2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DB_PASSWORD=&lt;senha&gt;              # Senha do banco</w:t>
      </w:r>
    </w:p>
    <w:p w14:paraId="3A4AA201" w14:textId="1F2DE7D0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DB_SSL=</w:t>
      </w:r>
      <w:r w:rsidR="00F53544" w:rsidRPr="00F53544">
        <w:rPr>
          <w:rFonts w:ascii="Courier New" w:hAnsi="Courier New" w:cs="Courier New"/>
          <w:color w:val="1E3A5F"/>
          <w:sz w:val="17"/>
          <w:lang w:val="pt-BR"/>
        </w:rPr>
        <w:t>&lt;true|false&gt;              # Configurar conforme política de segurança do ambiente</w:t>
      </w:r>
    </w:p>
    <w:p w14:paraId="5C35D7F4" w14:textId="3CCFEED0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CORS_ORIGIN=</w:t>
      </w:r>
      <w:r w:rsidR="00F53544" w:rsidRPr="00F53544">
        <w:rPr>
          <w:rFonts w:ascii="Courier New" w:hAnsi="Courier New" w:cs="Courier New"/>
          <w:color w:val="1E3A5F"/>
          <w:sz w:val="17"/>
          <w:lang w:val="pt-BR"/>
        </w:rPr>
        <w:t>&lt;origens-permitidas&gt;</w:t>
      </w:r>
      <w:r w:rsidRPr="00F53544">
        <w:rPr>
          <w:rFonts w:ascii="Courier New" w:hAnsi="Courier New"/>
          <w:color w:val="1E3A5F"/>
          <w:sz w:val="17"/>
          <w:lang w:val="pt-BR"/>
        </w:rPr>
        <w:t xml:space="preserve"> # Origens permitidas (separadas por vírgula)</w:t>
      </w:r>
    </w:p>
    <w:p w14:paraId="18AA9272" w14:textId="58F25EAC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UPLOADS_DIR=</w:t>
      </w:r>
      <w:r w:rsidR="00F53544" w:rsidRPr="00F53544">
        <w:rPr>
          <w:rFonts w:ascii="Courier New" w:hAnsi="Courier New" w:cs="Courier New"/>
          <w:color w:val="1E3A5F"/>
          <w:sz w:val="17"/>
          <w:lang w:val="pt-BR"/>
        </w:rPr>
        <w:t>&lt;caminho-de-uploads&gt;</w:t>
      </w:r>
      <w:r w:rsidRPr="00F53544">
        <w:rPr>
          <w:rFonts w:ascii="Courier New" w:hAnsi="Courier New"/>
          <w:color w:val="1E3A5F"/>
          <w:sz w:val="17"/>
          <w:lang w:val="pt-BR"/>
        </w:rPr>
        <w:t xml:space="preserve"> # Diretório de armazenamento de arquivos</w:t>
      </w:r>
    </w:p>
    <w:p w14:paraId="62C0DAFB" w14:textId="77777777" w:rsidR="005E25F2" w:rsidRPr="00F53544" w:rsidRDefault="005E25F2">
      <w:pPr>
        <w:spacing w:after="80"/>
        <w:jc w:val="both"/>
      </w:pPr>
    </w:p>
    <w:p w14:paraId="1B9DB889" w14:textId="77777777" w:rsidR="005E25F2" w:rsidRPr="00F53544" w:rsidRDefault="00000000">
      <w:pPr>
        <w:pStyle w:val="Ttulo2"/>
      </w:pPr>
      <w:r w:rsidRPr="00F53544">
        <w:t>10.3 Fluxo de Inicialização do Frontend</w:t>
      </w:r>
    </w:p>
    <w:p w14:paraId="0CBD2216" w14:textId="77777777" w:rsidR="005E25F2" w:rsidRPr="00F53544" w:rsidRDefault="005E25F2">
      <w:pPr>
        <w:spacing w:after="8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4EF512B0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D14FF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DESENVOLVIMENTO  ⬤</w:t>
            </w:r>
          </w:p>
        </w:tc>
      </w:tr>
    </w:tbl>
    <w:p w14:paraId="2ADADBFB" w14:textId="77777777" w:rsidR="005E25F2" w:rsidRPr="00F53544" w:rsidRDefault="005E25F2">
      <w:pPr>
        <w:spacing w:after="0"/>
        <w:jc w:val="both"/>
      </w:pPr>
    </w:p>
    <w:p w14:paraId="2935F132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FB4B7FA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2C9C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npm install — Instala dependências</w:t>
            </w:r>
          </w:p>
        </w:tc>
      </w:tr>
    </w:tbl>
    <w:p w14:paraId="0302F15A" w14:textId="77777777" w:rsidR="005E25F2" w:rsidRPr="00F53544" w:rsidRDefault="005E25F2">
      <w:pPr>
        <w:spacing w:after="0"/>
        <w:jc w:val="both"/>
      </w:pPr>
    </w:p>
    <w:p w14:paraId="22F1C32B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73FD5FA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9085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lastRenderedPageBreak/>
              <w:t>npm run dev — Vite Dev Server</w:t>
            </w:r>
          </w:p>
          <w:p w14:paraId="3420BEAE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Porta 8080 · HMR ativo · Proxy /api → backend</w:t>
            </w:r>
          </w:p>
        </w:tc>
      </w:tr>
    </w:tbl>
    <w:p w14:paraId="1700BD93" w14:textId="77777777" w:rsidR="005E25F2" w:rsidRPr="00F53544" w:rsidRDefault="005E25F2">
      <w:pPr>
        <w:spacing w:after="0"/>
        <w:jc w:val="both"/>
      </w:pPr>
    </w:p>
    <w:p w14:paraId="12757D82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AAD8C24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5C942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BUILD PARA PRODUÇÃO  ⬤</w:t>
            </w:r>
          </w:p>
        </w:tc>
      </w:tr>
    </w:tbl>
    <w:p w14:paraId="2EE61C58" w14:textId="77777777" w:rsidR="005E25F2" w:rsidRPr="00F53544" w:rsidRDefault="005E25F2">
      <w:pPr>
        <w:spacing w:after="0"/>
        <w:jc w:val="both"/>
      </w:pPr>
    </w:p>
    <w:p w14:paraId="4CDA1896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57D4D190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E0A4E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npm run build → /dist</w:t>
            </w:r>
          </w:p>
          <w:p w14:paraId="780E4E0A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Vite compila, otimiza e faz tree-shaking do código</w:t>
            </w:r>
          </w:p>
        </w:tc>
      </w:tr>
    </w:tbl>
    <w:p w14:paraId="1A786BF0" w14:textId="77777777" w:rsidR="005E25F2" w:rsidRPr="00F53544" w:rsidRDefault="005E25F2">
      <w:pPr>
        <w:spacing w:after="0"/>
        <w:jc w:val="both"/>
      </w:pPr>
    </w:p>
    <w:p w14:paraId="18D19BE0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9A8A8C8" w14:textId="77777777">
        <w:trPr>
          <w:jc w:val="center"/>
        </w:trPr>
        <w:tc>
          <w:tcPr>
            <w:tcW w:w="6912" w:type="dxa"/>
            <w:tcBorders>
              <w:top w:val="single" w:sz="18" w:space="0" w:color="C55A11"/>
              <w:left w:val="single" w:sz="18" w:space="0" w:color="C55A11"/>
              <w:bottom w:val="single" w:sz="18" w:space="0" w:color="C55A11"/>
              <w:right w:val="single" w:sz="18" w:space="0" w:color="C55A11"/>
            </w:tcBorders>
            <w:shd w:val="clear" w:color="auto" w:fill="C55A11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C55910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◇  Deploy via Docker ou PM2?  ◇</w:t>
            </w:r>
          </w:p>
        </w:tc>
      </w:tr>
    </w:tbl>
    <w:p w14:paraId="165FDD32" w14:textId="77777777" w:rsidR="005E25F2" w:rsidRPr="00F53544" w:rsidRDefault="005E25F2">
      <w:pPr>
        <w:spacing w:after="0"/>
        <w:jc w:val="both"/>
      </w:pPr>
    </w:p>
    <w:p w14:paraId="76B58726" w14:textId="77777777" w:rsidR="005E25F2" w:rsidRPr="00F53544" w:rsidRDefault="005E25F2">
      <w:pPr>
        <w:spacing w:after="4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5E25F2" w:rsidRPr="00F53544" w14:paraId="5B7FF289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0EC1A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Docker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27FF7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404040"/>
                <w:sz w:val="18"/>
              </w:rPr>
              <w:t>PM2</w:t>
            </w:r>
          </w:p>
        </w:tc>
      </w:tr>
      <w:tr w:rsidR="005E25F2" w:rsidRPr="00F53544" w14:paraId="6F8F736C" w14:textId="77777777">
        <w:trPr>
          <w:jc w:val="center"/>
        </w:trPr>
        <w:tc>
          <w:tcPr>
            <w:tcW w:w="4536" w:type="dxa"/>
            <w:tcBorders>
              <w:top w:val="single" w:sz="12" w:space="0" w:color="1F7391"/>
              <w:left w:val="single" w:sz="12" w:space="0" w:color="1F7391"/>
              <w:bottom w:val="single" w:sz="12" w:space="0" w:color="1F7391"/>
              <w:right w:val="single" w:sz="12" w:space="0" w:color="1F7391"/>
            </w:tcBorders>
            <w:shd w:val="clear" w:color="auto" w:fill="1F73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8531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docker build -t frontend .</w:t>
            </w:r>
            <w:r w:rsidRPr="00F53544">
              <w:rPr>
                <w:b/>
                <w:color w:val="FFFFFF"/>
                <w:sz w:val="18"/>
              </w:rPr>
              <w:br/>
              <w:t>nginx:alpine serve /dist → porta 80</w:t>
            </w:r>
          </w:p>
        </w:tc>
        <w:tc>
          <w:tcPr>
            <w:tcW w:w="4536" w:type="dxa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8E46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npm run preview</w:t>
            </w:r>
            <w:r w:rsidRPr="00F53544">
              <w:rPr>
                <w:b/>
                <w:color w:val="FFFFFF"/>
                <w:sz w:val="18"/>
              </w:rPr>
              <w:br/>
              <w:t>ou pm2 start ecosystem.config.cjs</w:t>
            </w:r>
          </w:p>
        </w:tc>
      </w:tr>
    </w:tbl>
    <w:p w14:paraId="6D4BE9EC" w14:textId="77777777" w:rsidR="005E25F2" w:rsidRPr="00F53544" w:rsidRDefault="005E25F2">
      <w:pPr>
        <w:spacing w:after="0"/>
        <w:jc w:val="both"/>
      </w:pPr>
    </w:p>
    <w:p w14:paraId="1459EDF6" w14:textId="77777777" w:rsidR="005E25F2" w:rsidRPr="00F53544" w:rsidRDefault="005E25F2">
      <w:pPr>
        <w:spacing w:after="160"/>
        <w:jc w:val="both"/>
      </w:pPr>
    </w:p>
    <w:p w14:paraId="590AA725" w14:textId="77777777" w:rsidR="005E25F2" w:rsidRPr="00F53544" w:rsidRDefault="00000000">
      <w:pPr>
        <w:pStyle w:val="Ttulo2"/>
      </w:pPr>
      <w:r w:rsidRPr="00F53544">
        <w:t>10.4 Fluxo de Inicialização do Backend</w:t>
      </w:r>
    </w:p>
    <w:p w14:paraId="08BB19CD" w14:textId="77777777" w:rsidR="005E25F2" w:rsidRPr="00F53544" w:rsidRDefault="005E25F2">
      <w:pPr>
        <w:spacing w:after="8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E600586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D97B6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DESENVOLVIMENTO  ⬤</w:t>
            </w:r>
          </w:p>
        </w:tc>
      </w:tr>
    </w:tbl>
    <w:p w14:paraId="14C096C3" w14:textId="77777777" w:rsidR="005E25F2" w:rsidRPr="00F53544" w:rsidRDefault="005E25F2">
      <w:pPr>
        <w:spacing w:after="0"/>
        <w:jc w:val="both"/>
      </w:pPr>
    </w:p>
    <w:p w14:paraId="3B646958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80572E4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2A18C8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cd backend &amp;&amp; npm install</w:t>
            </w:r>
          </w:p>
        </w:tc>
      </w:tr>
    </w:tbl>
    <w:p w14:paraId="3415848C" w14:textId="77777777" w:rsidR="005E25F2" w:rsidRPr="00F53544" w:rsidRDefault="005E25F2">
      <w:pPr>
        <w:spacing w:after="0"/>
        <w:jc w:val="both"/>
      </w:pPr>
    </w:p>
    <w:p w14:paraId="388AC208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07B01D0E" w14:textId="77777777">
        <w:trPr>
          <w:jc w:val="center"/>
        </w:trPr>
        <w:tc>
          <w:tcPr>
            <w:tcW w:w="6912" w:type="dxa"/>
            <w:tcBorders>
              <w:top w:val="single" w:sz="18" w:space="0" w:color="4472C4"/>
              <w:left w:val="single" w:sz="18" w:space="0" w:color="4472C4"/>
              <w:bottom w:val="single" w:sz="18" w:space="0" w:color="4472C4"/>
              <w:right w:val="single" w:sz="18" w:space="0" w:color="4472C4"/>
            </w:tcBorders>
            <w:shd w:val="clear" w:color="auto" w:fill="4472C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427836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npm run dev — tsx watch src/index.ts</w:t>
            </w:r>
          </w:p>
          <w:p w14:paraId="170A7827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Hot reload automático · Porta 3001</w:t>
            </w:r>
          </w:p>
        </w:tc>
      </w:tr>
    </w:tbl>
    <w:p w14:paraId="0A574DFF" w14:textId="77777777" w:rsidR="005E25F2" w:rsidRPr="00F53544" w:rsidRDefault="005E25F2">
      <w:pPr>
        <w:spacing w:after="0"/>
        <w:jc w:val="both"/>
      </w:pPr>
    </w:p>
    <w:p w14:paraId="5257F40C" w14:textId="77777777" w:rsidR="005E25F2" w:rsidRPr="00F53544" w:rsidRDefault="005E25F2">
      <w:pPr>
        <w:spacing w:after="120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D4EC2EF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3A43FB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BUILD PARA PRODUÇÃO  ⬤</w:t>
            </w:r>
          </w:p>
        </w:tc>
      </w:tr>
    </w:tbl>
    <w:p w14:paraId="119920FF" w14:textId="77777777" w:rsidR="005E25F2" w:rsidRPr="00F53544" w:rsidRDefault="005E25F2">
      <w:pPr>
        <w:spacing w:after="0"/>
        <w:jc w:val="both"/>
      </w:pPr>
    </w:p>
    <w:p w14:paraId="3A9385C4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15268FC" w14:textId="77777777">
        <w:trPr>
          <w:jc w:val="center"/>
        </w:trPr>
        <w:tc>
          <w:tcPr>
            <w:tcW w:w="6912" w:type="dxa"/>
            <w:tcBorders>
              <w:top w:val="single" w:sz="18" w:space="0" w:color="1F7391"/>
              <w:left w:val="single" w:sz="18" w:space="0" w:color="1F7391"/>
              <w:bottom w:val="single" w:sz="18" w:space="0" w:color="1F7391"/>
              <w:right w:val="single" w:sz="18" w:space="0" w:color="1F7391"/>
            </w:tcBorders>
            <w:shd w:val="clear" w:color="auto" w:fill="1F739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7F93B5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npm run build — tsc compila TypeScript → /backend/dist</w:t>
            </w:r>
          </w:p>
        </w:tc>
      </w:tr>
    </w:tbl>
    <w:p w14:paraId="31926A68" w14:textId="77777777" w:rsidR="005E25F2" w:rsidRPr="00F53544" w:rsidRDefault="005E25F2">
      <w:pPr>
        <w:spacing w:after="0"/>
        <w:jc w:val="both"/>
      </w:pPr>
    </w:p>
    <w:p w14:paraId="5908EFF8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619C473E" w14:textId="77777777">
        <w:trPr>
          <w:jc w:val="center"/>
        </w:trPr>
        <w:tc>
          <w:tcPr>
            <w:tcW w:w="6912" w:type="dxa"/>
            <w:tcBorders>
              <w:top w:val="single" w:sz="18" w:space="0" w:color="70AD47"/>
              <w:left w:val="single" w:sz="18" w:space="0" w:color="70AD47"/>
              <w:bottom w:val="single" w:sz="18" w:space="0" w:color="70AD47"/>
              <w:right w:val="single" w:sz="18" w:space="0" w:color="70AD47"/>
            </w:tcBorders>
            <w:shd w:val="clear" w:color="auto" w:fill="70AD4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AF547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pm2 start ecosystem.config.js</w:t>
            </w:r>
          </w:p>
          <w:p w14:paraId="3ED08C1F" w14:textId="77777777" w:rsidR="005E25F2" w:rsidRPr="00F53544" w:rsidRDefault="00000000">
            <w:pPr>
              <w:spacing w:after="40"/>
              <w:jc w:val="center"/>
            </w:pPr>
            <w:r w:rsidRPr="00F53544">
              <w:rPr>
                <w:color w:val="FFFFFF"/>
                <w:sz w:val="16"/>
              </w:rPr>
              <w:t>Processo: ouvidoria-api · dist/index.js · autorestart: true</w:t>
            </w:r>
          </w:p>
        </w:tc>
      </w:tr>
    </w:tbl>
    <w:p w14:paraId="43660863" w14:textId="77777777" w:rsidR="005E25F2" w:rsidRPr="00F53544" w:rsidRDefault="005E25F2">
      <w:pPr>
        <w:spacing w:after="0"/>
        <w:jc w:val="both"/>
      </w:pPr>
    </w:p>
    <w:p w14:paraId="3C5CA943" w14:textId="77777777" w:rsidR="005E25F2" w:rsidRPr="00F53544" w:rsidRDefault="00000000">
      <w:pPr>
        <w:spacing w:before="20" w:after="20"/>
        <w:jc w:val="center"/>
      </w:pPr>
      <w:r w:rsidRPr="00F53544">
        <w:rPr>
          <w:b/>
          <w:color w:val="4472C4"/>
          <w:sz w:val="32"/>
        </w:rPr>
        <w:t>▼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912"/>
      </w:tblGrid>
      <w:tr w:rsidR="005E25F2" w:rsidRPr="00F53544" w14:paraId="3D633424" w14:textId="77777777">
        <w:trPr>
          <w:jc w:val="center"/>
        </w:trPr>
        <w:tc>
          <w:tcPr>
            <w:tcW w:w="6912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D64D60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18"/>
              </w:rPr>
              <w:t>⬤  BACKEND EM EXECUÇÃO GERENCIADO PELO PM2  ⬤</w:t>
            </w:r>
          </w:p>
        </w:tc>
      </w:tr>
    </w:tbl>
    <w:p w14:paraId="21D421DF" w14:textId="77777777" w:rsidR="005E25F2" w:rsidRPr="00F53544" w:rsidRDefault="005E25F2">
      <w:pPr>
        <w:spacing w:after="0"/>
        <w:jc w:val="both"/>
      </w:pPr>
    </w:p>
    <w:p w14:paraId="622424DA" w14:textId="77777777" w:rsidR="005E25F2" w:rsidRPr="00F53544" w:rsidRDefault="005E25F2">
      <w:pPr>
        <w:spacing w:after="160"/>
        <w:jc w:val="both"/>
      </w:pPr>
    </w:p>
    <w:p w14:paraId="1FA6ABEB" w14:textId="77777777" w:rsidR="005E25F2" w:rsidRPr="00F53544" w:rsidRDefault="00000000">
      <w:pPr>
        <w:pStyle w:val="Ttulo2"/>
      </w:pPr>
      <w:r w:rsidRPr="00F53544">
        <w:t>10.5 Configuração PM2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48"/>
        <w:gridCol w:w="3555"/>
        <w:gridCol w:w="1151"/>
        <w:gridCol w:w="1718"/>
      </w:tblGrid>
      <w:tr w:rsidR="005E25F2" w:rsidRPr="00F53544" w14:paraId="14C21AC3" w14:textId="77777777">
        <w:tc>
          <w:tcPr>
            <w:tcW w:w="288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1F5A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Processo</w:t>
            </w:r>
          </w:p>
        </w:tc>
        <w:tc>
          <w:tcPr>
            <w:tcW w:w="3600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9664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w="1152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33DF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Porta</w:t>
            </w:r>
          </w:p>
        </w:tc>
        <w:tc>
          <w:tcPr>
            <w:tcW w:w="17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DF09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autorestart</w:t>
            </w:r>
          </w:p>
        </w:tc>
      </w:tr>
      <w:tr w:rsidR="005E25F2" w:rsidRPr="00F53544" w14:paraId="40E9D037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9710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ouvidoria-frontend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2D1C5" w14:textId="6F29F1EA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&lt;comando-frontend&gt;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64883" w14:textId="07CB642C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&lt;porta-frontend&gt;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88A2D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true</w:t>
            </w:r>
          </w:p>
        </w:tc>
      </w:tr>
      <w:tr w:rsidR="005E25F2" w:rsidRPr="00F53544" w14:paraId="032A414F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E5AF2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ouvidoria-backend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DA849" w14:textId="135AE04A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&lt;script-backend&gt;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DE40B" w14:textId="2FC5BAB1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&lt;porta-backend&gt;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2469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true</w:t>
            </w:r>
          </w:p>
        </w:tc>
      </w:tr>
      <w:tr w:rsidR="005E25F2" w:rsidRPr="00F53544" w14:paraId="0E37580E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8274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ouvidoria-api (alternativo)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69AE4" w14:textId="0D6DA35E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&lt;script-alternativo&gt;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910917" w14:textId="0EB0749D" w:rsidR="005E25F2" w:rsidRPr="00F53544" w:rsidRDefault="00F53544">
            <w:pPr>
              <w:spacing w:before="40" w:after="40"/>
            </w:pPr>
            <w:r w:rsidRPr="00F53544">
              <w:rPr>
                <w:color w:val="404040"/>
                <w:sz w:val="18"/>
              </w:rPr>
              <w:t>&lt;porta-alternativa&gt;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693F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true</w:t>
            </w:r>
          </w:p>
        </w:tc>
      </w:tr>
    </w:tbl>
    <w:p w14:paraId="7C39C515" w14:textId="77777777" w:rsidR="005E25F2" w:rsidRPr="00F53544" w:rsidRDefault="005E25F2">
      <w:pPr>
        <w:spacing w:after="160"/>
        <w:jc w:val="both"/>
      </w:pPr>
    </w:p>
    <w:p w14:paraId="4F4AB914" w14:textId="77777777" w:rsidR="005E25F2" w:rsidRPr="00F53544" w:rsidRDefault="00000000">
      <w:r w:rsidRPr="00F53544">
        <w:br w:type="page"/>
      </w:r>
    </w:p>
    <w:p w14:paraId="00AB1740" w14:textId="77777777" w:rsidR="005E25F2" w:rsidRPr="00F53544" w:rsidRDefault="00000000">
      <w:pPr>
        <w:pStyle w:val="Ttulo1"/>
      </w:pPr>
      <w:r w:rsidRPr="00F53544">
        <w:lastRenderedPageBreak/>
        <w:t>11. CONSIDERAÇÕES DE MANUTENIBILIDADE</w:t>
      </w:r>
    </w:p>
    <w:p w14:paraId="3EA7A3B4" w14:textId="77777777" w:rsidR="005E25F2" w:rsidRPr="00F53544" w:rsidRDefault="00000000">
      <w:pPr>
        <w:pStyle w:val="Ttulo2"/>
      </w:pPr>
      <w:r w:rsidRPr="00F53544">
        <w:t>11.1 Como a Estrutura Favorece Evolução</w:t>
      </w:r>
    </w:p>
    <w:p w14:paraId="404005BC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separação estrita entre frontend e backend, com interface via API REST bem definida, permite que as duas camadas evoluam de forma independente. O uso de TypeScript em ambas as camadas garante contratos verificáveis em tempo de compilação, reduzindo regressões ao evoluir interfaces e modelos de dados.</w:t>
      </w:r>
    </w:p>
    <w:p w14:paraId="7328DE54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adoção do TanStack React Query centraliza toda a lógica de cache e sincronização, permitindo que novos componentes consumam dados sem duplicar lógica de fetching.</w:t>
      </w:r>
    </w:p>
    <w:p w14:paraId="01E61EFA" w14:textId="77777777" w:rsidR="005E25F2" w:rsidRPr="00F53544" w:rsidRDefault="00000000">
      <w:pPr>
        <w:pStyle w:val="Ttulo2"/>
      </w:pPr>
      <w:r w:rsidRPr="00F53544">
        <w:t>11.2 Como Novos Módulos Podem Ser Adicionados</w:t>
      </w:r>
    </w:p>
    <w:p w14:paraId="743F0401" w14:textId="77777777" w:rsidR="005E25F2" w:rsidRPr="00F53544" w:rsidRDefault="00000000">
      <w:pPr>
        <w:pStyle w:val="Ttulo3"/>
      </w:pPr>
      <w:r w:rsidRPr="00F53544">
        <w:t>Backend — Novo domínio de negócio:</w:t>
      </w:r>
    </w:p>
    <w:p w14:paraId="30899A7F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Criar backend/src/routes/novo-modulo.ts com handlers e Express Router</w:t>
      </w:r>
    </w:p>
    <w:p w14:paraId="29F8B58E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Importar e montar em index.ts: app.use("/api/novo-modulo", novoModuloRouter)</w:t>
      </w:r>
    </w:p>
    <w:p w14:paraId="4559E400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Criar tabelas necessárias via scripts de migration em /database</w:t>
      </w:r>
    </w:p>
    <w:p w14:paraId="248C9E8E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Documentar os novos endpoints</w:t>
      </w:r>
    </w:p>
    <w:p w14:paraId="41AB7D29" w14:textId="77777777" w:rsidR="005E25F2" w:rsidRPr="00F53544" w:rsidRDefault="00000000">
      <w:pPr>
        <w:pStyle w:val="Ttulo3"/>
      </w:pPr>
      <w:r w:rsidRPr="00F53544">
        <w:t>Frontend — Nova funcionalidade:</w:t>
      </w:r>
    </w:p>
    <w:p w14:paraId="6AED63FC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Criar funções de API em lib/api.ts</w:t>
      </w:r>
    </w:p>
    <w:p w14:paraId="3021AF70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Criar a página em src/pages/NovaPagina.tsx</w:t>
      </w:r>
    </w:p>
    <w:p w14:paraId="17541CF4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Registrar a rota em App.tsx</w:t>
      </w:r>
    </w:p>
    <w:p w14:paraId="10E77823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Adicionar link de navegação em AppLayout.tsx</w:t>
      </w:r>
    </w:p>
    <w:p w14:paraId="1AF892BC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Criar tipos TypeScript em src/types/ouvidoria.ts</w:t>
      </w:r>
    </w:p>
    <w:p w14:paraId="4D21FCBB" w14:textId="77777777" w:rsidR="005E25F2" w:rsidRPr="00F53544" w:rsidRDefault="00000000">
      <w:pPr>
        <w:pStyle w:val="Ttulo2"/>
      </w:pPr>
      <w:r w:rsidRPr="00F53544">
        <w:t>11.3 Como Novas Telas Podem Ser Integradas</w:t>
      </w:r>
    </w:p>
    <w:p w14:paraId="2BE961E2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O padrão estabelecido para integração de novas telas é:</w:t>
      </w:r>
    </w:p>
    <w:p w14:paraId="335CEDA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1. Definir tipos em ouvidoria.ts</w:t>
      </w:r>
    </w:p>
    <w:p w14:paraId="0F16BFC5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2. Criar funções de domínio em lib/api.ts</w:t>
      </w:r>
    </w:p>
    <w:p w14:paraId="76C7ABB3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3. Desenvolver o componente de página consumindo React Query</w:t>
      </w:r>
    </w:p>
    <w:p w14:paraId="6512E8A3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4. Reutilizar componentes de components/ui/ e modais de components/modals/</w:t>
      </w:r>
    </w:p>
    <w:p w14:paraId="2173A3BC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5. Registrar a rota em App.tsx com ProtectedRoute (e verificação de role se necessário)</w:t>
      </w:r>
    </w:p>
    <w:p w14:paraId="6C5D3A10" w14:textId="77777777" w:rsidR="005E25F2" w:rsidRPr="00F53544" w:rsidRDefault="00000000">
      <w:pPr>
        <w:pStyle w:val="SemEspaamento"/>
        <w:pBdr>
          <w:left w:val="single" w:sz="18" w:space="0" w:color="4472C4"/>
        </w:pBdr>
        <w:shd w:val="clear" w:color="auto" w:fill="F0F3F7"/>
        <w:ind w:left="240" w:right="240"/>
        <w:rPr>
          <w:lang w:val="pt-BR"/>
        </w:rPr>
      </w:pPr>
      <w:r w:rsidRPr="00F53544">
        <w:rPr>
          <w:rFonts w:ascii="Courier New" w:hAnsi="Courier New"/>
          <w:color w:val="1E3A5F"/>
          <w:sz w:val="17"/>
          <w:lang w:val="pt-BR"/>
        </w:rPr>
        <w:t>6. Incluir o item de menu em AppLayout.tsx</w:t>
      </w:r>
    </w:p>
    <w:p w14:paraId="4F895EB0" w14:textId="77777777" w:rsidR="005E25F2" w:rsidRPr="00F53544" w:rsidRDefault="005E25F2">
      <w:pPr>
        <w:spacing w:after="80"/>
        <w:jc w:val="both"/>
      </w:pPr>
    </w:p>
    <w:p w14:paraId="64026EE9" w14:textId="77777777" w:rsidR="005E25F2" w:rsidRPr="00F53544" w:rsidRDefault="00000000">
      <w:pPr>
        <w:pStyle w:val="Ttulo2"/>
      </w:pPr>
      <w:r w:rsidRPr="00F53544">
        <w:t>11.4 Como Novas APIs Podem Ser Expandidas</w:t>
      </w:r>
    </w:p>
    <w:p w14:paraId="4C65CCD7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adição de novos endpoints em domínios existentes exige apenas:</w:t>
      </w:r>
    </w:p>
    <w:p w14:paraId="78703908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Adicionar o handler no arquivo de rota correspondente em backend/src/routes/</w:t>
      </w:r>
    </w:p>
    <w:p w14:paraId="0448DB73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Escrever a query SQL parametrizada utilizando pool.query()</w:t>
      </w:r>
    </w:p>
    <w:p w14:paraId="7A1781D9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Aplicar requireAuth ou optionalAuth conforme necessário</w:t>
      </w:r>
    </w:p>
    <w:p w14:paraId="72DD4F13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Registrar entrada de auditoria se a operação for relevante para rastreabilidade</w:t>
      </w:r>
    </w:p>
    <w:p w14:paraId="2F2F85D0" w14:textId="77777777" w:rsidR="005E25F2" w:rsidRPr="00F53544" w:rsidRDefault="00000000">
      <w:r w:rsidRPr="00F53544">
        <w:br w:type="page"/>
      </w:r>
    </w:p>
    <w:p w14:paraId="4D2D446B" w14:textId="77777777" w:rsidR="005E25F2" w:rsidRPr="00F53544" w:rsidRDefault="00000000">
      <w:pPr>
        <w:pStyle w:val="Ttulo1"/>
      </w:pPr>
      <w:r w:rsidRPr="00F53544">
        <w:lastRenderedPageBreak/>
        <w:t>12. CONCLUSÃO</w:t>
      </w:r>
    </w:p>
    <w:p w14:paraId="5CA69E20" w14:textId="77777777" w:rsidR="005E25F2" w:rsidRPr="00F53544" w:rsidRDefault="00000000">
      <w:pPr>
        <w:pStyle w:val="Ttulo2"/>
      </w:pPr>
      <w:r w:rsidRPr="00F53544">
        <w:t>12.1 Síntese da Arquitetura</w:t>
      </w:r>
    </w:p>
    <w:p w14:paraId="7F0D28FB" w14:textId="65F68F12" w:rsidR="005E25F2" w:rsidRPr="00F53544" w:rsidRDefault="00000000">
      <w:pPr>
        <w:spacing w:after="160"/>
        <w:jc w:val="both"/>
      </w:pPr>
      <w:r w:rsidRPr="00F53544">
        <w:rPr>
          <w:color w:val="404040"/>
        </w:rPr>
        <w:t xml:space="preserve">A solução </w:t>
      </w:r>
      <w:r w:rsidR="00F53544" w:rsidRPr="00F53544">
        <w:rPr>
          <w:color w:val="404040"/>
        </w:rPr>
        <w:t xml:space="preserve">OuvidorIA </w:t>
      </w:r>
      <w:r w:rsidRPr="00F53544">
        <w:rPr>
          <w:color w:val="404040"/>
        </w:rPr>
        <w:t>implementa uma arquitetura de software moderna baseada na separação clara entre frontend (SPA React + TypeScript) e backend (API REST Express.js + TypeScript), com persistência em banco de dados relacional PostgreSQL. A autenticação é implementada com JWT e rotação de refresh tokens, e toda a comunicação entre camadas ocorre via endpoints REST padronizados.</w:t>
      </w:r>
    </w:p>
    <w:p w14:paraId="36EA32F3" w14:textId="3661F45A" w:rsidR="005E25F2" w:rsidRPr="00F53544" w:rsidRDefault="00000000">
      <w:pPr>
        <w:spacing w:after="160"/>
        <w:jc w:val="both"/>
      </w:pPr>
      <w:r w:rsidRPr="00F53544">
        <w:rPr>
          <w:color w:val="404040"/>
        </w:rPr>
        <w:t xml:space="preserve">A </w:t>
      </w:r>
      <w:r w:rsidR="00F53544" w:rsidRPr="00F53544">
        <w:rPr>
          <w:rFonts w:cs="Calibri"/>
          <w:color w:val="404040"/>
        </w:rPr>
        <w:t>solução</w:t>
      </w:r>
      <w:r w:rsidRPr="00F53544">
        <w:rPr>
          <w:color w:val="404040"/>
        </w:rPr>
        <w:t xml:space="preserve"> distingue-se pela extensão do modelo de dados com campos especializados para o contexto previdenciário — dados do demandante e vínculos empregatícios — e pela integração com o serviço LIA. O sistema contempla rastreabilidade completa por meio de histórico imutável de tramitação e log de auditoria persistente com snapshots JSONB.</w:t>
      </w:r>
    </w:p>
    <w:p w14:paraId="51B1613A" w14:textId="77777777" w:rsidR="005E25F2" w:rsidRPr="00F53544" w:rsidRDefault="00000000">
      <w:pPr>
        <w:pStyle w:val="Ttulo2"/>
      </w:pPr>
      <w:r w:rsidRPr="00F53544">
        <w:t>12.2 Benefícios da Organização Atual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10"/>
        <w:gridCol w:w="6262"/>
      </w:tblGrid>
      <w:tr w:rsidR="005E25F2" w:rsidRPr="00F53544" w14:paraId="001FEF51" w14:textId="77777777">
        <w:tc>
          <w:tcPr>
            <w:tcW w:w="316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DCD1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676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  <w:right w:val="single" w:sz="6" w:space="0" w:color="4472C4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033D" w14:textId="77777777" w:rsidR="005E25F2" w:rsidRPr="00F53544" w:rsidRDefault="00000000">
            <w:pPr>
              <w:spacing w:before="60" w:after="60"/>
              <w:jc w:val="center"/>
            </w:pPr>
            <w:r w:rsidRPr="00F53544">
              <w:rPr>
                <w:b/>
                <w:color w:val="FFFFFF"/>
                <w:sz w:val="20"/>
              </w:rPr>
              <w:t>Benefício</w:t>
            </w:r>
          </w:p>
        </w:tc>
      </w:tr>
      <w:tr w:rsidR="005E25F2" w:rsidRPr="00F53544" w14:paraId="3B441CFF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C93B9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TypeScript full-stack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BFAE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Contratos verificáveis, refatorações seguras, documentação implícita no código</w:t>
            </w:r>
          </w:p>
        </w:tc>
      </w:tr>
      <w:tr w:rsidR="005E25F2" w:rsidRPr="00F53544" w14:paraId="4C7BAE7C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9304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Separação frontend/backend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D5B1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Deploy independente, evolução paralela das camadas, clareza de responsabilidades</w:t>
            </w:r>
          </w:p>
        </w:tc>
      </w:tr>
      <w:tr w:rsidR="005E25F2" w:rsidRPr="00F53544" w14:paraId="4BF1F033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1A8EF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TanStack React Query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AA327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Cache gerenciado, deduplicação de requisições, UX responsiva e consistente</w:t>
            </w:r>
          </w:p>
        </w:tc>
      </w:tr>
      <w:tr w:rsidR="005E25F2" w:rsidRPr="00F53544" w14:paraId="31346C1B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8B6FC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Modularização por domínio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0AEF3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Localização rápida de código, onboarding facilitado, adição de módulos isolados</w:t>
            </w:r>
          </w:p>
        </w:tc>
      </w:tr>
      <w:tr w:rsidR="005E25F2" w:rsidRPr="00F53544" w14:paraId="71967844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41AC1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Migrations SQL versionadas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33AE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Rastreabilidade da evolução do schema, reproducibilidade do banco de dados</w:t>
            </w:r>
          </w:p>
        </w:tc>
      </w:tr>
      <w:tr w:rsidR="005E25F2" w:rsidRPr="00F53544" w14:paraId="0E98F84C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0C13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Auditoria nativa com JSONB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02B46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Conformidade, rastreabilidade de ações e suporte a investigações históricas</w:t>
            </w:r>
          </w:p>
        </w:tc>
      </w:tr>
      <w:tr w:rsidR="005E25F2" w:rsidRPr="00F53544" w14:paraId="2F7B686D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A2340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PM2 + Nginx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70518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Supervisão de processos, restart automático, entrega eficiente de estáticos</w:t>
            </w:r>
          </w:p>
        </w:tc>
      </w:tr>
      <w:tr w:rsidR="005E25F2" w:rsidRPr="00F53544" w14:paraId="382AD30C" w14:textId="77777777"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61D712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Padrão REST uniforme</w:t>
            </w:r>
          </w:p>
        </w:tc>
        <w:tc>
          <w:tcPr>
            <w:tcW w:w="67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F4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48D3A" w14:textId="77777777" w:rsidR="005E25F2" w:rsidRPr="00F53544" w:rsidRDefault="00000000">
            <w:pPr>
              <w:spacing w:before="40" w:after="40"/>
            </w:pPr>
            <w:r w:rsidRPr="00F53544">
              <w:rPr>
                <w:color w:val="404040"/>
                <w:sz w:val="18"/>
              </w:rPr>
              <w:t>Contratos previsíveis, fácil documentação, compatível com ferramentas padrão</w:t>
            </w:r>
          </w:p>
        </w:tc>
      </w:tr>
    </w:tbl>
    <w:p w14:paraId="5DEF3931" w14:textId="77777777" w:rsidR="005E25F2" w:rsidRPr="00F53544" w:rsidRDefault="005E25F2">
      <w:pPr>
        <w:spacing w:after="160"/>
        <w:jc w:val="both"/>
      </w:pPr>
    </w:p>
    <w:p w14:paraId="3D71F1BB" w14:textId="77777777" w:rsidR="005E25F2" w:rsidRPr="00F53544" w:rsidRDefault="00000000">
      <w:pPr>
        <w:pStyle w:val="Ttulo2"/>
      </w:pPr>
      <w:r w:rsidRPr="00F53544">
        <w:t>12.3 Capacidade de Evolução da Solução</w:t>
      </w:r>
    </w:p>
    <w:p w14:paraId="5753601C" w14:textId="77777777" w:rsidR="005E25F2" w:rsidRPr="00F53544" w:rsidRDefault="00000000">
      <w:pPr>
        <w:spacing w:after="160"/>
        <w:jc w:val="both"/>
      </w:pPr>
      <w:r w:rsidRPr="00F53544">
        <w:rPr>
          <w:color w:val="404040"/>
        </w:rPr>
        <w:t>A arquitetura adotada oferece base sólida para as seguintes evoluções sem reestruturação significativa:</w:t>
      </w:r>
    </w:p>
    <w:p w14:paraId="349AEF75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Novos domínios de negócio: adição de módulos isolados no backend e novas páginas no frontend</w:t>
      </w:r>
    </w:p>
    <w:p w14:paraId="36E13AD0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Múltiplos canais de entrada: extensão do modelo de conversas para novos canais (Telegram, e-mail, web chat)</w:t>
      </w:r>
    </w:p>
    <w:p w14:paraId="799A1932" w14:textId="43240BBF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 xml:space="preserve">Integração com outros sistemas </w:t>
      </w:r>
      <w:r w:rsidR="00F53544" w:rsidRPr="00F53544">
        <w:rPr>
          <w:rFonts w:cs="Calibri"/>
          <w:color w:val="404040"/>
          <w:sz w:val="20"/>
        </w:rPr>
        <w:t>externos</w:t>
      </w:r>
      <w:r w:rsidRPr="00F53544">
        <w:rPr>
          <w:color w:val="404040"/>
          <w:sz w:val="20"/>
        </w:rPr>
        <w:t>: novos campos via migrations nos grupos demandante_* e vinculo_*</w:t>
      </w:r>
    </w:p>
    <w:p w14:paraId="27C598FD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Escalonamento do backend: ausência de estado em memória permite múltiplas instâncias com balanceador</w:t>
      </w:r>
    </w:p>
    <w:p w14:paraId="628AE545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Aprimoramento do assistente de IA: endpoint de upsert permite evolução de prompts sem alteração de código</w:t>
      </w:r>
    </w:p>
    <w:p w14:paraId="058A6D39" w14:textId="77777777" w:rsidR="005E25F2" w:rsidRPr="00F53544" w:rsidRDefault="00000000">
      <w:pPr>
        <w:pStyle w:val="Commarcadores"/>
        <w:spacing w:before="20" w:after="60"/>
        <w:ind w:left="283"/>
      </w:pPr>
      <w:r w:rsidRPr="00F53544">
        <w:rPr>
          <w:color w:val="404040"/>
          <w:sz w:val="20"/>
        </w:rPr>
        <w:t>Containerização completa: Dockerfile existente para frontend pode ser complementado para o backend</w:t>
      </w:r>
    </w:p>
    <w:p w14:paraId="2A8CDF6D" w14:textId="77777777" w:rsidR="005E25F2" w:rsidRPr="00F53544" w:rsidRDefault="005E25F2">
      <w:pPr>
        <w:spacing w:after="400"/>
        <w:jc w:val="both"/>
      </w:pPr>
    </w:p>
    <w:sectPr w:rsidR="005E25F2" w:rsidRPr="00F5354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7292D" w14:textId="77777777" w:rsidR="002E4D6F" w:rsidRPr="00F53544" w:rsidRDefault="002E4D6F" w:rsidP="00F53544">
      <w:pPr>
        <w:spacing w:after="0" w:line="240" w:lineRule="auto"/>
      </w:pPr>
      <w:r w:rsidRPr="00F53544">
        <w:separator/>
      </w:r>
    </w:p>
  </w:endnote>
  <w:endnote w:type="continuationSeparator" w:id="0">
    <w:p w14:paraId="6439DD2A" w14:textId="77777777" w:rsidR="002E4D6F" w:rsidRPr="00F53544" w:rsidRDefault="002E4D6F" w:rsidP="00F53544">
      <w:pPr>
        <w:spacing w:after="0" w:line="240" w:lineRule="auto"/>
      </w:pPr>
      <w:r w:rsidRPr="00F535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8C04" w14:textId="77777777" w:rsidR="00F53544" w:rsidRPr="00F53544" w:rsidRDefault="00F535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49BB" w14:textId="77777777" w:rsidR="00F53544" w:rsidRPr="00F53544" w:rsidRDefault="00F5354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D50F2" w14:textId="77777777" w:rsidR="00F53544" w:rsidRPr="00F53544" w:rsidRDefault="00F535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FF840" w14:textId="77777777" w:rsidR="002E4D6F" w:rsidRPr="00F53544" w:rsidRDefault="002E4D6F" w:rsidP="00F53544">
      <w:pPr>
        <w:spacing w:after="0" w:line="240" w:lineRule="auto"/>
      </w:pPr>
      <w:r w:rsidRPr="00F53544">
        <w:separator/>
      </w:r>
    </w:p>
  </w:footnote>
  <w:footnote w:type="continuationSeparator" w:id="0">
    <w:p w14:paraId="66C519A3" w14:textId="77777777" w:rsidR="002E4D6F" w:rsidRPr="00F53544" w:rsidRDefault="002E4D6F" w:rsidP="00F53544">
      <w:pPr>
        <w:spacing w:after="0" w:line="240" w:lineRule="auto"/>
      </w:pPr>
      <w:r w:rsidRPr="00F5354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21B5" w14:textId="77777777" w:rsidR="00F53544" w:rsidRPr="00F53544" w:rsidRDefault="00F535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C3F9" w14:textId="77777777" w:rsidR="00F53544" w:rsidRPr="00F53544" w:rsidRDefault="00F5354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0F5FC" w14:textId="77777777" w:rsidR="00F53544" w:rsidRPr="00F53544" w:rsidRDefault="00F535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229310">
    <w:abstractNumId w:val="8"/>
  </w:num>
  <w:num w:numId="2" w16cid:durableId="1349143367">
    <w:abstractNumId w:val="6"/>
  </w:num>
  <w:num w:numId="3" w16cid:durableId="877862791">
    <w:abstractNumId w:val="5"/>
  </w:num>
  <w:num w:numId="4" w16cid:durableId="371542801">
    <w:abstractNumId w:val="4"/>
  </w:num>
  <w:num w:numId="5" w16cid:durableId="1789278072">
    <w:abstractNumId w:val="7"/>
  </w:num>
  <w:num w:numId="6" w16cid:durableId="1158427035">
    <w:abstractNumId w:val="3"/>
  </w:num>
  <w:num w:numId="7" w16cid:durableId="1125198784">
    <w:abstractNumId w:val="2"/>
  </w:num>
  <w:num w:numId="8" w16cid:durableId="957029841">
    <w:abstractNumId w:val="1"/>
  </w:num>
  <w:num w:numId="9" w16cid:durableId="19431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D6F"/>
    <w:rsid w:val="00326F90"/>
    <w:rsid w:val="005E25F2"/>
    <w:rsid w:val="00AA1D8D"/>
    <w:rsid w:val="00B47730"/>
    <w:rsid w:val="00C77C5B"/>
    <w:rsid w:val="00CB0664"/>
    <w:rsid w:val="00E414F1"/>
    <w:rsid w:val="00F53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C27A2C"/>
  <w14:defaultImageDpi w14:val="300"/>
  <w15:docId w15:val="{78D10D97-F746-413B-B8E1-4E3C9DE6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0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5354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3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7821643-E757-4856-A37B-ACA353C0DDFB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954dbfc-cfc9-4d4e-85ce-738cc7dda2a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5619</Words>
  <Characters>35182</Characters>
  <Application>Microsoft Office Word</Application>
  <DocSecurity>0</DocSecurity>
  <Lines>1529</Lines>
  <Paragraphs>1360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Armond</cp:lastModifiedBy>
  <cp:revision>2</cp:revision>
  <dcterms:created xsi:type="dcterms:W3CDTF">2013-12-23T23:15:00Z</dcterms:created>
  <dcterms:modified xsi:type="dcterms:W3CDTF">2026-05-25T14:04:00Z</dcterms:modified>
  <cp:category/>
</cp:coreProperties>
</file>