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343BB" w14:textId="06094F6E" w:rsidR="00534969" w:rsidRPr="00901CC5" w:rsidRDefault="00534969" w:rsidP="00534969">
      <w:pPr>
        <w:jc w:val="both"/>
        <w:rPr>
          <w:b/>
          <w:bCs/>
        </w:rPr>
      </w:pPr>
      <w:r w:rsidRPr="00901CC5">
        <w:rPr>
          <w:b/>
          <w:bCs/>
        </w:rPr>
        <w:t xml:space="preserve">Minuta </w:t>
      </w:r>
      <w:r w:rsidR="00563466">
        <w:rPr>
          <w:b/>
          <w:bCs/>
        </w:rPr>
        <w:t>11</w:t>
      </w:r>
      <w:r w:rsidRPr="00901CC5">
        <w:rPr>
          <w:b/>
          <w:bCs/>
        </w:rPr>
        <w:t>-</w:t>
      </w:r>
      <w:r w:rsidR="00563466">
        <w:rPr>
          <w:b/>
          <w:bCs/>
        </w:rPr>
        <w:t>10</w:t>
      </w:r>
      <w:r w:rsidRPr="00901CC5">
        <w:rPr>
          <w:b/>
          <w:bCs/>
        </w:rPr>
        <w:t>-2022</w:t>
      </w:r>
    </w:p>
    <w:p w14:paraId="37BA48E8" w14:textId="07998C81" w:rsidR="00534969" w:rsidRDefault="00563466" w:rsidP="00534969">
      <w:pPr>
        <w:jc w:val="both"/>
      </w:pPr>
      <w:r>
        <w:t>Quinta</w:t>
      </w:r>
      <w:r w:rsidR="00534969">
        <w:t xml:space="preserve"> reunión para avance del proyecto</w:t>
      </w:r>
    </w:p>
    <w:p w14:paraId="008BBC4F" w14:textId="77777777" w:rsidR="00534969" w:rsidRDefault="00534969" w:rsidP="00534969">
      <w:pPr>
        <w:jc w:val="both"/>
      </w:pPr>
      <w:r w:rsidRPr="00383AA0">
        <w:rPr>
          <w:highlight w:val="lightGray"/>
        </w:rPr>
        <w:t>Puntos tratados</w:t>
      </w:r>
      <w:r>
        <w:t>:</w:t>
      </w:r>
    </w:p>
    <w:p w14:paraId="0BC3D5E1" w14:textId="1410A3B7" w:rsidR="00534969" w:rsidRDefault="00534969" w:rsidP="00534969">
      <w:pPr>
        <w:ind w:left="708"/>
        <w:jc w:val="both"/>
      </w:pPr>
      <w:r>
        <w:t>-</w:t>
      </w:r>
      <w:r w:rsidR="001C3986">
        <w:t>Diagrama d</w:t>
      </w:r>
      <w:r w:rsidR="00563466">
        <w:t>e casos de uso específicos</w:t>
      </w:r>
      <w:r>
        <w:t>.</w:t>
      </w:r>
    </w:p>
    <w:p w14:paraId="1B305326" w14:textId="180A7A62" w:rsidR="00534969" w:rsidRDefault="00534969" w:rsidP="001C3986">
      <w:pPr>
        <w:ind w:left="708"/>
        <w:jc w:val="both"/>
      </w:pPr>
      <w:r>
        <w:t>-</w:t>
      </w:r>
      <w:r w:rsidR="00563466">
        <w:t>Elección de herramienta para diseño de GUI</w:t>
      </w:r>
      <w:r>
        <w:t>.</w:t>
      </w:r>
    </w:p>
    <w:p w14:paraId="35804ACA" w14:textId="5F02128B" w:rsidR="00D43AFC" w:rsidRDefault="00534969" w:rsidP="00563466">
      <w:pPr>
        <w:ind w:left="708"/>
        <w:jc w:val="both"/>
      </w:pPr>
      <w:r>
        <w:t>-</w:t>
      </w:r>
      <w:r w:rsidR="00563466">
        <w:t>Elección de herramienta para diseño de API</w:t>
      </w:r>
      <w:r>
        <w:t>.</w:t>
      </w:r>
    </w:p>
    <w:p w14:paraId="6D8E4E5D" w14:textId="7EB109F1" w:rsidR="00563466" w:rsidRDefault="00563466" w:rsidP="00563466">
      <w:pPr>
        <w:ind w:left="708"/>
        <w:jc w:val="both"/>
      </w:pPr>
      <w:r>
        <w:t>-Retroalimentación de pantalla de cargo.</w:t>
      </w:r>
    </w:p>
    <w:p w14:paraId="58287B0E" w14:textId="6A1F2AE5" w:rsidR="001417B6" w:rsidRDefault="00563466" w:rsidP="001417B6">
      <w:pPr>
        <w:jc w:val="both"/>
      </w:pPr>
      <w:r>
        <w:t xml:space="preserve">Se comenzó por definir las </w:t>
      </w:r>
      <w:r w:rsidRPr="004D30FC">
        <w:rPr>
          <w:b/>
          <w:bCs/>
        </w:rPr>
        <w:t>funcionalidades</w:t>
      </w:r>
      <w:r>
        <w:t xml:space="preserve"> que serán diagramadas en </w:t>
      </w:r>
      <w:r w:rsidRPr="004D30FC">
        <w:rPr>
          <w:b/>
          <w:bCs/>
        </w:rPr>
        <w:t>caso de uso</w:t>
      </w:r>
      <w:r>
        <w:t xml:space="preserve"> para el sistema y de las cuales se trabajará durante la semana actual para la </w:t>
      </w:r>
      <w:r w:rsidRPr="004D30FC">
        <w:rPr>
          <w:b/>
          <w:bCs/>
        </w:rPr>
        <w:t>revisión de avance</w:t>
      </w:r>
      <w:r>
        <w:t xml:space="preserve"> más cercana. Las propuestas fueron el diagrama de </w:t>
      </w:r>
      <w:proofErr w:type="spellStart"/>
      <w:r>
        <w:t>login</w:t>
      </w:r>
      <w:proofErr w:type="spellEnd"/>
      <w:r>
        <w:t xml:space="preserve">, registro, registro de jugadores y adicionalmente otros registros de objetos del sistema (equipos, partidos, etc.) en caso de que el </w:t>
      </w:r>
      <w:r w:rsidRPr="004D30FC">
        <w:rPr>
          <w:b/>
          <w:bCs/>
        </w:rPr>
        <w:t>tiempo</w:t>
      </w:r>
      <w:r>
        <w:t xml:space="preserve"> lo permita.</w:t>
      </w:r>
    </w:p>
    <w:p w14:paraId="0DE752F5" w14:textId="541212FA" w:rsidR="008B65CB" w:rsidRDefault="00563466" w:rsidP="007C614D">
      <w:pPr>
        <w:jc w:val="both"/>
      </w:pPr>
      <w:r>
        <w:t xml:space="preserve">Quedó definido que el </w:t>
      </w:r>
      <w:r w:rsidRPr="004D30FC">
        <w:rPr>
          <w:b/>
          <w:bCs/>
        </w:rPr>
        <w:t>diseño de GUI</w:t>
      </w:r>
      <w:r>
        <w:t xml:space="preserve"> será realizado por </w:t>
      </w:r>
      <w:r w:rsidRPr="004D30FC">
        <w:rPr>
          <w:b/>
          <w:bCs/>
        </w:rPr>
        <w:t>Sergio Ruvalcaba</w:t>
      </w:r>
      <w:r>
        <w:t xml:space="preserve"> y éste se dará a la tarea de analizar qué herramienta de diseño es la más adecuada e intuitiva para poder crear diseños preliminares en el menor tiempo posible</w:t>
      </w:r>
      <w:r w:rsidR="00FD4424">
        <w:t>.</w:t>
      </w:r>
      <w:r>
        <w:t xml:space="preserve"> Inicialmente se pretende que exista algún diseño para la revisión más cercana</w:t>
      </w:r>
      <w:r w:rsidR="004D30FC">
        <w:t xml:space="preserve"> y que posiblemente sea con el uso de la herramienta en línea </w:t>
      </w:r>
      <w:proofErr w:type="spellStart"/>
      <w:r w:rsidR="004D30FC" w:rsidRPr="004D30FC">
        <w:rPr>
          <w:b/>
          <w:bCs/>
        </w:rPr>
        <w:t>Figma</w:t>
      </w:r>
      <w:proofErr w:type="spellEnd"/>
      <w:r>
        <w:t>.</w:t>
      </w:r>
    </w:p>
    <w:p w14:paraId="307B0028" w14:textId="59797A54" w:rsidR="00563466" w:rsidRDefault="00563466" w:rsidP="007C614D">
      <w:pPr>
        <w:jc w:val="both"/>
      </w:pPr>
      <w:r>
        <w:t xml:space="preserve">También se decidió que </w:t>
      </w:r>
      <w:r w:rsidRPr="004D30FC">
        <w:rPr>
          <w:b/>
          <w:bCs/>
        </w:rPr>
        <w:t>Diego Martínez</w:t>
      </w:r>
      <w:r>
        <w:t xml:space="preserve"> empezará a crear la </w:t>
      </w:r>
      <w:r w:rsidRPr="004D30FC">
        <w:rPr>
          <w:b/>
          <w:bCs/>
        </w:rPr>
        <w:t>API</w:t>
      </w:r>
      <w:r>
        <w:t xml:space="preserve"> de las tablas de la base de datos que al igual está pendiente de creación. Esta API se tiene pensado crearla con el uso de </w:t>
      </w:r>
      <w:r w:rsidRPr="004D30FC">
        <w:rPr>
          <w:b/>
          <w:bCs/>
        </w:rPr>
        <w:t xml:space="preserve">Spring </w:t>
      </w:r>
      <w:proofErr w:type="spellStart"/>
      <w:r w:rsidRPr="004D30FC">
        <w:rPr>
          <w:b/>
          <w:bCs/>
        </w:rPr>
        <w:t>Boot</w:t>
      </w:r>
      <w:proofErr w:type="spellEnd"/>
      <w:r>
        <w:t>, pero puede estar sujeta a cambios.</w:t>
      </w:r>
    </w:p>
    <w:p w14:paraId="2456DFBB" w14:textId="13FD8858" w:rsidR="00563466" w:rsidRDefault="00563466" w:rsidP="007C614D">
      <w:pPr>
        <w:jc w:val="both"/>
      </w:pPr>
      <w:r>
        <w:t xml:space="preserve">Adicionalmente, se terminó de crear las </w:t>
      </w:r>
      <w:r w:rsidRPr="004D30FC">
        <w:rPr>
          <w:b/>
          <w:bCs/>
        </w:rPr>
        <w:t>clases principales de Python</w:t>
      </w:r>
      <w:r>
        <w:t xml:space="preserve"> es su primer versión también sujeta a cambios. Estas clases cuentan únicamente con </w:t>
      </w:r>
      <w:r w:rsidRPr="004D30FC">
        <w:rPr>
          <w:b/>
          <w:bCs/>
        </w:rPr>
        <w:t>atributos</w:t>
      </w:r>
      <w:r>
        <w:t>, los métodos se definirán sobre la marcha una vez realizados los diagramas de casos de uso con apoyo de</w:t>
      </w:r>
      <w:r w:rsidR="00EE1564">
        <w:t>l d</w:t>
      </w:r>
      <w:r>
        <w:t xml:space="preserve">e </w:t>
      </w:r>
      <w:r w:rsidRPr="004D30FC">
        <w:rPr>
          <w:b/>
          <w:bCs/>
        </w:rPr>
        <w:t>clase</w:t>
      </w:r>
      <w:r w:rsidR="00EE1564" w:rsidRPr="004D30FC">
        <w:rPr>
          <w:b/>
          <w:bCs/>
        </w:rPr>
        <w:t xml:space="preserve"> actualizado</w:t>
      </w:r>
      <w:r>
        <w:t>.</w:t>
      </w:r>
    </w:p>
    <w:p w14:paraId="0A4DC00D" w14:textId="5A66DD26" w:rsidR="00563466" w:rsidRDefault="00563466" w:rsidP="007C614D">
      <w:pPr>
        <w:jc w:val="both"/>
      </w:pPr>
      <w:r>
        <w:t xml:space="preserve">Un último punto tratado fue el diseño de la </w:t>
      </w:r>
      <w:r w:rsidRPr="004D30FC">
        <w:rPr>
          <w:b/>
          <w:bCs/>
        </w:rPr>
        <w:t>pantalla de carga</w:t>
      </w:r>
      <w:r>
        <w:t xml:space="preserve"> para el sistema, el cual permitirá </w:t>
      </w:r>
      <w:r w:rsidRPr="004D30FC">
        <w:rPr>
          <w:b/>
          <w:bCs/>
        </w:rPr>
        <w:t>reutilizar</w:t>
      </w:r>
      <w:r>
        <w:t xml:space="preserve"> objetos visuales para el diseño de </w:t>
      </w:r>
      <w:r w:rsidRPr="004D30FC">
        <w:rPr>
          <w:b/>
          <w:bCs/>
        </w:rPr>
        <w:t>Sergio Ruvalcaba</w:t>
      </w:r>
      <w:r>
        <w:t xml:space="preserve">. La idea principal a tratar fue los colores y la organización de dichos objetos como una cancha/computador, balón de voleibol y un fondo. Fue aprobado el uso de </w:t>
      </w:r>
      <w:r w:rsidRPr="004D30FC">
        <w:rPr>
          <w:b/>
          <w:bCs/>
        </w:rPr>
        <w:t>colores</w:t>
      </w:r>
      <w:r>
        <w:t xml:space="preserve"> relacionados al </w:t>
      </w:r>
      <w:r w:rsidRPr="004D30FC">
        <w:rPr>
          <w:b/>
          <w:bCs/>
        </w:rPr>
        <w:t>logotipo de la UAA</w:t>
      </w:r>
      <w:r>
        <w:t>.</w:t>
      </w:r>
    </w:p>
    <w:p w14:paraId="50EE744C" w14:textId="48027655" w:rsidR="00563466" w:rsidRDefault="00563466" w:rsidP="00563466">
      <w:r>
        <w:br w:type="page"/>
      </w:r>
      <w:r>
        <w:lastRenderedPageBreak/>
        <w:t>A continuación se presenta el diseño aprobado:</w:t>
      </w:r>
    </w:p>
    <w:p w14:paraId="6674279C" w14:textId="763B1A58" w:rsidR="00563466" w:rsidRDefault="00563466" w:rsidP="007C614D">
      <w:pPr>
        <w:jc w:val="both"/>
      </w:pPr>
      <w:r>
        <w:rPr>
          <w:noProof/>
        </w:rPr>
        <w:drawing>
          <wp:inline distT="0" distB="0" distL="0" distR="0" wp14:anchorId="068969F7" wp14:editId="10144F83">
            <wp:extent cx="5602605" cy="45446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4F99" w14:textId="77777777" w:rsidR="00534969" w:rsidRDefault="00534969" w:rsidP="00534969">
      <w:pPr>
        <w:jc w:val="both"/>
      </w:pPr>
      <w:r w:rsidRPr="00383AA0">
        <w:rPr>
          <w:highlight w:val="lightGray"/>
        </w:rPr>
        <w:t>Puntos pendientes</w:t>
      </w:r>
      <w:r>
        <w:t>:</w:t>
      </w:r>
    </w:p>
    <w:p w14:paraId="7683699E" w14:textId="1C50E3F3" w:rsidR="00C90A73" w:rsidRDefault="00C90A73" w:rsidP="00534969">
      <w:pPr>
        <w:ind w:left="708"/>
        <w:jc w:val="both"/>
      </w:pPr>
      <w:r>
        <w:t>-</w:t>
      </w:r>
      <w:r w:rsidR="009F51E5">
        <w:t>Levantar el entorno de BD</w:t>
      </w:r>
      <w:r w:rsidR="00EE1564">
        <w:t xml:space="preserve"> y definición de API v1</w:t>
      </w:r>
      <w:r w:rsidR="009F51E5">
        <w:t>.</w:t>
      </w:r>
    </w:p>
    <w:p w14:paraId="732D2A95" w14:textId="45D80EFC" w:rsidR="00873AAC" w:rsidRDefault="00EE1564" w:rsidP="00EE1564">
      <w:pPr>
        <w:ind w:left="708"/>
        <w:jc w:val="both"/>
      </w:pPr>
      <w:r>
        <w:t>-Actualizar el diagrama de clases y crear diagramas de caso de uso principales.</w:t>
      </w:r>
    </w:p>
    <w:p w14:paraId="51A6739A" w14:textId="16BDD199" w:rsidR="00534969" w:rsidRDefault="00534969" w:rsidP="00534969">
      <w:pPr>
        <w:ind w:left="708"/>
        <w:jc w:val="both"/>
      </w:pPr>
      <w:r>
        <w:t>-</w:t>
      </w:r>
      <w:r w:rsidR="009F51E5">
        <w:t>Analizar la retroalimentación del tutor con respecto a la documentación enviada.</w:t>
      </w:r>
    </w:p>
    <w:p w14:paraId="4B43A37B" w14:textId="165462B1" w:rsidR="00EE1564" w:rsidRDefault="00C01DB8" w:rsidP="00EE1564">
      <w:pPr>
        <w:ind w:left="708"/>
        <w:jc w:val="both"/>
      </w:pPr>
      <w:r>
        <w:t>-Versión preliminar de diseños de vistas principales para el sistema de escritorio</w:t>
      </w:r>
      <w:r w:rsidR="00774756">
        <w:t>.</w:t>
      </w:r>
    </w:p>
    <w:p w14:paraId="4D0EC300" w14:textId="3D623316" w:rsidR="00534969" w:rsidRDefault="00EE1564" w:rsidP="00873AAC">
      <w:pPr>
        <w:jc w:val="both"/>
      </w:pPr>
      <w:r>
        <w:t xml:space="preserve">Aún queda como parte de las tareas de </w:t>
      </w:r>
      <w:r>
        <w:rPr>
          <w:b/>
          <w:bCs/>
        </w:rPr>
        <w:t xml:space="preserve">Diego </w:t>
      </w:r>
      <w:r w:rsidRPr="00EE1564">
        <w:rPr>
          <w:b/>
          <w:bCs/>
        </w:rPr>
        <w:t>Martínez</w:t>
      </w:r>
      <w:r>
        <w:t xml:space="preserve"> el levantamiento del e</w:t>
      </w:r>
      <w:r w:rsidR="00873AAC" w:rsidRPr="00EE1564">
        <w:t>ntorno</w:t>
      </w:r>
      <w:r w:rsidR="00873AAC">
        <w:t xml:space="preserve"> de BD </w:t>
      </w:r>
      <w:r>
        <w:t xml:space="preserve">con la adición de una </w:t>
      </w:r>
      <w:r w:rsidRPr="004D30FC">
        <w:rPr>
          <w:b/>
          <w:bCs/>
        </w:rPr>
        <w:t>primer versión de API</w:t>
      </w:r>
      <w:r>
        <w:t xml:space="preserve"> (con las operaciones </w:t>
      </w:r>
      <w:r w:rsidRPr="00EE1564">
        <w:rPr>
          <w:b/>
          <w:bCs/>
        </w:rPr>
        <w:t>CRUD</w:t>
      </w:r>
      <w:r>
        <w:t>).</w:t>
      </w:r>
    </w:p>
    <w:p w14:paraId="388E6E31" w14:textId="5FDDC2E8" w:rsidR="00873AAC" w:rsidRDefault="00EE1564" w:rsidP="00873AAC">
      <w:pPr>
        <w:jc w:val="both"/>
      </w:pPr>
      <w:r>
        <w:t>Queda de consultar la</w:t>
      </w:r>
      <w:r w:rsidR="00873AAC">
        <w:t xml:space="preserve"> </w:t>
      </w:r>
      <w:r w:rsidR="00873AAC" w:rsidRPr="003D3751">
        <w:rPr>
          <w:b/>
          <w:bCs/>
        </w:rPr>
        <w:t>retroalimentación</w:t>
      </w:r>
      <w:r w:rsidR="00873AAC">
        <w:t xml:space="preserve"> </w:t>
      </w:r>
      <w:r>
        <w:t>proporcionada</w:t>
      </w:r>
      <w:r w:rsidR="00873AAC">
        <w:t xml:space="preserve"> por </w:t>
      </w:r>
      <w:r w:rsidR="00873AAC" w:rsidRPr="003D3751">
        <w:rPr>
          <w:b/>
          <w:bCs/>
        </w:rPr>
        <w:t>Jorge Luévano</w:t>
      </w:r>
      <w:r>
        <w:t xml:space="preserve"> correspondiente</w:t>
      </w:r>
      <w:r w:rsidR="003D3751">
        <w:t xml:space="preserve"> a la versión actual de la tesina (10-09-2022) y “</w:t>
      </w:r>
      <w:r w:rsidR="003D3751" w:rsidRPr="003D3751">
        <w:rPr>
          <w:i/>
          <w:iCs/>
        </w:rPr>
        <w:t>Dominio de atributos para entidades</w:t>
      </w:r>
      <w:r w:rsidR="003D3751">
        <w:t>”.</w:t>
      </w:r>
    </w:p>
    <w:p w14:paraId="37571E3B" w14:textId="26CC8DEC" w:rsidR="00EE1564" w:rsidRDefault="00EE1564" w:rsidP="00873AAC">
      <w:pPr>
        <w:jc w:val="both"/>
      </w:pPr>
      <w:r>
        <w:t xml:space="preserve">Se esperan </w:t>
      </w:r>
      <w:r w:rsidR="003D3751" w:rsidRPr="003D3751">
        <w:rPr>
          <w:b/>
          <w:bCs/>
        </w:rPr>
        <w:t>diseños iniciales</w:t>
      </w:r>
      <w:r w:rsidR="003D3751">
        <w:t xml:space="preserve"> para la interfaz de usuario en la aplicación de </w:t>
      </w:r>
      <w:r w:rsidR="003D3751" w:rsidRPr="003D3751">
        <w:rPr>
          <w:b/>
          <w:bCs/>
        </w:rPr>
        <w:t>escritorio</w:t>
      </w:r>
      <w:r>
        <w:rPr>
          <w:b/>
          <w:bCs/>
        </w:rPr>
        <w:t xml:space="preserve"> </w:t>
      </w:r>
      <w:r>
        <w:t xml:space="preserve">por parte de </w:t>
      </w:r>
      <w:r>
        <w:rPr>
          <w:b/>
          <w:bCs/>
        </w:rPr>
        <w:t>Sergio Ruvalcaba</w:t>
      </w:r>
      <w:r w:rsidR="003D3751">
        <w:t xml:space="preserve">. Las vistas sólo se referirán a </w:t>
      </w:r>
      <w:r w:rsidR="003D3751" w:rsidRPr="003D3751">
        <w:rPr>
          <w:b/>
          <w:bCs/>
        </w:rPr>
        <w:t>pantallas principales</w:t>
      </w:r>
      <w:r w:rsidR="003D3751">
        <w:t xml:space="preserve"> de momento</w:t>
      </w:r>
      <w:r>
        <w:t xml:space="preserve"> (como el </w:t>
      </w:r>
      <w:proofErr w:type="spellStart"/>
      <w:r>
        <w:t>login</w:t>
      </w:r>
      <w:proofErr w:type="spellEnd"/>
      <w:r>
        <w:t>, registro de usuarios y de jugadores).</w:t>
      </w:r>
    </w:p>
    <w:p w14:paraId="4A5BB88E" w14:textId="3FADDB70" w:rsidR="00534969" w:rsidRDefault="00EE1564" w:rsidP="00EE1564">
      <w:r>
        <w:br w:type="page"/>
      </w:r>
      <w:r w:rsidR="00534969" w:rsidRPr="0016112E">
        <w:rPr>
          <w:highlight w:val="lightGray"/>
        </w:rPr>
        <w:lastRenderedPageBreak/>
        <w:t>Comentarios</w:t>
      </w:r>
      <w:r w:rsidR="00534969">
        <w:t>:</w:t>
      </w:r>
    </w:p>
    <w:p w14:paraId="78204134" w14:textId="234D0FFC" w:rsidR="00E837F8" w:rsidRDefault="00EE1564" w:rsidP="00976495">
      <w:pPr>
        <w:jc w:val="both"/>
      </w:pPr>
      <w:r>
        <w:t xml:space="preserve">Simplemente se acordó en poner al tanto a cada integrante sobre </w:t>
      </w:r>
      <w:r w:rsidRPr="004D30FC">
        <w:rPr>
          <w:b/>
          <w:bCs/>
        </w:rPr>
        <w:t>cambios en el uso de herramientas</w:t>
      </w:r>
      <w:r>
        <w:t xml:space="preserve"> para diseño de GUI y de API, además de solicitar la </w:t>
      </w:r>
      <w:r w:rsidRPr="004D30FC">
        <w:rPr>
          <w:b/>
          <w:bCs/>
        </w:rPr>
        <w:t>retroalimentación</w:t>
      </w:r>
      <w:r>
        <w:t xml:space="preserve"> del tutor de la tesina.</w:t>
      </w:r>
    </w:p>
    <w:sectPr w:rsidR="00E837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25518"/>
    <w:multiLevelType w:val="hybridMultilevel"/>
    <w:tmpl w:val="67E2A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820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69"/>
    <w:rsid w:val="000906FC"/>
    <w:rsid w:val="000C7D1E"/>
    <w:rsid w:val="000E7C48"/>
    <w:rsid w:val="001355D6"/>
    <w:rsid w:val="001417B6"/>
    <w:rsid w:val="001A7AA7"/>
    <w:rsid w:val="001B5FFE"/>
    <w:rsid w:val="001C3986"/>
    <w:rsid w:val="002162E1"/>
    <w:rsid w:val="00330594"/>
    <w:rsid w:val="00393ADD"/>
    <w:rsid w:val="003D3751"/>
    <w:rsid w:val="00434C19"/>
    <w:rsid w:val="00490B37"/>
    <w:rsid w:val="004D30FC"/>
    <w:rsid w:val="00507BC8"/>
    <w:rsid w:val="00534969"/>
    <w:rsid w:val="00563466"/>
    <w:rsid w:val="006F07D3"/>
    <w:rsid w:val="00711C8D"/>
    <w:rsid w:val="00774756"/>
    <w:rsid w:val="007C614D"/>
    <w:rsid w:val="00873AAC"/>
    <w:rsid w:val="008B65CB"/>
    <w:rsid w:val="00976495"/>
    <w:rsid w:val="009F51E5"/>
    <w:rsid w:val="00A333D6"/>
    <w:rsid w:val="00AB5F55"/>
    <w:rsid w:val="00AC032F"/>
    <w:rsid w:val="00BF0463"/>
    <w:rsid w:val="00C01DB8"/>
    <w:rsid w:val="00C90A73"/>
    <w:rsid w:val="00D43AFC"/>
    <w:rsid w:val="00DF4A0D"/>
    <w:rsid w:val="00E837F8"/>
    <w:rsid w:val="00EE1564"/>
    <w:rsid w:val="00EF3578"/>
    <w:rsid w:val="00FD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FEA5"/>
  <w15:chartTrackingRefBased/>
  <w15:docId w15:val="{53FDEF68-01F4-49B6-9031-BA8291B11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969"/>
  </w:style>
  <w:style w:type="paragraph" w:styleId="Ttulo1">
    <w:name w:val="heading 1"/>
    <w:basedOn w:val="Normal"/>
    <w:next w:val="Normal"/>
    <w:link w:val="Ttulo1Car"/>
    <w:uiPriority w:val="9"/>
    <w:qFormat/>
    <w:rsid w:val="00330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Ttulo1"/>
    <w:link w:val="Estilo1Car"/>
    <w:qFormat/>
    <w:rsid w:val="00330594"/>
    <w:pPr>
      <w:spacing w:before="0" w:after="1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Estilo1Car">
    <w:name w:val="Estilo1 Car"/>
    <w:basedOn w:val="Ttulo1Car"/>
    <w:link w:val="Estilo1"/>
    <w:rsid w:val="00330594"/>
    <w:rPr>
      <w:rFonts w:ascii="Arial" w:eastAsiaTheme="majorEastAsia" w:hAnsi="Arial" w:cs="Arial"/>
      <w:b/>
      <w:bCs/>
      <w:color w:val="2F5496" w:themeColor="accent1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30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tulo1Arial12Bold">
    <w:name w:val="Título 1 Arial 12 Bold"/>
    <w:basedOn w:val="Ttulo1"/>
    <w:next w:val="Normal"/>
    <w:link w:val="Ttulo1Arial12BoldCar"/>
    <w:qFormat/>
    <w:rsid w:val="00711C8D"/>
    <w:pPr>
      <w:spacing w:before="0" w:after="1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Ttulo1Arial12BoldCar">
    <w:name w:val="Título 1 Arial 12 Bold Car"/>
    <w:basedOn w:val="Ttulo1Car"/>
    <w:link w:val="Ttulo1Arial12Bold"/>
    <w:rsid w:val="00711C8D"/>
    <w:rPr>
      <w:rFonts w:ascii="Arial" w:eastAsiaTheme="majorEastAsia" w:hAnsi="Arial" w:cs="Arial"/>
      <w:b/>
      <w:bCs/>
      <w:color w:val="2F5496" w:themeColor="accent1" w:themeShade="BF"/>
      <w:sz w:val="24"/>
      <w:szCs w:val="24"/>
    </w:rPr>
  </w:style>
  <w:style w:type="paragraph" w:styleId="Prrafodelista">
    <w:name w:val="List Paragraph"/>
    <w:basedOn w:val="Normal"/>
    <w:uiPriority w:val="34"/>
    <w:qFormat/>
    <w:rsid w:val="00BF0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467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DIEGO MARTINEZ BERNAL</dc:creator>
  <cp:keywords/>
  <dc:description/>
  <cp:lastModifiedBy>CHRISTOPHER DIEGO MARTINEZ BERNAL</cp:lastModifiedBy>
  <cp:revision>12</cp:revision>
  <dcterms:created xsi:type="dcterms:W3CDTF">2022-09-11T04:14:00Z</dcterms:created>
  <dcterms:modified xsi:type="dcterms:W3CDTF">2022-10-12T04:35:00Z</dcterms:modified>
</cp:coreProperties>
</file>