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ayout w:type="fixed"/>
        <w:tblLook w:val="04A0" w:firstRow="1" w:lastRow="0" w:firstColumn="1" w:lastColumn="0" w:noHBand="0" w:noVBand="1"/>
      </w:tblPr>
      <w:tblGrid>
        <w:gridCol w:w="8046"/>
        <w:gridCol w:w="142"/>
        <w:gridCol w:w="567"/>
        <w:gridCol w:w="2126"/>
      </w:tblGrid>
      <w:tr w:rsidR="00C06DE9" w:rsidTr="00C77878">
        <w:tc>
          <w:tcPr>
            <w:tcW w:w="10881" w:type="dxa"/>
            <w:gridSpan w:val="4"/>
            <w:shd w:val="clear" w:color="auto" w:fill="EEECE1" w:themeFill="background2"/>
          </w:tcPr>
          <w:p w:rsidR="00C06DE9" w:rsidRDefault="0003763B" w:rsidP="0003763B">
            <w:pPr>
              <w:jc w:val="center"/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</w:pPr>
            <w:r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  <w:t xml:space="preserve">Copias de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  <w:t>Backup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  <w:t xml:space="preserve"> en Sistemas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  <w:t>Solver</w:t>
            </w:r>
            <w:proofErr w:type="spellEnd"/>
          </w:p>
        </w:tc>
      </w:tr>
      <w:tr w:rsidR="00C06DE9" w:rsidTr="002124CB">
        <w:tc>
          <w:tcPr>
            <w:tcW w:w="8046" w:type="dxa"/>
            <w:shd w:val="clear" w:color="auto" w:fill="EEECE1" w:themeFill="background2"/>
          </w:tcPr>
          <w:p w:rsidR="00C06DE9" w:rsidRDefault="00C06DE9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shd w:val="clear" w:color="auto" w:fill="EEECE1" w:themeFill="background2"/>
          </w:tcPr>
          <w:p w:rsidR="00C06DE9" w:rsidRDefault="00C06DE9">
            <w:pPr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</w:pPr>
          </w:p>
        </w:tc>
      </w:tr>
      <w:tr w:rsidR="00A277F8" w:rsidTr="002124CB">
        <w:tc>
          <w:tcPr>
            <w:tcW w:w="8046" w:type="dxa"/>
            <w:shd w:val="clear" w:color="auto" w:fill="EEECE1" w:themeFill="background2"/>
          </w:tcPr>
          <w:p w:rsidR="00A277F8" w:rsidRDefault="0003763B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 xml:space="preserve">Porque es importante hacer </w:t>
            </w:r>
            <w:proofErr w:type="spellStart"/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backup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 xml:space="preserve"> de </w:t>
            </w:r>
            <w:r w:rsidRPr="0003763B">
              <w:rPr>
                <w:rFonts w:ascii="Arial" w:hAnsi="Arial" w:cs="Arial"/>
                <w:color w:val="262626" w:themeColor="text1" w:themeTint="D9"/>
                <w:sz w:val="28"/>
                <w:szCs w:val="28"/>
                <w:u w:val="single"/>
              </w:rPr>
              <w:t>mis datos</w:t>
            </w:r>
            <w:proofErr w:type="gramStart"/>
            <w:r w:rsidR="00A277F8" w:rsidRPr="00A277F8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?</w:t>
            </w:r>
            <w:proofErr w:type="gramEnd"/>
          </w:p>
          <w:p w:rsidR="00A277F8" w:rsidRPr="0003763B" w:rsidRDefault="0003763B" w:rsidP="00D04896">
            <w:pPr>
              <w:ind w:right="175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La copia de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backup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que</w:t>
            </w:r>
            <w:r w:rsidR="00D04896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vos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</w:t>
            </w:r>
            <w:r w:rsidR="00DD3F7A">
              <w:rPr>
                <w:rFonts w:ascii="Arial" w:hAnsi="Arial" w:cs="Arial"/>
                <w:color w:val="4F81BD" w:themeColor="accent1"/>
                <w:sz w:val="20"/>
                <w:szCs w:val="20"/>
              </w:rPr>
              <w:t>rea</w:t>
            </w:r>
            <w:r w:rsidR="00931E86">
              <w:rPr>
                <w:rFonts w:ascii="Arial" w:hAnsi="Arial" w:cs="Arial"/>
                <w:color w:val="4F81BD" w:themeColor="accent1"/>
                <w:sz w:val="20"/>
                <w:szCs w:val="20"/>
              </w:rPr>
              <w:t>lices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manualmente dentro de cada Sistema, es el </w:t>
            </w:r>
            <w:proofErr w:type="spellStart"/>
            <w:r w:rsidRPr="00BC038E">
              <w:rPr>
                <w:rFonts w:ascii="Arial" w:hAnsi="Arial" w:cs="Arial"/>
                <w:b/>
                <w:color w:val="4F81BD" w:themeColor="accent1"/>
                <w:sz w:val="20"/>
                <w:szCs w:val="20"/>
                <w:u w:val="single"/>
              </w:rPr>
              <w:t>Unico</w:t>
            </w:r>
            <w:proofErr w:type="spellEnd"/>
            <w:r w:rsidRPr="00BC038E">
              <w:rPr>
                <w:rFonts w:ascii="Arial" w:hAnsi="Arial" w:cs="Arial"/>
                <w:b/>
                <w:color w:val="4F81BD" w:themeColor="accent1"/>
                <w:sz w:val="20"/>
                <w:szCs w:val="20"/>
                <w:u w:val="single"/>
              </w:rPr>
              <w:t xml:space="preserve"> Respaldo</w:t>
            </w:r>
            <w:r w:rsidR="00931E86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con que </w:t>
            </w:r>
            <w:proofErr w:type="spellStart"/>
            <w:r w:rsidR="00931E86">
              <w:rPr>
                <w:rFonts w:ascii="Arial" w:hAnsi="Arial" w:cs="Arial"/>
                <w:color w:val="4F81BD" w:themeColor="accent1"/>
                <w:sz w:val="20"/>
                <w:szCs w:val="20"/>
              </w:rPr>
              <w:t>cont</w:t>
            </w:r>
            <w:r w:rsidR="00D04896">
              <w:rPr>
                <w:rFonts w:ascii="Arial" w:hAnsi="Arial" w:cs="Arial"/>
                <w:color w:val="4F81BD" w:themeColor="accent1"/>
                <w:sz w:val="20"/>
                <w:szCs w:val="20"/>
              </w:rPr>
              <w:t>á</w:t>
            </w:r>
            <w:r w:rsidR="00931E86">
              <w:rPr>
                <w:rFonts w:ascii="Arial" w:hAnsi="Arial" w:cs="Arial"/>
                <w:color w:val="4F81BD" w:themeColor="accent1"/>
                <w:sz w:val="20"/>
                <w:szCs w:val="20"/>
              </w:rPr>
              <w:t>s</w:t>
            </w:r>
            <w:proofErr w:type="spellEnd"/>
            <w:r w:rsidR="00931E86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para recuperar información en caso que </w:t>
            </w:r>
            <w:r w:rsidR="00931E86">
              <w:rPr>
                <w:rFonts w:ascii="Arial" w:hAnsi="Arial" w:cs="Arial"/>
                <w:color w:val="4F81BD" w:themeColor="accent1"/>
                <w:sz w:val="20"/>
                <w:szCs w:val="20"/>
              </w:rPr>
              <w:t>t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us equipos sufran algún desperfecto.</w:t>
            </w:r>
          </w:p>
        </w:tc>
        <w:tc>
          <w:tcPr>
            <w:tcW w:w="2835" w:type="dxa"/>
            <w:gridSpan w:val="3"/>
            <w:shd w:val="clear" w:color="auto" w:fill="EEECE1" w:themeFill="background2"/>
          </w:tcPr>
          <w:p w:rsidR="00A277F8" w:rsidRDefault="009A1167" w:rsidP="002124CB">
            <w:pPr>
              <w:ind w:left="459"/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44"/>
                <w:szCs w:val="44"/>
                <w:lang w:eastAsia="es-AR"/>
              </w:rPr>
              <w:drawing>
                <wp:inline distT="0" distB="0" distL="0" distR="0" wp14:anchorId="131039E9" wp14:editId="708A5392">
                  <wp:extent cx="1028700" cy="1028700"/>
                  <wp:effectExtent l="0" t="0" r="0" b="0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carga (1) copi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1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743" w:rsidTr="00C77878">
        <w:tc>
          <w:tcPr>
            <w:tcW w:w="8188" w:type="dxa"/>
            <w:gridSpan w:val="2"/>
            <w:shd w:val="clear" w:color="auto" w:fill="EEECE1" w:themeFill="background2"/>
          </w:tcPr>
          <w:p w:rsidR="00931E86" w:rsidRDefault="00931E86" w:rsidP="00834743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 xml:space="preserve">Como me conviene hacer </w:t>
            </w:r>
            <w:proofErr w:type="spellStart"/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backup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 xml:space="preserve"> para mantener mis datos protegidos</w:t>
            </w:r>
            <w:proofErr w:type="gramStart"/>
            <w:r w:rsidRPr="00834743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?</w:t>
            </w:r>
            <w:proofErr w:type="gramEnd"/>
          </w:p>
          <w:p w:rsidR="00BC038E" w:rsidRDefault="00BC038E" w:rsidP="00834743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  <w:p w:rsidR="00BC038E" w:rsidRDefault="00BC038E" w:rsidP="008D7033">
            <w:pPr>
              <w:ind w:left="1134" w:hanging="1134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8D7033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Frecuencia:</w:t>
            </w:r>
            <w: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te recomendamos hacerlo todos los días.</w:t>
            </w:r>
            <w:r w:rsidR="008D7033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(y dependiendo del volumen de tu información, podes realizar uno a la mañana y otro a la tarde)</w:t>
            </w:r>
          </w:p>
          <w:p w:rsidR="00C77878" w:rsidRDefault="00C77878" w:rsidP="008D7033">
            <w:pPr>
              <w:ind w:left="1134" w:hanging="1134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Solver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optimizó el proceso de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backup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para que se realice muy rápidamente, para que no pierdas tiempo.</w:t>
            </w:r>
          </w:p>
          <w:p w:rsidR="008D7033" w:rsidRDefault="008D7033" w:rsidP="008D7033">
            <w:pPr>
              <w:ind w:left="1134" w:hanging="1134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  <w:p w:rsidR="008D7033" w:rsidRDefault="008D7033" w:rsidP="008D7033">
            <w:pPr>
              <w:ind w:left="1134" w:hanging="1134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8D7033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Medio de Respaldo:</w:t>
            </w:r>
            <w: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podes utilizar el medio que prefieras (Pen-Drive, Disco Externo,</w:t>
            </w:r>
            <w:r w:rsidR="00E03AF1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CD, DVD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)</w:t>
            </w:r>
          </w:p>
          <w:p w:rsidR="00C77878" w:rsidRPr="00C77878" w:rsidRDefault="00C77878" w:rsidP="008F346A">
            <w:pPr>
              <w:ind w:left="1134"/>
              <w:rPr>
                <w:rFonts w:ascii="Arial" w:hAnsi="Arial" w:cs="Arial"/>
                <w:i/>
                <w:color w:val="4F81BD" w:themeColor="accent1"/>
                <w:sz w:val="20"/>
                <w:szCs w:val="20"/>
              </w:rPr>
            </w:pPr>
            <w:r w:rsidRPr="00C77878">
              <w:rPr>
                <w:rFonts w:ascii="Arial" w:hAnsi="Arial" w:cs="Arial"/>
                <w:i/>
                <w:color w:val="4F81BD" w:themeColor="accent1"/>
                <w:sz w:val="20"/>
                <w:szCs w:val="20"/>
              </w:rPr>
              <w:t>Para mayor seguridad, podes contar con dos dispositivos de respaldo, y utilizarlo, uno para los días pares y otro para los impares</w:t>
            </w:r>
            <w:r>
              <w:rPr>
                <w:rFonts w:ascii="Arial" w:hAnsi="Arial" w:cs="Arial"/>
                <w:i/>
                <w:color w:val="4F81BD" w:themeColor="accent1"/>
                <w:sz w:val="20"/>
                <w:szCs w:val="20"/>
              </w:rPr>
              <w:t>.</w:t>
            </w:r>
          </w:p>
          <w:p w:rsidR="008D7033" w:rsidRDefault="008D7033" w:rsidP="008D7033">
            <w:pPr>
              <w:ind w:left="1134" w:hanging="1134"/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</w:pPr>
          </w:p>
          <w:p w:rsidR="008D7033" w:rsidRPr="008D7033" w:rsidRDefault="008D7033" w:rsidP="008D7033">
            <w:pPr>
              <w:ind w:left="1134" w:hanging="1134"/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  <w:r w:rsidRPr="008D7033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 xml:space="preserve">Como Hacerlo: </w:t>
            </w:r>
          </w:p>
          <w:p w:rsidR="008D7033" w:rsidRDefault="008D7033" w:rsidP="008F346A">
            <w:pPr>
              <w:pStyle w:val="Prrafodelista"/>
              <w:numPr>
                <w:ilvl w:val="0"/>
                <w:numId w:val="4"/>
              </w:numPr>
              <w:ind w:firstLine="414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C77878">
              <w:rPr>
                <w:rFonts w:ascii="Arial" w:hAnsi="Arial" w:cs="Arial"/>
                <w:color w:val="4F81BD" w:themeColor="accent1"/>
                <w:sz w:val="20"/>
                <w:szCs w:val="20"/>
                <w:u w:val="single"/>
              </w:rPr>
              <w:t>Dentro de cada Sistema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, buscas el icono “</w:t>
            </w:r>
            <w:proofErr w:type="spellStart"/>
            <w: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B</w:t>
            </w:r>
            <w:r w:rsidRPr="008D7033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ackup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“</w:t>
            </w:r>
          </w:p>
          <w:p w:rsidR="000D20E0" w:rsidRDefault="008D7033" w:rsidP="008F346A">
            <w:pPr>
              <w:pStyle w:val="Prrafodelista"/>
              <w:numPr>
                <w:ilvl w:val="0"/>
                <w:numId w:val="4"/>
              </w:numPr>
              <w:ind w:left="1418" w:hanging="284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Presionas el botón “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Backup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” y elegís el dispositivo donde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querés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guardar la copia</w:t>
            </w:r>
            <w:r w:rsidR="00E03AF1">
              <w:rPr>
                <w:rFonts w:ascii="Arial" w:hAnsi="Arial" w:cs="Arial"/>
                <w:color w:val="4F81BD" w:themeColor="accent1"/>
                <w:sz w:val="20"/>
                <w:szCs w:val="20"/>
              </w:rPr>
              <w:t>.</w:t>
            </w:r>
          </w:p>
          <w:p w:rsidR="00C77878" w:rsidRDefault="00C77878" w:rsidP="00C77878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  <w:p w:rsidR="00C77878" w:rsidRPr="00C77878" w:rsidRDefault="00C77878" w:rsidP="00C77878">
            <w:pPr>
              <w:rPr>
                <w:rFonts w:ascii="Arial" w:hAnsi="Arial" w:cs="Arial"/>
                <w:i/>
                <w:color w:val="4F81BD" w:themeColor="accent1"/>
                <w:sz w:val="20"/>
                <w:szCs w:val="20"/>
              </w:rPr>
            </w:pPr>
            <w:r w:rsidRPr="00C77878">
              <w:rPr>
                <w:rFonts w:ascii="Arial" w:hAnsi="Arial" w:cs="Arial"/>
                <w:i/>
                <w:color w:val="4F81BD" w:themeColor="accent1"/>
                <w:sz w:val="20"/>
                <w:szCs w:val="20"/>
              </w:rPr>
              <w:t xml:space="preserve">La copia la </w:t>
            </w:r>
            <w:proofErr w:type="spellStart"/>
            <w:r w:rsidRPr="00C77878">
              <w:rPr>
                <w:rFonts w:ascii="Arial" w:hAnsi="Arial" w:cs="Arial"/>
                <w:i/>
                <w:color w:val="4F81BD" w:themeColor="accent1"/>
                <w:sz w:val="20"/>
                <w:szCs w:val="20"/>
              </w:rPr>
              <w:t>podés</w:t>
            </w:r>
            <w:proofErr w:type="spellEnd"/>
            <w:r w:rsidRPr="00C77878">
              <w:rPr>
                <w:rFonts w:ascii="Arial" w:hAnsi="Arial" w:cs="Arial"/>
                <w:i/>
                <w:color w:val="4F81BD" w:themeColor="accent1"/>
                <w:sz w:val="20"/>
                <w:szCs w:val="20"/>
              </w:rPr>
              <w:t xml:space="preserve"> realizar aun cuando otros usuarios estén utilizando el sistema.</w:t>
            </w:r>
          </w:p>
          <w:p w:rsidR="0077281A" w:rsidRDefault="0077281A" w:rsidP="0077281A">
            <w:pPr>
              <w:ind w:left="1134" w:hanging="1134"/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</w:p>
          <w:p w:rsidR="0077281A" w:rsidRPr="0077281A" w:rsidRDefault="0077281A" w:rsidP="0077281A">
            <w:pPr>
              <w:ind w:left="1134" w:hanging="1134"/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 xml:space="preserve">Que incluye la </w:t>
            </w:r>
            <w:proofErr w:type="gramStart"/>
            <w: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copia ?</w:t>
            </w:r>
            <w:proofErr w:type="gramEnd"/>
            <w:r w:rsidRPr="008D7033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Cada vez que realizas la copia, se incluye la base de datos completa 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  <w:u w:val="single"/>
              </w:rPr>
              <w:t xml:space="preserve">del Sistema en el cuales te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  <w:u w:val="single"/>
              </w:rPr>
              <w:t>encontrás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con toda la información almacenada hasta el momento.</w:t>
            </w:r>
          </w:p>
          <w:p w:rsidR="00C77878" w:rsidRPr="00C77878" w:rsidRDefault="00C77878" w:rsidP="00C77878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  <w:p w:rsidR="008D7033" w:rsidRDefault="008D7033" w:rsidP="008D7033">
            <w:pPr>
              <w:pStyle w:val="Prrafodelista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  <w:p w:rsidR="008D7033" w:rsidRDefault="008D7033" w:rsidP="008D7033">
            <w:pPr>
              <w:ind w:left="1134" w:hanging="1134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8D7033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 xml:space="preserve">Donde </w:t>
            </w:r>
            <w: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 xml:space="preserve">la </w:t>
            </w:r>
            <w:proofErr w:type="gramStart"/>
            <w:r w:rsidR="00E81A59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>almaceno</w:t>
            </w:r>
            <w:r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 xml:space="preserve"> ?</w:t>
            </w:r>
            <w:proofErr w:type="gramEnd"/>
            <w:r w:rsidRPr="008D7033">
              <w:rPr>
                <w:rFonts w:ascii="Arial" w:hAnsi="Arial" w:cs="Arial"/>
                <w:b/>
                <w:color w:val="17365D" w:themeColor="text2" w:themeShade="BF"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 xml:space="preserve"> E</w:t>
            </w:r>
            <w:r w:rsidRPr="00BC038E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s </w:t>
            </w:r>
            <w:r w:rsidRPr="008D7033">
              <w:rPr>
                <w:rFonts w:ascii="Arial" w:hAnsi="Arial" w:cs="Arial"/>
                <w:b/>
                <w:color w:val="4F81BD" w:themeColor="accent1"/>
                <w:sz w:val="20"/>
                <w:szCs w:val="20"/>
                <w:u w:val="single"/>
              </w:rPr>
              <w:t>Fundamental</w:t>
            </w:r>
            <w: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que esta copia la lleves fuera de tu oficina para minimizar los riesgos de perdida.</w:t>
            </w:r>
          </w:p>
          <w:p w:rsidR="008D7033" w:rsidRDefault="008D7033" w:rsidP="008D7033">
            <w:pPr>
              <w:pStyle w:val="Prrafodelista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  <w:p w:rsidR="000D20E0" w:rsidRPr="000D20E0" w:rsidRDefault="000D20E0" w:rsidP="00C77878">
            <w:pP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shd w:val="clear" w:color="auto" w:fill="EEECE1" w:themeFill="background2"/>
          </w:tcPr>
          <w:p w:rsidR="00E15E92" w:rsidRDefault="00E15E92" w:rsidP="000D20E0">
            <w:pPr>
              <w:ind w:firstLine="743"/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</w:pPr>
          </w:p>
          <w:p w:rsidR="00DC7E4E" w:rsidRDefault="00DC7E4E" w:rsidP="000D20E0">
            <w:pPr>
              <w:ind w:firstLine="743"/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</w:pPr>
          </w:p>
          <w:p w:rsidR="00DC7E4E" w:rsidRDefault="00DC7E4E" w:rsidP="000D20E0">
            <w:pPr>
              <w:ind w:firstLine="743"/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</w:pPr>
          </w:p>
          <w:p w:rsidR="00DC7E4E" w:rsidRDefault="00DC7E4E" w:rsidP="000D20E0">
            <w:pPr>
              <w:ind w:firstLine="743"/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</w:pPr>
          </w:p>
          <w:p w:rsidR="00DC7E4E" w:rsidRDefault="00DC7E4E" w:rsidP="000D20E0">
            <w:pPr>
              <w:ind w:firstLine="743"/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</w:pPr>
          </w:p>
          <w:p w:rsidR="00834743" w:rsidRDefault="009E4078" w:rsidP="000D20E0">
            <w:pPr>
              <w:ind w:firstLine="743"/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  <w:drawing>
                <wp:inline distT="0" distB="0" distL="0" distR="0" wp14:anchorId="05B4F42A" wp14:editId="0A07A6EF">
                  <wp:extent cx="847843" cy="933580"/>
                  <wp:effectExtent l="19050" t="0" r="28575" b="32385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o_backup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93358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4CB" w:rsidTr="00FB2DAE">
        <w:tc>
          <w:tcPr>
            <w:tcW w:w="8755" w:type="dxa"/>
            <w:gridSpan w:val="3"/>
            <w:tcBorders>
              <w:bottom w:val="single" w:sz="4" w:space="0" w:color="17365D" w:themeColor="text2" w:themeShade="BF"/>
            </w:tcBorders>
            <w:shd w:val="clear" w:color="auto" w:fill="EEECE1" w:themeFill="background2"/>
          </w:tcPr>
          <w:p w:rsidR="002124CB" w:rsidRDefault="002124CB" w:rsidP="00F551F6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 xml:space="preserve">Mi Sistema no hace </w:t>
            </w:r>
            <w:proofErr w:type="spellStart"/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backup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 xml:space="preserve"> </w:t>
            </w:r>
            <w:r w:rsidR="008F346A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automáticamente</w:t>
            </w:r>
            <w:proofErr w:type="gramStart"/>
            <w:r w:rsidRPr="00834743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?</w:t>
            </w:r>
            <w:proofErr w:type="gramEnd"/>
          </w:p>
          <w:p w:rsidR="005C0FB1" w:rsidRDefault="002124CB" w:rsidP="005C0FB1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Si, con la instalación, </w:t>
            </w:r>
            <w:proofErr w:type="spellStart"/>
            <w:r w:rsidRPr="008F346A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Solver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</w:t>
            </w:r>
            <w:r w:rsidR="008F346A">
              <w:rPr>
                <w:rFonts w:ascii="Arial" w:hAnsi="Arial" w:cs="Arial"/>
                <w:color w:val="4F81BD" w:themeColor="accent1"/>
                <w:sz w:val="20"/>
                <w:szCs w:val="20"/>
              </w:rPr>
              <w:t>configura cada uno de tus Sistemas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para que realicen diariamente a las 13 horas, en forma automática un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backup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</w:t>
            </w:r>
            <w:r w:rsidR="008F346A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que queda almacenado 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en la carpeta </w:t>
            </w:r>
            <w:r w:rsidR="005C0FB1">
              <w:rPr>
                <w:rFonts w:ascii="Arial" w:hAnsi="Arial" w:cs="Arial"/>
                <w:color w:val="4F81BD" w:themeColor="accent1"/>
                <w:sz w:val="20"/>
                <w:szCs w:val="20"/>
              </w:rPr>
              <w:t>\</w:t>
            </w:r>
            <w:proofErr w:type="spellStart"/>
            <w:r w:rsidR="005C0FB1">
              <w:rPr>
                <w:rFonts w:ascii="Arial" w:hAnsi="Arial" w:cs="Arial"/>
                <w:color w:val="4F81BD" w:themeColor="accent1"/>
                <w:sz w:val="20"/>
                <w:szCs w:val="20"/>
              </w:rPr>
              <w:t>SolverNet</w:t>
            </w:r>
            <w:proofErr w:type="spellEnd"/>
            <w:r w:rsidR="005C0FB1">
              <w:rPr>
                <w:rFonts w:ascii="Arial" w:hAnsi="Arial" w:cs="Arial"/>
                <w:color w:val="4F81BD" w:themeColor="accent1"/>
                <w:sz w:val="20"/>
                <w:szCs w:val="20"/>
              </w:rPr>
              <w:t>\</w:t>
            </w:r>
            <w:proofErr w:type="spellStart"/>
            <w:r w:rsidR="005C0FB1">
              <w:rPr>
                <w:rFonts w:ascii="Arial" w:hAnsi="Arial" w:cs="Arial"/>
                <w:color w:val="4F81BD" w:themeColor="accent1"/>
                <w:sz w:val="20"/>
                <w:szCs w:val="20"/>
              </w:rPr>
              <w:t>NoBackupSVR</w:t>
            </w:r>
            <w:proofErr w:type="spellEnd"/>
            <w:r w:rsidR="005C0FB1">
              <w:rPr>
                <w:rFonts w:ascii="Arial" w:hAnsi="Arial" w:cs="Arial"/>
                <w:color w:val="4F81BD" w:themeColor="accent1"/>
                <w:sz w:val="20"/>
                <w:szCs w:val="20"/>
              </w:rPr>
              <w:t>\</w:t>
            </w:r>
            <w:proofErr w:type="spellStart"/>
            <w:r w:rsidR="005C0FB1">
              <w:rPr>
                <w:rFonts w:ascii="Arial" w:hAnsi="Arial" w:cs="Arial"/>
                <w:color w:val="4F81BD" w:themeColor="accent1"/>
                <w:sz w:val="20"/>
                <w:szCs w:val="20"/>
              </w:rPr>
              <w:t>Backup</w:t>
            </w:r>
            <w:proofErr w:type="spellEnd"/>
          </w:p>
          <w:p w:rsidR="002124CB" w:rsidRDefault="002124CB" w:rsidP="00F551F6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  <w:p w:rsidR="002124CB" w:rsidRDefault="002124CB" w:rsidP="00F551F6">
            <w:pPr>
              <w:ind w:right="-372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De todas maneras, </w:t>
            </w:r>
            <w:r w:rsidRPr="009A1167">
              <w:rPr>
                <w:rFonts w:ascii="Arial" w:hAnsi="Arial" w:cs="Arial"/>
                <w:b/>
                <w:color w:val="4F81BD" w:themeColor="accent1"/>
                <w:sz w:val="24"/>
                <w:szCs w:val="24"/>
              </w:rPr>
              <w:t xml:space="preserve">no debes contar con este </w:t>
            </w:r>
            <w:proofErr w:type="spellStart"/>
            <w:r w:rsidRPr="009A1167">
              <w:rPr>
                <w:rFonts w:ascii="Arial" w:hAnsi="Arial" w:cs="Arial"/>
                <w:b/>
                <w:color w:val="4F81BD" w:themeColor="accent1"/>
                <w:sz w:val="24"/>
                <w:szCs w:val="24"/>
              </w:rPr>
              <w:t>backup</w:t>
            </w:r>
            <w:proofErr w:type="spellEnd"/>
            <w:r w:rsidRPr="009A1167">
              <w:rPr>
                <w:rFonts w:ascii="Arial" w:hAnsi="Arial" w:cs="Arial"/>
                <w:b/>
                <w:color w:val="4F81BD" w:themeColor="accent1"/>
                <w:sz w:val="24"/>
                <w:szCs w:val="24"/>
              </w:rPr>
              <w:t xml:space="preserve"> como respaldo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, porque: </w:t>
            </w:r>
          </w:p>
          <w:p w:rsidR="002124CB" w:rsidRDefault="002124CB" w:rsidP="00F551F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S</w:t>
            </w:r>
            <w:r w:rsidRPr="004A5380">
              <w:rPr>
                <w:rFonts w:ascii="Arial" w:hAnsi="Arial" w:cs="Arial"/>
                <w:color w:val="4F81BD" w:themeColor="accent1"/>
                <w:sz w:val="20"/>
                <w:szCs w:val="20"/>
              </w:rPr>
              <w:t>u funcionamiento puede verse alterado si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,</w:t>
            </w:r>
            <w:r w:rsidRPr="004A5380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por ejemplo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,</w:t>
            </w:r>
            <w:r w:rsidRPr="004A5380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inicias el equipo con un usuario diferente, o 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se </w:t>
            </w:r>
            <w:r w:rsidRPr="004A5380">
              <w:rPr>
                <w:rFonts w:ascii="Arial" w:hAnsi="Arial" w:cs="Arial"/>
                <w:color w:val="4F81BD" w:themeColor="accent1"/>
                <w:sz w:val="20"/>
                <w:szCs w:val="20"/>
              </w:rPr>
              <w:t>cambian determinados permisos en tu Sistema Operativo.</w:t>
            </w:r>
          </w:p>
          <w:p w:rsidR="002124CB" w:rsidRPr="00F7133F" w:rsidRDefault="002124CB" w:rsidP="00F551F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Este </w:t>
            </w:r>
            <w:proofErr w:type="spellStart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backup</w:t>
            </w:r>
            <w:proofErr w:type="spellEnd"/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queda alojado en </w:t>
            </w:r>
            <w:r w:rsidR="00E81A59">
              <w:rPr>
                <w:rFonts w:ascii="Arial" w:hAnsi="Arial" w:cs="Arial"/>
                <w:color w:val="4F81BD" w:themeColor="accent1"/>
                <w:sz w:val="20"/>
                <w:szCs w:val="20"/>
              </w:rPr>
              <w:t>el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</w:t>
            </w:r>
            <w:r w:rsidR="00E81A59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disco </w:t>
            </w:r>
            <w:proofErr w:type="spellStart"/>
            <w:r w:rsidR="00E81A59">
              <w:rPr>
                <w:rFonts w:ascii="Arial" w:hAnsi="Arial" w:cs="Arial"/>
                <w:color w:val="4F81BD" w:themeColor="accent1"/>
                <w:sz w:val="20"/>
                <w:szCs w:val="20"/>
              </w:rPr>
              <w:t>rigido</w:t>
            </w:r>
            <w:proofErr w:type="spellEnd"/>
            <w:r w:rsidR="00E81A59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del 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equipo </w:t>
            </w:r>
            <w:r w:rsidR="00E81A59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servidor, junto con los datos originales, 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dentro de tu oficina, </w:t>
            </w:r>
            <w:r w:rsidR="00E81A59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lo cual es un riego si </w:t>
            </w:r>
            <w:proofErr w:type="spellStart"/>
            <w:r w:rsidR="00E81A59">
              <w:rPr>
                <w:rFonts w:ascii="Arial" w:hAnsi="Arial" w:cs="Arial"/>
                <w:color w:val="4F81BD" w:themeColor="accent1"/>
                <w:sz w:val="20"/>
                <w:szCs w:val="20"/>
              </w:rPr>
              <w:t>perdés</w:t>
            </w:r>
            <w:proofErr w:type="spellEnd"/>
            <w:r w:rsidR="00E81A59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el equipo o se daña el mismo.</w:t>
            </w:r>
          </w:p>
        </w:tc>
        <w:tc>
          <w:tcPr>
            <w:tcW w:w="2126" w:type="dxa"/>
            <w:tcBorders>
              <w:bottom w:val="single" w:sz="4" w:space="0" w:color="17365D" w:themeColor="text2" w:themeShade="BF"/>
            </w:tcBorders>
            <w:shd w:val="clear" w:color="auto" w:fill="EEECE1" w:themeFill="background2"/>
          </w:tcPr>
          <w:p w:rsidR="002124CB" w:rsidRDefault="002124CB" w:rsidP="00F551F6">
            <w:pPr>
              <w:ind w:left="-108" w:firstLine="141"/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44"/>
                <w:szCs w:val="44"/>
                <w:lang w:eastAsia="es-AR"/>
              </w:rPr>
              <w:drawing>
                <wp:inline distT="0" distB="0" distL="0" distR="0" wp14:anchorId="6660291C" wp14:editId="121616B4">
                  <wp:extent cx="1143000" cy="1143000"/>
                  <wp:effectExtent l="19050" t="0" r="19050" b="381000"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12-time-machin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124CB" w:rsidRDefault="002124CB" w:rsidP="00F551F6">
            <w:pPr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</w:pPr>
          </w:p>
        </w:tc>
      </w:tr>
      <w:tr w:rsidR="0077281A" w:rsidRPr="0077281A" w:rsidTr="001F1B08">
        <w:trPr>
          <w:trHeight w:val="897"/>
        </w:trPr>
        <w:tc>
          <w:tcPr>
            <w:tcW w:w="10881" w:type="dxa"/>
            <w:gridSpan w:val="4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auto"/>
              <w:right w:val="single" w:sz="4" w:space="0" w:color="17365D" w:themeColor="text2" w:themeShade="BF"/>
            </w:tcBorders>
            <w:shd w:val="clear" w:color="auto" w:fill="B8CCE4" w:themeFill="accent1" w:themeFillTint="66"/>
          </w:tcPr>
          <w:p w:rsidR="0077281A" w:rsidRPr="0077281A" w:rsidRDefault="0077281A" w:rsidP="00FB2DAE">
            <w:pPr>
              <w:ind w:left="142"/>
              <w:rPr>
                <w:rFonts w:ascii="Browallia New" w:hAnsi="Browallia New" w:cs="Browallia New"/>
                <w:noProof/>
                <w:color w:val="404040" w:themeColor="text1" w:themeTint="BF"/>
                <w:sz w:val="44"/>
                <w:szCs w:val="44"/>
                <w:lang w:eastAsia="es-AR"/>
              </w:rPr>
            </w:pPr>
            <w:r w:rsidRPr="00FB2DAE">
              <w:rPr>
                <w:rFonts w:ascii="Browallia New" w:hAnsi="Browallia New" w:cs="Browallia New"/>
                <w:noProof/>
                <w:color w:val="000000" w:themeColor="text1"/>
                <w:sz w:val="44"/>
                <w:szCs w:val="44"/>
                <w:lang w:eastAsia="es-AR"/>
              </w:rPr>
              <w:t>RECORDAMOS QUE ES RESPONSABILIDAD DEL CLIENTE REALIZAR  PERIODICAMENTE COPIAS DE BACKUP DE CADA UNO DE LOS SISTEMAS.</w:t>
            </w:r>
          </w:p>
        </w:tc>
      </w:tr>
      <w:tr w:rsidR="00327996" w:rsidRPr="0077281A" w:rsidTr="001F1B08">
        <w:trPr>
          <w:trHeight w:val="488"/>
        </w:trPr>
        <w:tc>
          <w:tcPr>
            <w:tcW w:w="10881" w:type="dxa"/>
            <w:gridSpan w:val="4"/>
            <w:tcBorders>
              <w:top w:val="single" w:sz="4" w:space="0" w:color="auto"/>
            </w:tcBorders>
            <w:shd w:val="clear" w:color="auto" w:fill="EEECE1" w:themeFill="background2"/>
            <w:vAlign w:val="bottom"/>
          </w:tcPr>
          <w:p w:rsidR="00327996" w:rsidRPr="00327996" w:rsidRDefault="00327996" w:rsidP="001F1B08">
            <w:pPr>
              <w:jc w:val="right"/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es-AR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es-AR"/>
              </w:rPr>
              <w:drawing>
                <wp:inline distT="0" distB="0" distL="0" distR="0" wp14:anchorId="3A2C5C02" wp14:editId="52D282FB">
                  <wp:extent cx="190500" cy="1714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68" t="28789" r="32558" b="151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es-AR"/>
              </w:rPr>
              <w:t xml:space="preserve">  Solver</w:t>
            </w:r>
            <w:bookmarkStart w:id="0" w:name="_GoBack"/>
            <w:bookmarkEnd w:id="0"/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es-AR"/>
              </w:rPr>
              <w:t xml:space="preserve"> Informatica srl </w:t>
            </w:r>
          </w:p>
        </w:tc>
      </w:tr>
    </w:tbl>
    <w:p w:rsidR="00A277F8" w:rsidRPr="00A277F8" w:rsidRDefault="00A277F8" w:rsidP="001F1B08">
      <w:pPr>
        <w:ind w:right="-801"/>
        <w:rPr>
          <w:rFonts w:ascii="Arial" w:hAnsi="Arial" w:cs="Arial"/>
          <w:color w:val="262626" w:themeColor="text1" w:themeTint="D9"/>
          <w:sz w:val="28"/>
          <w:szCs w:val="28"/>
        </w:rPr>
      </w:pPr>
    </w:p>
    <w:sectPr w:rsidR="00A277F8" w:rsidRPr="00A277F8" w:rsidSect="00EE5F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1951"/>
    <w:multiLevelType w:val="hybridMultilevel"/>
    <w:tmpl w:val="577EFE40"/>
    <w:lvl w:ilvl="0" w:tplc="CDA24E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D2D86"/>
    <w:multiLevelType w:val="hybridMultilevel"/>
    <w:tmpl w:val="477A7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036EB"/>
    <w:multiLevelType w:val="hybridMultilevel"/>
    <w:tmpl w:val="4B821E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56892"/>
    <w:multiLevelType w:val="hybridMultilevel"/>
    <w:tmpl w:val="7E2E27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F8"/>
    <w:rsid w:val="0003763B"/>
    <w:rsid w:val="000D20E0"/>
    <w:rsid w:val="001A245B"/>
    <w:rsid w:val="001F1B08"/>
    <w:rsid w:val="001F6654"/>
    <w:rsid w:val="002124CB"/>
    <w:rsid w:val="00302599"/>
    <w:rsid w:val="00327996"/>
    <w:rsid w:val="00390D39"/>
    <w:rsid w:val="003B58AE"/>
    <w:rsid w:val="004160D8"/>
    <w:rsid w:val="004A5380"/>
    <w:rsid w:val="004A5579"/>
    <w:rsid w:val="00571E05"/>
    <w:rsid w:val="005C0FB1"/>
    <w:rsid w:val="00664773"/>
    <w:rsid w:val="006A37AA"/>
    <w:rsid w:val="0074739C"/>
    <w:rsid w:val="0077281A"/>
    <w:rsid w:val="00832B86"/>
    <w:rsid w:val="00834743"/>
    <w:rsid w:val="008B0D81"/>
    <w:rsid w:val="008D7033"/>
    <w:rsid w:val="008F346A"/>
    <w:rsid w:val="00931E86"/>
    <w:rsid w:val="009346AF"/>
    <w:rsid w:val="009A1167"/>
    <w:rsid w:val="009E4078"/>
    <w:rsid w:val="00A277F8"/>
    <w:rsid w:val="00A942A4"/>
    <w:rsid w:val="00B47F25"/>
    <w:rsid w:val="00B729C4"/>
    <w:rsid w:val="00BC038E"/>
    <w:rsid w:val="00BF7723"/>
    <w:rsid w:val="00C06DE9"/>
    <w:rsid w:val="00C456E2"/>
    <w:rsid w:val="00C77878"/>
    <w:rsid w:val="00CA0F43"/>
    <w:rsid w:val="00D04896"/>
    <w:rsid w:val="00D16AAA"/>
    <w:rsid w:val="00D31EDC"/>
    <w:rsid w:val="00DC7E4E"/>
    <w:rsid w:val="00DD3F7A"/>
    <w:rsid w:val="00E03AF1"/>
    <w:rsid w:val="00E15E92"/>
    <w:rsid w:val="00E81A59"/>
    <w:rsid w:val="00EE5FBA"/>
    <w:rsid w:val="00F12276"/>
    <w:rsid w:val="00F601D5"/>
    <w:rsid w:val="00F7133F"/>
    <w:rsid w:val="00FB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7F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27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34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7F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27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34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31</cp:revision>
  <cp:lastPrinted>2013-07-18T16:36:00Z</cp:lastPrinted>
  <dcterms:created xsi:type="dcterms:W3CDTF">2013-07-15T20:18:00Z</dcterms:created>
  <dcterms:modified xsi:type="dcterms:W3CDTF">2013-07-18T16:38:00Z</dcterms:modified>
</cp:coreProperties>
</file>