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AD2" w:rsidRPr="00F81E74" w:rsidRDefault="003D2AD2" w:rsidP="00F81E74">
      <w:pPr>
        <w:spacing w:after="0"/>
        <w:jc w:val="center"/>
        <w:rPr>
          <w:b/>
        </w:rPr>
      </w:pPr>
      <w:r w:rsidRPr="003D2AD2">
        <w:rPr>
          <w:b/>
          <w:color w:val="4A442A" w:themeColor="background2" w:themeShade="40"/>
          <w:sz w:val="44"/>
          <w:szCs w:val="44"/>
          <w:highlight w:val="cyan"/>
        </w:rPr>
        <w:t>BACKUP SOLVER TOTAL</w:t>
      </w:r>
      <w:r w:rsidRPr="003D2AD2">
        <w:rPr>
          <w:b/>
          <w:color w:val="4A442A" w:themeColor="background2" w:themeShade="40"/>
          <w:sz w:val="44"/>
          <w:szCs w:val="44"/>
        </w:rPr>
        <w:t xml:space="preserve"> </w:t>
      </w:r>
      <w:r w:rsidRPr="003D2AD2">
        <w:rPr>
          <w:color w:val="4A442A" w:themeColor="background2" w:themeShade="40"/>
        </w:rPr>
        <w:br/>
      </w:r>
      <w:r w:rsidRPr="00F81E74">
        <w:rPr>
          <w:b/>
        </w:rPr>
        <w:t>(todos los Sistemas, todos los Ejercicios, de un solo paso)</w:t>
      </w:r>
    </w:p>
    <w:p w:rsidR="003D2AD2" w:rsidRDefault="003D2AD2" w:rsidP="00F81E74">
      <w:pPr>
        <w:spacing w:after="0"/>
      </w:pPr>
      <w:r>
        <w:t xml:space="preserve">Para habilitarle a los Clientes la posibilidad de hacer </w:t>
      </w:r>
      <w:r>
        <w:rPr>
          <w:b/>
        </w:rPr>
        <w:t>BACKUP</w:t>
      </w:r>
      <w:r>
        <w:t xml:space="preserve"> de Todos los Sistemas y Todos los Ejercicios de una sola vez, los pasos son:</w:t>
      </w:r>
      <w:r w:rsidR="00F81E74">
        <w:t xml:space="preserve">    </w:t>
      </w:r>
      <w:r>
        <w:t>1)</w:t>
      </w:r>
      <w:r w:rsidRPr="003D2AD2">
        <w:t xml:space="preserve"> </w:t>
      </w:r>
      <w:r>
        <w:t>Ingresar en \</w:t>
      </w:r>
      <w:proofErr w:type="spellStart"/>
      <w:r>
        <w:t>SolverNet</w:t>
      </w:r>
      <w:proofErr w:type="spellEnd"/>
      <w:r>
        <w:t>\</w:t>
      </w:r>
      <w:proofErr w:type="spellStart"/>
      <w:r>
        <w:t>SistemasSVR</w:t>
      </w:r>
      <w:proofErr w:type="spellEnd"/>
      <w:r>
        <w:t>\</w:t>
      </w:r>
      <w:proofErr w:type="spellStart"/>
      <w:r>
        <w:t>Backup</w:t>
      </w:r>
      <w:proofErr w:type="spellEnd"/>
      <w:r>
        <w:t xml:space="preserve">\Solver.Backup.Win.exe </w:t>
      </w:r>
    </w:p>
    <w:p w:rsidR="003D2AD2" w:rsidRDefault="003D2AD2" w:rsidP="003D2AD2">
      <w:r>
        <w:rPr>
          <w:noProof/>
          <w:lang w:eastAsia="es-AR"/>
        </w:rPr>
        <w:drawing>
          <wp:inline distT="0" distB="0" distL="0" distR="0" wp14:anchorId="6085AC12" wp14:editId="032718B7">
            <wp:extent cx="5610225" cy="1152525"/>
            <wp:effectExtent l="0" t="0" r="9525" b="952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67" b="4501"/>
                    <a:stretch/>
                  </pic:blipFill>
                  <pic:spPr bwMode="auto">
                    <a:xfrm>
                      <a:off x="0" y="0"/>
                      <a:ext cx="5612130" cy="1152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2AD2" w:rsidRDefault="003D2AD2" w:rsidP="003D2AD2">
      <w:r>
        <w:t>2) Crear una tarea nueva con el botón (+), con las características que se muestran.</w:t>
      </w:r>
      <w:r w:rsidR="00F81E74">
        <w:t xml:space="preserve">  </w:t>
      </w:r>
      <w:r w:rsidRPr="003D2AD2">
        <w:rPr>
          <w:b/>
        </w:rPr>
        <w:t>Notar que</w:t>
      </w:r>
      <w:r>
        <w:rPr>
          <w:b/>
        </w:rPr>
        <w:t>:</w:t>
      </w:r>
      <w:r>
        <w:t xml:space="preserve"> </w:t>
      </w:r>
      <w:r>
        <w:br/>
      </w:r>
      <w:r w:rsidRPr="003D2AD2">
        <w:rPr>
          <w:b/>
        </w:rPr>
        <w:t>“</w:t>
      </w:r>
      <w:proofErr w:type="spellStart"/>
      <w:r w:rsidRPr="003D2AD2">
        <w:rPr>
          <w:b/>
        </w:rPr>
        <w:t>Codigo</w:t>
      </w:r>
      <w:proofErr w:type="spellEnd"/>
      <w:r w:rsidRPr="003D2AD2">
        <w:rPr>
          <w:b/>
        </w:rPr>
        <w:t xml:space="preserve"> </w:t>
      </w:r>
      <w:proofErr w:type="spellStart"/>
      <w:r w:rsidRPr="003D2AD2">
        <w:rPr>
          <w:b/>
        </w:rPr>
        <w:t>Linea</w:t>
      </w:r>
      <w:proofErr w:type="spellEnd"/>
      <w:r w:rsidRPr="003D2AD2">
        <w:rPr>
          <w:b/>
        </w:rPr>
        <w:t xml:space="preserve"> Comandos”</w:t>
      </w:r>
      <w:r>
        <w:t xml:space="preserve"> es el nombre utilizado para referenciarla desde un .</w:t>
      </w:r>
      <w:proofErr w:type="spellStart"/>
      <w:r>
        <w:t>bat</w:t>
      </w:r>
      <w:proofErr w:type="spellEnd"/>
      <w:r>
        <w:t xml:space="preserve"> o una tarea programada (</w:t>
      </w:r>
      <w:r w:rsidRPr="003D2AD2">
        <w:rPr>
          <w:i/>
        </w:rPr>
        <w:t xml:space="preserve">no recomendado por </w:t>
      </w:r>
      <w:r>
        <w:rPr>
          <w:i/>
        </w:rPr>
        <w:t>S</w:t>
      </w:r>
      <w:r w:rsidRPr="003D2AD2">
        <w:rPr>
          <w:i/>
        </w:rPr>
        <w:t xml:space="preserve">olver, porque al dejarla como </w:t>
      </w:r>
      <w:proofErr w:type="spellStart"/>
      <w:r w:rsidRPr="003D2AD2">
        <w:rPr>
          <w:i/>
        </w:rPr>
        <w:t>automatica</w:t>
      </w:r>
      <w:proofErr w:type="spellEnd"/>
      <w:r w:rsidRPr="003D2AD2">
        <w:rPr>
          <w:i/>
        </w:rPr>
        <w:t xml:space="preserve"> pierden contacto y control del </w:t>
      </w:r>
      <w:proofErr w:type="spellStart"/>
      <w:r w:rsidRPr="003D2AD2">
        <w:rPr>
          <w:i/>
        </w:rPr>
        <w:t>backup</w:t>
      </w:r>
      <w:proofErr w:type="spellEnd"/>
      <w:r>
        <w:t>)</w:t>
      </w:r>
      <w:r>
        <w:br/>
      </w:r>
      <w:r w:rsidRPr="003D2AD2">
        <w:rPr>
          <w:b/>
        </w:rPr>
        <w:t>“Carpeta Destino”</w:t>
      </w:r>
      <w:r>
        <w:t xml:space="preserve"> conviene que quede referenciada como </w:t>
      </w:r>
      <w:hyperlink r:id="rId7" w:history="1">
        <w:r w:rsidRPr="00084C7C">
          <w:rPr>
            <w:rStyle w:val="Hipervnculo"/>
          </w:rPr>
          <w:t>\\nombre-servidor</w:t>
        </w:r>
      </w:hyperlink>
      <w:r>
        <w:t xml:space="preserve"> y no como una letra de unidad “C:” </w:t>
      </w:r>
      <w:proofErr w:type="spellStart"/>
      <w:r>
        <w:t>asi</w:t>
      </w:r>
      <w:proofErr w:type="spellEnd"/>
      <w:r>
        <w:t xml:space="preserve"> a futuro se puede ejecutar desde alguna terminal.</w:t>
      </w:r>
      <w:r>
        <w:br/>
      </w:r>
      <w:r>
        <w:rPr>
          <w:noProof/>
          <w:lang w:eastAsia="es-AR"/>
        </w:rPr>
        <w:drawing>
          <wp:inline distT="0" distB="0" distL="0" distR="0">
            <wp:extent cx="4458861" cy="253365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696" cy="253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1E74" w:rsidRDefault="003D2AD2" w:rsidP="003D2AD2">
      <w:r>
        <w:t xml:space="preserve">3) Como </w:t>
      </w:r>
      <w:proofErr w:type="spellStart"/>
      <w:r>
        <w:t>ultimo</w:t>
      </w:r>
      <w:proofErr w:type="spellEnd"/>
      <w:r>
        <w:t xml:space="preserve"> paso, queda “agregarle” </w:t>
      </w:r>
      <w:r w:rsidR="00F81E74">
        <w:t>a la nueva tarea la “</w:t>
      </w:r>
      <w:proofErr w:type="spellStart"/>
      <w:r w:rsidR="00F81E74">
        <w:t>svrSolverBD_Solver</w:t>
      </w:r>
      <w:proofErr w:type="spellEnd"/>
      <w:r w:rsidR="00F81E74">
        <w:t xml:space="preserve">” reutilizando la tarea que ya se encargaba de generar </w:t>
      </w:r>
      <w:proofErr w:type="spellStart"/>
      <w:r w:rsidR="00F81E74">
        <w:t>backup</w:t>
      </w:r>
      <w:proofErr w:type="spellEnd"/>
      <w:r w:rsidR="00F81E74">
        <w:t xml:space="preserve"> de todas las bases de datos. Para esto hay </w:t>
      </w:r>
      <w:proofErr w:type="gramStart"/>
      <w:r w:rsidR="00F81E74">
        <w:t>que :</w:t>
      </w:r>
      <w:proofErr w:type="gramEnd"/>
      <w:r w:rsidR="00F81E74">
        <w:br/>
        <w:t>a) seleccionar “</w:t>
      </w:r>
      <w:proofErr w:type="spellStart"/>
      <w:r w:rsidR="00F81E74">
        <w:t>svrSolverTotal</w:t>
      </w:r>
      <w:proofErr w:type="spellEnd"/>
      <w:r w:rsidR="00F81E74">
        <w:t>”</w:t>
      </w:r>
      <w:r w:rsidR="00F81E74">
        <w:br/>
        <w:t xml:space="preserve">b) con el botón </w:t>
      </w:r>
      <w:proofErr w:type="spellStart"/>
      <w:r w:rsidR="00F81E74">
        <w:t>izq</w:t>
      </w:r>
      <w:proofErr w:type="spellEnd"/>
      <w:r w:rsidR="00F81E74">
        <w:t xml:space="preserve">, hacer </w:t>
      </w:r>
      <w:proofErr w:type="spellStart"/>
      <w:r w:rsidR="00F81E74">
        <w:t>click</w:t>
      </w:r>
      <w:proofErr w:type="spellEnd"/>
      <w:r w:rsidR="00F81E74">
        <w:t xml:space="preserve"> en “</w:t>
      </w:r>
      <w:proofErr w:type="spellStart"/>
      <w:r w:rsidR="00F81E74">
        <w:t>svrSolverBD_Solver</w:t>
      </w:r>
      <w:proofErr w:type="spellEnd"/>
      <w:r w:rsidR="00F81E74">
        <w:t xml:space="preserve">” y arrastrarla hacia el panel de la derecha “Copias Relacionadas” . </w:t>
      </w:r>
    </w:p>
    <w:p w:rsidR="003D2AD2" w:rsidRDefault="003D2AD2" w:rsidP="003D2AD2">
      <w:r>
        <w:rPr>
          <w:noProof/>
          <w:lang w:eastAsia="es-AR"/>
        </w:rPr>
        <w:drawing>
          <wp:inline distT="0" distB="0" distL="0" distR="0">
            <wp:extent cx="4533900" cy="1734455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980" cy="173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AD2" w:rsidRDefault="002973D8" w:rsidP="002973D8">
      <w:pPr>
        <w:spacing w:after="0"/>
      </w:pPr>
      <w:r>
        <w:t xml:space="preserve">Por el momento, para utilizarlo, solo en el servidor, pueden hacer un icono a </w:t>
      </w:r>
      <w:r>
        <w:t>Solver.Backup.Win.exe</w:t>
      </w:r>
      <w:r>
        <w:t xml:space="preserve">, seleccionar </w:t>
      </w:r>
      <w:proofErr w:type="spellStart"/>
      <w:r>
        <w:t>svrSolverTotal</w:t>
      </w:r>
      <w:proofErr w:type="spellEnd"/>
      <w:r>
        <w:t xml:space="preserve"> y hacer un </w:t>
      </w:r>
      <w:proofErr w:type="spellStart"/>
      <w:r>
        <w:t>click</w:t>
      </w:r>
      <w:proofErr w:type="spellEnd"/>
      <w:r>
        <w:t xml:space="preserve"> en el icono de </w:t>
      </w:r>
      <w:proofErr w:type="spellStart"/>
      <w:r>
        <w:t>backup</w:t>
      </w:r>
      <w:proofErr w:type="spellEnd"/>
      <w:r>
        <w:t>. (</w:t>
      </w:r>
      <w:proofErr w:type="gramStart"/>
      <w:r>
        <w:t>va</w:t>
      </w:r>
      <w:proofErr w:type="gramEnd"/>
      <w:r>
        <w:t xml:space="preserve"> a mostrar el progreso de cada tarea, hasta terminar).</w:t>
      </w:r>
    </w:p>
    <w:sectPr w:rsidR="003D2AD2" w:rsidSect="00F81E7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D7763"/>
    <w:multiLevelType w:val="hybridMultilevel"/>
    <w:tmpl w:val="D632DBD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809"/>
    <w:rsid w:val="00141809"/>
    <w:rsid w:val="002973D8"/>
    <w:rsid w:val="003D2AD2"/>
    <w:rsid w:val="00C222A5"/>
    <w:rsid w:val="00EB7E77"/>
    <w:rsid w:val="00F70FD8"/>
    <w:rsid w:val="00F8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2AD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2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2AD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D2A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2AD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2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2AD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D2A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file:///\\nombre-servid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210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6</cp:revision>
  <cp:lastPrinted>2015-11-17T13:22:00Z</cp:lastPrinted>
  <dcterms:created xsi:type="dcterms:W3CDTF">2015-11-17T13:02:00Z</dcterms:created>
  <dcterms:modified xsi:type="dcterms:W3CDTF">2015-11-17T13:22:00Z</dcterms:modified>
</cp:coreProperties>
</file>