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48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Levantamento de Requisitos Simulador Caixa Eletrônico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 01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manter os dados pessoais dos usuários.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 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sistema deve manter os dados de contas bancárias dos usuários.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 03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manter um registro de todas as transações realizadas.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 04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permitir que os usuários visualizem um extrato de suas transações recentes.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 05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permitir que os usuários depositem dinheiro em suas contas ou de terceiros.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 06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sistema deve permitir que os usuários retirem dinheiro de suas contas, desde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tenham</w:t>
      </w:r>
      <w:r w:rsidDel="00000000" w:rsidR="00000000" w:rsidRPr="00000000">
        <w:rPr>
          <w:rFonts w:ascii="Arial" w:cs="Arial" w:eastAsia="Arial" w:hAnsi="Arial"/>
          <w:rtl w:val="0"/>
        </w:rPr>
        <w:t xml:space="preserve"> saldo suficiente.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sistema deve permitir que os usuários transfiram valores entre contas de sua titularidade e para contas de terceiros (simulando modalidades de transferências como PIX, TED e DOC.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RF 08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sistema deve permitir que os usuários visualizem o comprovante de uma transação realizada.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 09]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sistema deve ser capaz de autenticar usuários com base em seus números do CPF e senha de 4 dígitos.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 10]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sistema deve permitir que os usuários alterem a sua senha de 4 dígitos.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 11] </w:t>
      </w:r>
      <w:r w:rsidDel="00000000" w:rsidR="00000000" w:rsidRPr="00000000">
        <w:rPr>
          <w:rFonts w:ascii="Arial" w:cs="Arial" w:eastAsia="Arial" w:hAnsi="Arial"/>
          <w:rtl w:val="0"/>
        </w:rPr>
        <w:t xml:space="preserve">- O sistema deve bloquear o acesso de um usuário após três tentativas de login mal sucedidas.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 12]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manter a sessão do usuário até que o usuário opte por sair ou o sistema não receba nenhum comando pelo período de 30 segundos.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 13]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atualizar o saldo da conta em tempo real após cada transação.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RNF 01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ter uma interface gráfica fácil de usar, semelhante a um caixa eletrônico (ATM).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 02]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conter, na interface gráfica, botões laterais funcionais, semelhante a um caixa eletrônico.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 03]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deverá implementar banco de dados relacional, mesmo que em memória.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 04]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deverá ser implementado utilizando a linguagem Java.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 05]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ser fácil de manter e atualizar.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 06]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ser capaz de processar transações rapidamente para minimizar o tempo de espera do usuário.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 07]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seguir as melhores práticas de segurança para proteger os dados do usuário.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 08]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ser confiável e fornecer resultados consistentes.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 09]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ser fácil de usar e intuitivo.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 10]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ser capaz de funcionar em diferentes plataformas e sistemas operacionais.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 11]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ser projetado de forma a facilitar o teste.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 12]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fazer uso eficiente dos recursos do sistema.</w:t>
      </w:r>
    </w:p>
    <w:p w:rsidR="00000000" w:rsidDel="00000000" w:rsidP="00000000" w:rsidRDefault="00000000" w:rsidRPr="00000000" w14:paraId="0000001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[RNF 13]</w:t>
      </w:r>
      <w:r w:rsidDel="00000000" w:rsidR="00000000" w:rsidRPr="00000000">
        <w:rPr>
          <w:rFonts w:ascii="Arial" w:cs="Arial" w:eastAsia="Arial" w:hAnsi="Arial"/>
          <w:rtl w:val="0"/>
        </w:rPr>
        <w:t xml:space="preserve"> - O sistema deve garantir a privacidade dos dados do usuário.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r7Ib51AI6uiuNujj8F4tgQyEqQ==">CgMxLjA4AHIhMVVBX29SUHVoNDBOYkg5S2c5LXhTeEVQbjB1QXplR2ht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