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6A3B" w14:textId="77777777" w:rsidR="00F75093" w:rsidRDefault="009E7C47">
      <w:pPr>
        <w:pStyle w:val="Textoindependiente"/>
        <w:spacing w:before="50"/>
        <w:ind w:left="259"/>
      </w:pPr>
      <w:bookmarkStart w:id="0" w:name="2.2_Pauta_de_Reflexión_Informe_de_Avance"/>
      <w:bookmarkEnd w:id="0"/>
      <w:r>
        <w:rPr>
          <w:color w:val="2D75B5"/>
        </w:rPr>
        <w:t>2.2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2"/>
        </w:rPr>
        <w:t>Avance</w:t>
      </w:r>
    </w:p>
    <w:p w14:paraId="57D83D16" w14:textId="77777777" w:rsidR="00F75093" w:rsidRDefault="00F75093">
      <w:pPr>
        <w:pStyle w:val="Textoindependiente"/>
        <w:rPr>
          <w:sz w:val="20"/>
        </w:rPr>
      </w:pPr>
    </w:p>
    <w:p w14:paraId="1DAC652A" w14:textId="77777777" w:rsidR="00F75093" w:rsidRDefault="00F75093">
      <w:pPr>
        <w:pStyle w:val="Textoindependiente"/>
        <w:rPr>
          <w:sz w:val="20"/>
        </w:rPr>
      </w:pPr>
    </w:p>
    <w:p w14:paraId="79B1AC82" w14:textId="77777777" w:rsidR="00F75093" w:rsidRDefault="00F75093">
      <w:pPr>
        <w:pStyle w:val="Textoindependiente"/>
        <w:spacing w:before="193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39"/>
        <w:gridCol w:w="8800"/>
      </w:tblGrid>
      <w:tr w:rsidR="00F75093" w14:paraId="3EDBA835" w14:textId="77777777">
        <w:trPr>
          <w:trHeight w:val="1557"/>
        </w:trPr>
        <w:tc>
          <w:tcPr>
            <w:tcW w:w="739" w:type="dxa"/>
          </w:tcPr>
          <w:p w14:paraId="3033F688" w14:textId="77777777" w:rsidR="00F75093" w:rsidRDefault="009E7C47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5DB9AA" wp14:editId="6CA89B07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54858A42" w14:textId="77777777" w:rsidR="00F75093" w:rsidRDefault="009E7C47">
            <w:pPr>
              <w:pStyle w:val="TableParagraph"/>
              <w:spacing w:line="259" w:lineRule="auto"/>
              <w:ind w:left="70" w:right="46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color w:val="767070"/>
                <w:sz w:val="24"/>
              </w:rPr>
              <w:t>pares</w:t>
            </w:r>
            <w:proofErr w:type="spellEnd"/>
            <w:r>
              <w:rPr>
                <w:color w:val="767070"/>
                <w:sz w:val="24"/>
              </w:rPr>
              <w:t xml:space="preserve"> y docentes que te permita hacer los ajustes</w:t>
            </w:r>
            <w:r>
              <w:rPr>
                <w:color w:val="767070"/>
                <w:sz w:val="24"/>
              </w:rPr>
              <w:t xml:space="preserve"> necesarios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cumplir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-7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  <w:r>
              <w:rPr>
                <w:b/>
                <w:color w:val="767070"/>
                <w:spacing w:val="-1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pacing w:val="-2"/>
                <w:sz w:val="24"/>
              </w:rPr>
              <w:t>respondida</w:t>
            </w:r>
          </w:p>
          <w:p w14:paraId="2215F16D" w14:textId="77777777" w:rsidR="00F75093" w:rsidRDefault="009E7C47">
            <w:pPr>
              <w:pStyle w:val="TableParagraph"/>
              <w:spacing w:before="2" w:line="269" w:lineRule="exact"/>
              <w:ind w:left="70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equipo.</w:t>
            </w:r>
          </w:p>
        </w:tc>
      </w:tr>
    </w:tbl>
    <w:p w14:paraId="0BD0C948" w14:textId="77777777" w:rsidR="00F75093" w:rsidRDefault="00F75093">
      <w:pPr>
        <w:pStyle w:val="Textoindependiente"/>
        <w:rPr>
          <w:sz w:val="20"/>
        </w:rPr>
      </w:pPr>
    </w:p>
    <w:p w14:paraId="63C68255" w14:textId="77777777" w:rsidR="00F75093" w:rsidRDefault="00F75093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75093" w14:paraId="22E71082" w14:textId="77777777">
        <w:trPr>
          <w:trHeight w:val="474"/>
        </w:trPr>
        <w:tc>
          <w:tcPr>
            <w:tcW w:w="10079" w:type="dxa"/>
          </w:tcPr>
          <w:p w14:paraId="5182D30A" w14:textId="77777777" w:rsidR="00F75093" w:rsidRDefault="009E7C47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Gantt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los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APT</w:t>
            </w:r>
          </w:p>
        </w:tc>
      </w:tr>
      <w:tr w:rsidR="00F75093" w14:paraId="2EB0C57B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157117F5" w14:textId="737AEC4D" w:rsidR="00F75093" w:rsidRDefault="006C4DA4">
            <w:pPr>
              <w:pStyle w:val="TableParagraph"/>
              <w:spacing w:line="259" w:lineRule="auto"/>
              <w:rPr>
                <w:sz w:val="24"/>
              </w:rPr>
            </w:pPr>
            <w:r w:rsidRPr="006C4DA4">
              <w:rPr>
                <w:sz w:val="24"/>
              </w:rPr>
              <w:t xml:space="preserve">Hemos cumplido con todas las pedidas a tiempo y estamos al </w:t>
            </w:r>
            <w:proofErr w:type="spellStart"/>
            <w:r w:rsidRPr="006C4DA4">
              <w:rPr>
                <w:sz w:val="24"/>
              </w:rPr>
              <w:t>dia</w:t>
            </w:r>
            <w:proofErr w:type="spellEnd"/>
            <w:r w:rsidRPr="006C4DA4">
              <w:rPr>
                <w:sz w:val="24"/>
              </w:rPr>
              <w:t xml:space="preserve"> en con la carta </w:t>
            </w:r>
            <w:proofErr w:type="spellStart"/>
            <w:r w:rsidRPr="006C4DA4">
              <w:rPr>
                <w:sz w:val="24"/>
              </w:rPr>
              <w:t>gantt</w:t>
            </w:r>
            <w:proofErr w:type="spellEnd"/>
            <w:r w:rsidRPr="006C4DA4">
              <w:rPr>
                <w:sz w:val="24"/>
              </w:rPr>
              <w:t xml:space="preserve">, quizá uno de los factores que </w:t>
            </w:r>
            <w:proofErr w:type="spellStart"/>
            <w:r w:rsidRPr="006C4DA4">
              <w:rPr>
                <w:sz w:val="24"/>
              </w:rPr>
              <w:t>mas</w:t>
            </w:r>
            <w:proofErr w:type="spellEnd"/>
            <w:r w:rsidRPr="006C4DA4">
              <w:rPr>
                <w:sz w:val="24"/>
              </w:rPr>
              <w:t xml:space="preserve"> nos ha costado es hacer la </w:t>
            </w:r>
            <w:proofErr w:type="spellStart"/>
            <w:r w:rsidRPr="006C4DA4">
              <w:rPr>
                <w:sz w:val="24"/>
              </w:rPr>
              <w:t>implementacion</w:t>
            </w:r>
            <w:proofErr w:type="spellEnd"/>
            <w:r w:rsidRPr="006C4DA4">
              <w:rPr>
                <w:sz w:val="24"/>
              </w:rPr>
              <w:t xml:space="preserve"> de la IA para formatear los datos </w:t>
            </w:r>
            <w:proofErr w:type="spellStart"/>
            <w:r w:rsidRPr="006C4DA4">
              <w:rPr>
                <w:sz w:val="24"/>
              </w:rPr>
              <w:t>ingresador</w:t>
            </w:r>
            <w:proofErr w:type="spellEnd"/>
            <w:r w:rsidRPr="006C4DA4">
              <w:rPr>
                <w:sz w:val="24"/>
              </w:rPr>
              <w:t xml:space="preserve"> por el usuario</w:t>
            </w:r>
          </w:p>
        </w:tc>
      </w:tr>
    </w:tbl>
    <w:p w14:paraId="4E94D15B" w14:textId="77777777" w:rsidR="00F75093" w:rsidRDefault="00F75093">
      <w:pPr>
        <w:pStyle w:val="Textoindependiente"/>
        <w:spacing w:before="197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75093" w14:paraId="624A2F00" w14:textId="77777777">
        <w:trPr>
          <w:trHeight w:val="475"/>
        </w:trPr>
        <w:tc>
          <w:tcPr>
            <w:tcW w:w="10079" w:type="dxa"/>
          </w:tcPr>
          <w:p w14:paraId="3E306973" w14:textId="77777777" w:rsidR="00F75093" w:rsidRDefault="009E7C47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dificultades</w:t>
            </w:r>
          </w:p>
        </w:tc>
      </w:tr>
      <w:tr w:rsidR="00F75093" w14:paraId="5CA31BE0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52FA051D" w14:textId="62E73065" w:rsidR="006C4DA4" w:rsidRPr="006C4DA4" w:rsidRDefault="006C4DA4" w:rsidP="006C4DA4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 w:rsidRPr="006C4DA4">
              <w:rPr>
                <w:color w:val="767070"/>
                <w:sz w:val="24"/>
              </w:rPr>
              <w:t xml:space="preserve">De la forma que lo afrontamos fue buscar variedades o diferentes opciones para lograr su </w:t>
            </w:r>
            <w:proofErr w:type="spellStart"/>
            <w:r w:rsidRPr="006C4DA4">
              <w:rPr>
                <w:color w:val="767070"/>
                <w:sz w:val="24"/>
              </w:rPr>
              <w:t>implementacion</w:t>
            </w:r>
            <w:proofErr w:type="spellEnd"/>
          </w:p>
        </w:tc>
      </w:tr>
    </w:tbl>
    <w:p w14:paraId="78714141" w14:textId="77777777" w:rsidR="00F75093" w:rsidRDefault="00F75093">
      <w:pPr>
        <w:pStyle w:val="Textoindependiente"/>
        <w:spacing w:before="192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75093" w14:paraId="7E99BEC7" w14:textId="77777777">
        <w:trPr>
          <w:trHeight w:val="479"/>
        </w:trPr>
        <w:tc>
          <w:tcPr>
            <w:tcW w:w="10079" w:type="dxa"/>
          </w:tcPr>
          <w:p w14:paraId="2BE1557F" w14:textId="77777777" w:rsidR="00F75093" w:rsidRDefault="009E7C47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las </w:t>
            </w:r>
            <w:r>
              <w:rPr>
                <w:color w:val="767070"/>
                <w:spacing w:val="-2"/>
                <w:sz w:val="24"/>
              </w:rPr>
              <w:t>Evidencias:</w:t>
            </w:r>
          </w:p>
        </w:tc>
      </w:tr>
      <w:tr w:rsidR="00F75093" w14:paraId="7CA00B6F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6B38C9BB" w14:textId="60F032E4" w:rsidR="00F75093" w:rsidRDefault="006C4DA4">
            <w:pPr>
              <w:pStyle w:val="TableParagraph"/>
              <w:spacing w:before="2" w:line="259" w:lineRule="auto"/>
              <w:rPr>
                <w:sz w:val="24"/>
              </w:rPr>
            </w:pPr>
            <w:r w:rsidRPr="006C4DA4">
              <w:rPr>
                <w:sz w:val="24"/>
              </w:rPr>
              <w:t xml:space="preserve">Creo que nuestras evidencias están bastante bien y correctas según lo que se </w:t>
            </w:r>
            <w:proofErr w:type="spellStart"/>
            <w:r w:rsidRPr="006C4DA4">
              <w:rPr>
                <w:sz w:val="24"/>
              </w:rPr>
              <w:t>planeeo</w:t>
            </w:r>
            <w:proofErr w:type="spellEnd"/>
            <w:r w:rsidRPr="006C4DA4">
              <w:rPr>
                <w:sz w:val="24"/>
              </w:rPr>
              <w:t xml:space="preserve"> desde un principio, destaco la velocidad y </w:t>
            </w:r>
            <w:proofErr w:type="spellStart"/>
            <w:r w:rsidRPr="006C4DA4">
              <w:rPr>
                <w:sz w:val="24"/>
              </w:rPr>
              <w:t>versatibilidad</w:t>
            </w:r>
            <w:proofErr w:type="spellEnd"/>
            <w:r w:rsidRPr="006C4DA4">
              <w:rPr>
                <w:sz w:val="24"/>
              </w:rPr>
              <w:t xml:space="preserve"> para poder cumplir con todo lo solicitado</w:t>
            </w:r>
          </w:p>
        </w:tc>
      </w:tr>
    </w:tbl>
    <w:p w14:paraId="22E38EF2" w14:textId="77777777" w:rsidR="00F75093" w:rsidRDefault="00F75093">
      <w:pPr>
        <w:pStyle w:val="TableParagraph"/>
        <w:spacing w:line="259" w:lineRule="auto"/>
        <w:rPr>
          <w:sz w:val="24"/>
        </w:rPr>
        <w:sectPr w:rsidR="00F75093">
          <w:headerReference w:type="default" r:id="rId7"/>
          <w:type w:val="continuous"/>
          <w:pgSz w:w="12240" w:h="15840"/>
          <w:pgMar w:top="1400" w:right="360" w:bottom="280" w:left="144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75093" w14:paraId="1B5455DC" w14:textId="77777777">
        <w:trPr>
          <w:trHeight w:val="474"/>
        </w:trPr>
        <w:tc>
          <w:tcPr>
            <w:tcW w:w="10079" w:type="dxa"/>
          </w:tcPr>
          <w:p w14:paraId="0EEFA9DE" w14:textId="77777777" w:rsidR="00F75093" w:rsidRDefault="009E7C47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4.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Después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F75093" w14:paraId="66042B9A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0D6E92D8" w14:textId="7C9932C6" w:rsidR="00F75093" w:rsidRDefault="006C4DA4">
            <w:pPr>
              <w:pStyle w:val="TableParagraph"/>
              <w:spacing w:before="6" w:line="254" w:lineRule="auto"/>
              <w:ind w:right="89"/>
              <w:rPr>
                <w:sz w:val="24"/>
              </w:rPr>
            </w:pPr>
            <w:r w:rsidRPr="006C4DA4">
              <w:rPr>
                <w:sz w:val="24"/>
              </w:rPr>
              <w:t xml:space="preserve">Solo tengo una inquietud y es respecto a </w:t>
            </w:r>
            <w:proofErr w:type="spellStart"/>
            <w:r w:rsidRPr="006C4DA4">
              <w:rPr>
                <w:sz w:val="24"/>
              </w:rPr>
              <w:t>como</w:t>
            </w:r>
            <w:proofErr w:type="spellEnd"/>
            <w:r w:rsidRPr="006C4DA4">
              <w:rPr>
                <w:sz w:val="24"/>
              </w:rPr>
              <w:t xml:space="preserve"> </w:t>
            </w:r>
            <w:proofErr w:type="spellStart"/>
            <w:r w:rsidRPr="006C4DA4">
              <w:rPr>
                <w:sz w:val="24"/>
              </w:rPr>
              <w:t>sera</w:t>
            </w:r>
            <w:proofErr w:type="spellEnd"/>
            <w:r w:rsidRPr="006C4DA4">
              <w:rPr>
                <w:sz w:val="24"/>
              </w:rPr>
              <w:t xml:space="preserve"> la </w:t>
            </w:r>
            <w:proofErr w:type="spellStart"/>
            <w:r w:rsidRPr="006C4DA4">
              <w:rPr>
                <w:sz w:val="24"/>
              </w:rPr>
              <w:t>presentacion</w:t>
            </w:r>
            <w:proofErr w:type="spellEnd"/>
            <w:r w:rsidRPr="006C4DA4">
              <w:rPr>
                <w:sz w:val="24"/>
              </w:rPr>
              <w:t xml:space="preserve"> del proyecto una vez </w:t>
            </w:r>
            <w:proofErr w:type="spellStart"/>
            <w:r w:rsidRPr="006C4DA4">
              <w:rPr>
                <w:sz w:val="24"/>
              </w:rPr>
              <w:t>este</w:t>
            </w:r>
            <w:proofErr w:type="spellEnd"/>
            <w:r w:rsidRPr="006C4DA4">
              <w:rPr>
                <w:sz w:val="24"/>
              </w:rPr>
              <w:t xml:space="preserve"> terminada</w:t>
            </w:r>
          </w:p>
        </w:tc>
      </w:tr>
    </w:tbl>
    <w:p w14:paraId="4909A98E" w14:textId="77777777" w:rsidR="00F75093" w:rsidRDefault="00F75093">
      <w:pPr>
        <w:pStyle w:val="Textoindependiente"/>
        <w:rPr>
          <w:sz w:val="20"/>
        </w:rPr>
      </w:pPr>
    </w:p>
    <w:p w14:paraId="12BA9B09" w14:textId="77777777" w:rsidR="00F75093" w:rsidRDefault="00F75093">
      <w:pPr>
        <w:pStyle w:val="Textoindependiente"/>
        <w:rPr>
          <w:sz w:val="20"/>
        </w:rPr>
      </w:pPr>
    </w:p>
    <w:p w14:paraId="1BDA51B5" w14:textId="77777777" w:rsidR="00F75093" w:rsidRDefault="00F75093">
      <w:pPr>
        <w:pStyle w:val="Textoindependiente"/>
        <w:spacing w:before="15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75093" w14:paraId="5FA82B7D" w14:textId="77777777">
        <w:trPr>
          <w:trHeight w:val="479"/>
        </w:trPr>
        <w:tc>
          <w:tcPr>
            <w:tcW w:w="10079" w:type="dxa"/>
          </w:tcPr>
          <w:p w14:paraId="217D5164" w14:textId="77777777" w:rsidR="00F75093" w:rsidRDefault="009E7C47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instancia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monitoreo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F75093" w14:paraId="7FB2532F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79E89AC8" w14:textId="77777777" w:rsidR="006C4DA4" w:rsidRPr="006C4DA4" w:rsidRDefault="006C4DA4" w:rsidP="006C4DA4">
            <w:pPr>
              <w:rPr>
                <w:sz w:val="24"/>
              </w:rPr>
            </w:pPr>
            <w:r w:rsidRPr="006C4DA4">
              <w:rPr>
                <w:sz w:val="24"/>
              </w:rPr>
              <w:t>A mi parecer están bien retribuidas debido a que cada una de las partes cuenta con un nivel de complejidad parejo para ambas partes, a mi parecer las actividades deben quedarse de igual manera</w:t>
            </w:r>
          </w:p>
          <w:p w14:paraId="51994329" w14:textId="43D4C4A1" w:rsidR="00F75093" w:rsidRDefault="00F75093">
            <w:pPr>
              <w:pStyle w:val="TableParagraph"/>
              <w:spacing w:line="254" w:lineRule="auto"/>
              <w:rPr>
                <w:sz w:val="24"/>
              </w:rPr>
            </w:pPr>
          </w:p>
        </w:tc>
      </w:tr>
    </w:tbl>
    <w:p w14:paraId="772E235D" w14:textId="77777777" w:rsidR="00F75093" w:rsidRDefault="00F75093">
      <w:pPr>
        <w:pStyle w:val="Textoindependiente"/>
        <w:rPr>
          <w:sz w:val="20"/>
        </w:rPr>
      </w:pPr>
    </w:p>
    <w:p w14:paraId="400F9933" w14:textId="77777777" w:rsidR="00F75093" w:rsidRDefault="00F75093">
      <w:pPr>
        <w:pStyle w:val="Textoindependiente"/>
        <w:rPr>
          <w:sz w:val="20"/>
        </w:rPr>
      </w:pPr>
    </w:p>
    <w:p w14:paraId="31752174" w14:textId="77777777" w:rsidR="00F75093" w:rsidRDefault="00F75093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F75093" w14:paraId="5EE4EB1F" w14:textId="77777777">
        <w:trPr>
          <w:trHeight w:val="480"/>
        </w:trPr>
        <w:tc>
          <w:tcPr>
            <w:tcW w:w="10079" w:type="dxa"/>
          </w:tcPr>
          <w:p w14:paraId="75913681" w14:textId="77777777" w:rsidR="00F75093" w:rsidRDefault="009E7C47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6.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proofErr w:type="gramEnd"/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grupo</w:t>
            </w:r>
          </w:p>
        </w:tc>
      </w:tr>
      <w:tr w:rsidR="00F75093" w14:paraId="6494F9AE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4967BCAC" w14:textId="77777777" w:rsidR="006C4DA4" w:rsidRPr="006C4DA4" w:rsidRDefault="006C4DA4" w:rsidP="006C4DA4">
            <w:pPr>
              <w:rPr>
                <w:sz w:val="24"/>
              </w:rPr>
            </w:pPr>
            <w:r w:rsidRPr="006C4DA4">
              <w:rPr>
                <w:sz w:val="24"/>
              </w:rPr>
              <w:t xml:space="preserve">Buen trabajo en equipo, cada uno cumple con lo que debe y los tiempos correspondientes, </w:t>
            </w:r>
            <w:proofErr w:type="spellStart"/>
            <w:r w:rsidRPr="006C4DA4">
              <w:rPr>
                <w:sz w:val="24"/>
              </w:rPr>
              <w:t>quiza</w:t>
            </w:r>
            <w:proofErr w:type="spellEnd"/>
            <w:r w:rsidRPr="006C4DA4">
              <w:rPr>
                <w:sz w:val="24"/>
              </w:rPr>
              <w:t xml:space="preserve"> </w:t>
            </w:r>
            <w:proofErr w:type="spellStart"/>
            <w:r w:rsidRPr="006C4DA4">
              <w:rPr>
                <w:sz w:val="24"/>
              </w:rPr>
              <w:t>podriamos</w:t>
            </w:r>
            <w:proofErr w:type="spellEnd"/>
            <w:r w:rsidRPr="006C4DA4">
              <w:rPr>
                <w:sz w:val="24"/>
              </w:rPr>
              <w:t xml:space="preserve"> mejorar un poco la </w:t>
            </w:r>
            <w:proofErr w:type="spellStart"/>
            <w:r w:rsidRPr="006C4DA4">
              <w:rPr>
                <w:sz w:val="24"/>
              </w:rPr>
              <w:t>comunicacion</w:t>
            </w:r>
            <w:proofErr w:type="spellEnd"/>
            <w:r w:rsidRPr="006C4DA4">
              <w:rPr>
                <w:sz w:val="24"/>
              </w:rPr>
              <w:t xml:space="preserve"> a la hora de comenzar a trabajar en conjunto en el proyecto</w:t>
            </w:r>
          </w:p>
          <w:p w14:paraId="0F1CF2A2" w14:textId="70B3C712" w:rsidR="00F75093" w:rsidRDefault="00F75093">
            <w:pPr>
              <w:pStyle w:val="TableParagraph"/>
              <w:spacing w:line="254" w:lineRule="auto"/>
              <w:rPr>
                <w:sz w:val="24"/>
              </w:rPr>
            </w:pPr>
          </w:p>
        </w:tc>
      </w:tr>
    </w:tbl>
    <w:p w14:paraId="423B7754" w14:textId="77777777" w:rsidR="009E7C47" w:rsidRDefault="009E7C47"/>
    <w:sectPr w:rsidR="009E7C47">
      <w:pgSz w:w="12240" w:h="15840"/>
      <w:pgMar w:top="140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775C2" w14:textId="77777777" w:rsidR="009E7C47" w:rsidRDefault="009E7C47">
      <w:r>
        <w:separator/>
      </w:r>
    </w:p>
  </w:endnote>
  <w:endnote w:type="continuationSeparator" w:id="0">
    <w:p w14:paraId="4B3F64CA" w14:textId="77777777" w:rsidR="009E7C47" w:rsidRDefault="009E7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FE75" w14:textId="77777777" w:rsidR="009E7C47" w:rsidRDefault="009E7C47">
      <w:r>
        <w:separator/>
      </w:r>
    </w:p>
  </w:footnote>
  <w:footnote w:type="continuationSeparator" w:id="0">
    <w:p w14:paraId="5C7BE534" w14:textId="77777777" w:rsidR="009E7C47" w:rsidRDefault="009E7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C66D" w14:textId="77777777" w:rsidR="00F75093" w:rsidRDefault="009E7C47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7664" behindDoc="1" locked="0" layoutInCell="1" allowOverlap="1" wp14:anchorId="488D1539" wp14:editId="6774083E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93"/>
    <w:rsid w:val="006C4DA4"/>
    <w:rsid w:val="009E7C47"/>
    <w:rsid w:val="00F7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27DD"/>
  <w15:docId w15:val="{B9B09284-67BB-47BB-B959-2343FC9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CETECOM</cp:lastModifiedBy>
  <cp:revision>2</cp:revision>
  <dcterms:created xsi:type="dcterms:W3CDTF">2025-05-26T23:43:00Z</dcterms:created>
  <dcterms:modified xsi:type="dcterms:W3CDTF">2025-05-26T23:43:00Z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2025-05-26T00:00:00Z</vt:filetime>
  </property>
  <property fmtid="{D5CDD505-2E9C-101B-9397-08002B2CF9AE}" pid="5" name="Producer">
    <vt:lpwstr>www.ilovepdf.com</vt:lpwstr>
  </property>
</Properties>
</file>