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9457" w14:textId="77777777" w:rsidR="006E08FF" w:rsidRPr="00736847" w:rsidRDefault="006E08FF" w:rsidP="006E08FF">
      <w:pPr>
        <w:pStyle w:val="Textoindependiente"/>
        <w:ind w:left="53"/>
        <w:rPr>
          <w:rFonts w:ascii="Arial" w:hAnsi="Arial" w:cs="Arial"/>
        </w:rPr>
      </w:pPr>
      <w:r w:rsidRPr="00736847">
        <w:rPr>
          <w:rFonts w:ascii="Arial" w:hAnsi="Arial" w:cs="Arial"/>
          <w:color w:val="2D75B5"/>
        </w:rPr>
        <w:t>2.3</w:t>
      </w:r>
      <w:r w:rsidRPr="00736847">
        <w:rPr>
          <w:rFonts w:ascii="Arial" w:hAnsi="Arial" w:cs="Arial"/>
          <w:color w:val="2D75B5"/>
          <w:spacing w:val="-27"/>
        </w:rPr>
        <w:t xml:space="preserve"> </w:t>
      </w:r>
      <w:r w:rsidRPr="00736847">
        <w:rPr>
          <w:rFonts w:ascii="Arial" w:hAnsi="Arial" w:cs="Arial"/>
          <w:color w:val="2D75B5"/>
        </w:rPr>
        <w:t>Pauta</w:t>
      </w:r>
      <w:r w:rsidRPr="00736847">
        <w:rPr>
          <w:rFonts w:ascii="Arial" w:hAnsi="Arial" w:cs="Arial"/>
          <w:color w:val="2D75B5"/>
          <w:spacing w:val="-15"/>
        </w:rPr>
        <w:t xml:space="preserve"> </w:t>
      </w:r>
      <w:r w:rsidRPr="00736847">
        <w:rPr>
          <w:rFonts w:ascii="Arial" w:hAnsi="Arial" w:cs="Arial"/>
          <w:color w:val="2D75B5"/>
        </w:rPr>
        <w:t>de</w:t>
      </w:r>
      <w:r w:rsidRPr="00736847">
        <w:rPr>
          <w:rFonts w:ascii="Arial" w:hAnsi="Arial" w:cs="Arial"/>
          <w:color w:val="2D75B5"/>
          <w:spacing w:val="-6"/>
        </w:rPr>
        <w:t xml:space="preserve"> </w:t>
      </w:r>
      <w:r w:rsidRPr="00736847">
        <w:rPr>
          <w:rFonts w:ascii="Arial" w:hAnsi="Arial" w:cs="Arial"/>
          <w:color w:val="2D75B5"/>
        </w:rPr>
        <w:t>Reflexión</w:t>
      </w:r>
      <w:r w:rsidRPr="00736847">
        <w:rPr>
          <w:rFonts w:ascii="Arial" w:hAnsi="Arial" w:cs="Arial"/>
          <w:color w:val="2D75B5"/>
          <w:spacing w:val="-11"/>
        </w:rPr>
        <w:t xml:space="preserve"> </w:t>
      </w:r>
      <w:r w:rsidRPr="00736847">
        <w:rPr>
          <w:rFonts w:ascii="Arial" w:hAnsi="Arial" w:cs="Arial"/>
          <w:color w:val="2D75B5"/>
        </w:rPr>
        <w:t>Informe</w:t>
      </w:r>
      <w:r w:rsidRPr="00736847">
        <w:rPr>
          <w:rFonts w:ascii="Arial" w:hAnsi="Arial" w:cs="Arial"/>
          <w:color w:val="2D75B5"/>
          <w:spacing w:val="-10"/>
        </w:rPr>
        <w:t xml:space="preserve"> </w:t>
      </w:r>
      <w:r w:rsidRPr="00736847">
        <w:rPr>
          <w:rFonts w:ascii="Arial" w:hAnsi="Arial" w:cs="Arial"/>
          <w:color w:val="2D75B5"/>
          <w:spacing w:val="-4"/>
        </w:rPr>
        <w:t>Final</w:t>
      </w:r>
    </w:p>
    <w:p w14:paraId="57C26ECC" w14:textId="77777777" w:rsidR="006E08FF" w:rsidRPr="00736847" w:rsidRDefault="006E08FF" w:rsidP="006E08FF">
      <w:pPr>
        <w:pStyle w:val="Textoindependiente"/>
        <w:spacing w:before="224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9242"/>
      </w:tblGrid>
      <w:tr w:rsidR="006E08FF" w:rsidRPr="00736847" w14:paraId="40D72FD5" w14:textId="77777777" w:rsidTr="006D6033">
        <w:trPr>
          <w:trHeight w:val="1425"/>
        </w:trPr>
        <w:tc>
          <w:tcPr>
            <w:tcW w:w="837" w:type="dxa"/>
            <w:tcBorders>
              <w:top w:val="nil"/>
              <w:left w:val="nil"/>
              <w:right w:val="nil"/>
            </w:tcBorders>
          </w:tcPr>
          <w:p w14:paraId="592173DB" w14:textId="77777777" w:rsidR="006E08FF" w:rsidRPr="00736847" w:rsidRDefault="006E08FF" w:rsidP="006D6033">
            <w:pPr>
              <w:pStyle w:val="TableParagraph"/>
              <w:spacing w:before="0"/>
              <w:ind w:left="128"/>
              <w:rPr>
                <w:rFonts w:ascii="Arial" w:hAnsi="Arial" w:cs="Arial"/>
                <w:sz w:val="20"/>
              </w:rPr>
            </w:pPr>
            <w:r w:rsidRPr="00736847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86C2A67" wp14:editId="35110209">
                  <wp:extent cx="383497" cy="443483"/>
                  <wp:effectExtent l="0" t="0" r="0" b="0"/>
                  <wp:docPr id="2" name="Image 2" descr="Dibujo de un perro&#10;&#10;El contenido generado por IA puede ser incorrecto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Dibujo de un perro&#10;&#10;El contenido generado por IA puede ser incorrecto.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7366910A" w14:textId="77777777" w:rsidR="006E08FF" w:rsidRPr="00736847" w:rsidRDefault="006E08FF" w:rsidP="006D6033">
            <w:pPr>
              <w:pStyle w:val="TableParagraph"/>
              <w:spacing w:before="2" w:line="259" w:lineRule="auto"/>
              <w:ind w:left="113" w:right="388"/>
              <w:jc w:val="both"/>
              <w:rPr>
                <w:rFonts w:ascii="Arial" w:hAnsi="Arial" w:cs="Arial"/>
                <w:b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Esta</w:t>
            </w:r>
            <w:r w:rsidRPr="00736847">
              <w:rPr>
                <w:rFonts w:ascii="Arial" w:hAnsi="Arial" w:cs="Arial"/>
                <w:color w:val="767070"/>
                <w:spacing w:val="-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pauta</w:t>
            </w:r>
            <w:r w:rsidRPr="00736847">
              <w:rPr>
                <w:rFonts w:ascii="Arial" w:hAnsi="Arial" w:cs="Arial"/>
                <w:color w:val="767070"/>
                <w:spacing w:val="-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tiene</w:t>
            </w:r>
            <w:r w:rsidRPr="00736847">
              <w:rPr>
                <w:rFonts w:ascii="Arial" w:hAnsi="Arial" w:cs="Arial"/>
                <w:color w:val="767070"/>
                <w:spacing w:val="-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como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objetivo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que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reflexiones</w:t>
            </w:r>
            <w:r w:rsidRPr="00736847">
              <w:rPr>
                <w:rFonts w:ascii="Arial" w:hAnsi="Arial" w:cs="Arial"/>
                <w:color w:val="767070"/>
                <w:spacing w:val="-8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sobre</w:t>
            </w:r>
            <w:r w:rsidRPr="00736847">
              <w:rPr>
                <w:rFonts w:ascii="Arial" w:hAnsi="Arial" w:cs="Arial"/>
                <w:color w:val="767070"/>
                <w:spacing w:val="-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tus</w:t>
            </w:r>
            <w:r w:rsidRPr="00736847">
              <w:rPr>
                <w:rFonts w:ascii="Arial" w:hAnsi="Arial" w:cs="Arial"/>
                <w:color w:val="767070"/>
                <w:spacing w:val="-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fortalezas,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debilidades,</w:t>
            </w:r>
            <w:r w:rsidRPr="00736847">
              <w:rPr>
                <w:rFonts w:ascii="Arial" w:hAnsi="Arial" w:cs="Arial"/>
                <w:color w:val="767070"/>
                <w:spacing w:val="-8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 xml:space="preserve">intereses y proyecciones profesionales. Utiliza la Pauta de Reflexión de la Definición del Proyecto APT como insumo para responder las primeras cuatro preguntas. </w:t>
            </w:r>
            <w:r w:rsidRPr="00736847">
              <w:rPr>
                <w:rFonts w:ascii="Arial" w:hAnsi="Arial" w:cs="Arial"/>
                <w:b/>
                <w:color w:val="767070"/>
                <w:sz w:val="24"/>
              </w:rPr>
              <w:t>Esta pauta debe ser respondida en equipo.</w:t>
            </w:r>
          </w:p>
        </w:tc>
      </w:tr>
      <w:tr w:rsidR="006E08FF" w:rsidRPr="00736847" w14:paraId="778E2A64" w14:textId="77777777" w:rsidTr="006D6033">
        <w:trPr>
          <w:trHeight w:val="792"/>
        </w:trPr>
        <w:tc>
          <w:tcPr>
            <w:tcW w:w="10079" w:type="dxa"/>
            <w:gridSpan w:val="2"/>
          </w:tcPr>
          <w:p w14:paraId="1A52DA52" w14:textId="77777777" w:rsidR="006E08FF" w:rsidRPr="00736847" w:rsidRDefault="006E08FF" w:rsidP="006D6033">
            <w:pPr>
              <w:pStyle w:val="TableParagraph"/>
              <w:spacing w:before="2" w:line="259" w:lineRule="auto"/>
              <w:ind w:left="11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1. Miren la Pauta de Reflexión de la Definición del Proyecto APT (Fase 1) que describe sus intereses profesionales al inicio de la asignatura y responde:</w:t>
            </w:r>
          </w:p>
        </w:tc>
      </w:tr>
      <w:tr w:rsidR="006E08FF" w:rsidRPr="00736847" w14:paraId="380EF4CB" w14:textId="77777777" w:rsidTr="006D6033">
        <w:trPr>
          <w:trHeight w:val="2803"/>
        </w:trPr>
        <w:tc>
          <w:tcPr>
            <w:tcW w:w="10079" w:type="dxa"/>
            <w:gridSpan w:val="2"/>
            <w:shd w:val="clear" w:color="auto" w:fill="DEEBF6"/>
          </w:tcPr>
          <w:p w14:paraId="23FD3DC8" w14:textId="77777777" w:rsidR="006E08FF" w:rsidRPr="00736847" w:rsidRDefault="006E08FF" w:rsidP="006D6033">
            <w:pPr>
              <w:pStyle w:val="TableParagraph"/>
              <w:spacing w:before="159"/>
              <w:ind w:left="0"/>
              <w:rPr>
                <w:rFonts w:ascii="Arial" w:hAnsi="Arial" w:cs="Arial"/>
                <w:sz w:val="24"/>
              </w:rPr>
            </w:pPr>
          </w:p>
          <w:p w14:paraId="4537FA72" w14:textId="77777777" w:rsidR="006E08FF" w:rsidRPr="00736847" w:rsidRDefault="006E08FF" w:rsidP="006D603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4" w:lineRule="auto"/>
              <w:ind w:right="107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E7E7E"/>
              </w:rPr>
              <w:t>¿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Luego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haber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realizado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Proyecto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APT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han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cambiado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sus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intereses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profesionales?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¿De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qué manera han cambiado?</w:t>
            </w:r>
          </w:p>
          <w:p w14:paraId="0F8FCA9F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line="254" w:lineRule="auto"/>
              <w:ind w:right="107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R: Si cambiaron, me ayudaron a darme cuenta en que área de la informática enfocarme</w:t>
            </w:r>
          </w:p>
          <w:p w14:paraId="1A5CFC1F" w14:textId="77777777" w:rsidR="006E08FF" w:rsidRPr="00736847" w:rsidRDefault="006E08FF" w:rsidP="006D603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¿De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qué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manera</w:t>
            </w:r>
            <w:r w:rsidRPr="00736847">
              <w:rPr>
                <w:rFonts w:ascii="Arial" w:hAnsi="Arial" w:cs="Arial"/>
                <w:color w:val="767070"/>
                <w:spacing w:val="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afectó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el Proyecto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APT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sus</w:t>
            </w:r>
            <w:r w:rsidRPr="00736847">
              <w:rPr>
                <w:rFonts w:ascii="Arial" w:hAnsi="Arial" w:cs="Arial"/>
                <w:color w:val="767070"/>
                <w:spacing w:val="-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intereses</w:t>
            </w:r>
            <w:r w:rsidRPr="00736847">
              <w:rPr>
                <w:rFonts w:ascii="Arial" w:hAnsi="Arial" w:cs="Arial"/>
                <w:color w:val="767070"/>
                <w:spacing w:val="-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profesionales?</w:t>
            </w:r>
          </w:p>
          <w:p w14:paraId="7C40FA3D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R: Las distintas tecnologías utilizadas me ayudaron a darme cuenta e interesarme en otras </w:t>
            </w:r>
            <w:proofErr w:type="spellStart"/>
            <w:r>
              <w:rPr>
                <w:rFonts w:ascii="Arial" w:hAnsi="Arial" w:cs="Arial"/>
                <w:sz w:val="24"/>
              </w:rPr>
              <w:t>areas</w:t>
            </w:r>
            <w:proofErr w:type="spellEnd"/>
          </w:p>
          <w:p w14:paraId="63CCF337" w14:textId="77777777" w:rsidR="006E08FF" w:rsidRPr="00736847" w:rsidRDefault="006E08FF" w:rsidP="006D603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¿Han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visualizado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otras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áreas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-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desarrollo?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¿Cuáles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son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y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cómo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les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han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aportado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el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desarrollo de portafolio?</w:t>
            </w:r>
          </w:p>
          <w:p w14:paraId="489B64F7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175" w:line="252" w:lineRule="auto"/>
              <w:ind w:right="99"/>
              <w:rPr>
                <w:rFonts w:ascii="Arial" w:hAnsi="Arial" w:cs="Arial"/>
                <w:color w:val="000000" w:themeColor="text1"/>
                <w:sz w:val="24"/>
              </w:rPr>
            </w:pPr>
            <w:r w:rsidRPr="00736847">
              <w:rPr>
                <w:rFonts w:ascii="Arial" w:hAnsi="Arial" w:cs="Arial"/>
                <w:color w:val="000000" w:themeColor="text1"/>
                <w:sz w:val="24"/>
              </w:rPr>
              <w:t xml:space="preserve">Gracias al Proyecto APT, 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pude visualizar un desarrollo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profundo de lo que es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que al menos yo nunca le había puesto tanto énfasis </w:t>
            </w:r>
          </w:p>
          <w:p w14:paraId="0C7D255C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175" w:line="252" w:lineRule="auto"/>
              <w:ind w:right="99"/>
              <w:rPr>
                <w:rFonts w:ascii="Arial" w:hAnsi="Arial" w:cs="Arial"/>
                <w:sz w:val="24"/>
              </w:rPr>
            </w:pPr>
          </w:p>
        </w:tc>
      </w:tr>
    </w:tbl>
    <w:p w14:paraId="30D1D654" w14:textId="77777777" w:rsidR="006E08FF" w:rsidRPr="00736847" w:rsidRDefault="006E08FF" w:rsidP="006E08FF">
      <w:pPr>
        <w:pStyle w:val="Textoindependiente"/>
        <w:spacing w:before="203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E08FF" w:rsidRPr="00736847" w14:paraId="245263C0" w14:textId="77777777" w:rsidTr="006D6033">
        <w:trPr>
          <w:trHeight w:val="791"/>
        </w:trPr>
        <w:tc>
          <w:tcPr>
            <w:tcW w:w="10079" w:type="dxa"/>
          </w:tcPr>
          <w:p w14:paraId="7D183266" w14:textId="77777777" w:rsidR="006E08FF" w:rsidRPr="00736847" w:rsidRDefault="006E08FF" w:rsidP="006D6033">
            <w:pPr>
              <w:pStyle w:val="TableParagraph"/>
              <w:spacing w:line="254" w:lineRule="auto"/>
              <w:ind w:left="11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2.</w:t>
            </w:r>
            <w:r w:rsidRPr="00736847">
              <w:rPr>
                <w:rFonts w:ascii="Arial" w:hAnsi="Arial" w:cs="Arial"/>
                <w:color w:val="767070"/>
                <w:spacing w:val="2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Miren</w:t>
            </w:r>
            <w:r w:rsidRPr="00736847">
              <w:rPr>
                <w:rFonts w:ascii="Arial" w:hAnsi="Arial" w:cs="Arial"/>
                <w:color w:val="767070"/>
                <w:spacing w:val="2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la</w:t>
            </w:r>
            <w:r w:rsidRPr="00736847">
              <w:rPr>
                <w:rFonts w:ascii="Arial" w:hAnsi="Arial" w:cs="Arial"/>
                <w:color w:val="767070"/>
                <w:spacing w:val="1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Pauta</w:t>
            </w:r>
            <w:r w:rsidRPr="00736847">
              <w:rPr>
                <w:rFonts w:ascii="Arial" w:hAnsi="Arial" w:cs="Arial"/>
                <w:color w:val="767070"/>
                <w:spacing w:val="2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1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Reflexión</w:t>
            </w:r>
            <w:r w:rsidRPr="00736847">
              <w:rPr>
                <w:rFonts w:ascii="Arial" w:hAnsi="Arial" w:cs="Arial"/>
                <w:color w:val="767070"/>
                <w:spacing w:val="2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1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la</w:t>
            </w:r>
            <w:r w:rsidRPr="00736847">
              <w:rPr>
                <w:rFonts w:ascii="Arial" w:hAnsi="Arial" w:cs="Arial"/>
                <w:color w:val="767070"/>
                <w:spacing w:val="2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Fase</w:t>
            </w:r>
            <w:r w:rsidRPr="00736847">
              <w:rPr>
                <w:rFonts w:ascii="Arial" w:hAnsi="Arial" w:cs="Arial"/>
                <w:color w:val="767070"/>
                <w:spacing w:val="1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I</w:t>
            </w:r>
            <w:r w:rsidRPr="00736847">
              <w:rPr>
                <w:rFonts w:ascii="Arial" w:hAnsi="Arial" w:cs="Arial"/>
                <w:color w:val="767070"/>
                <w:spacing w:val="2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que</w:t>
            </w:r>
            <w:r w:rsidRPr="00736847">
              <w:rPr>
                <w:rFonts w:ascii="Arial" w:hAnsi="Arial" w:cs="Arial"/>
                <w:color w:val="767070"/>
                <w:spacing w:val="2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describe</w:t>
            </w:r>
            <w:r w:rsidRPr="00736847">
              <w:rPr>
                <w:rFonts w:ascii="Arial" w:hAnsi="Arial" w:cs="Arial"/>
                <w:color w:val="767070"/>
                <w:spacing w:val="1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sus</w:t>
            </w:r>
            <w:r w:rsidRPr="00736847">
              <w:rPr>
                <w:rFonts w:ascii="Arial" w:hAnsi="Arial" w:cs="Arial"/>
                <w:color w:val="767070"/>
                <w:spacing w:val="2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fortalezas</w:t>
            </w:r>
            <w:r w:rsidRPr="00736847">
              <w:rPr>
                <w:rFonts w:ascii="Arial" w:hAnsi="Arial" w:cs="Arial"/>
                <w:color w:val="767070"/>
                <w:spacing w:val="2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y</w:t>
            </w:r>
            <w:r w:rsidRPr="00736847">
              <w:rPr>
                <w:rFonts w:ascii="Arial" w:hAnsi="Arial" w:cs="Arial"/>
                <w:color w:val="767070"/>
                <w:spacing w:val="2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debilidades</w:t>
            </w:r>
            <w:r w:rsidRPr="00736847">
              <w:rPr>
                <w:rFonts w:ascii="Arial" w:hAnsi="Arial" w:cs="Arial"/>
                <w:color w:val="767070"/>
                <w:spacing w:val="2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al</w:t>
            </w:r>
            <w:r w:rsidRPr="00736847">
              <w:rPr>
                <w:rFonts w:ascii="Arial" w:hAnsi="Arial" w:cs="Arial"/>
                <w:color w:val="767070"/>
                <w:spacing w:val="2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inicio</w:t>
            </w:r>
            <w:r w:rsidRPr="00736847">
              <w:rPr>
                <w:rFonts w:ascii="Arial" w:hAnsi="Arial" w:cs="Arial"/>
                <w:color w:val="767070"/>
                <w:spacing w:val="1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2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la asignatura y responde:</w:t>
            </w:r>
          </w:p>
        </w:tc>
      </w:tr>
      <w:tr w:rsidR="006E08FF" w:rsidRPr="00736847" w14:paraId="33F920C8" w14:textId="77777777" w:rsidTr="006D6033">
        <w:trPr>
          <w:trHeight w:val="2775"/>
        </w:trPr>
        <w:tc>
          <w:tcPr>
            <w:tcW w:w="10079" w:type="dxa"/>
            <w:shd w:val="clear" w:color="auto" w:fill="DEEBF6"/>
          </w:tcPr>
          <w:p w14:paraId="07C9776C" w14:textId="77777777" w:rsidR="006E08FF" w:rsidRPr="00736847" w:rsidRDefault="006E08FF" w:rsidP="006D6033">
            <w:pPr>
              <w:pStyle w:val="TableParagraph"/>
              <w:spacing w:before="160"/>
              <w:ind w:left="0"/>
              <w:rPr>
                <w:rFonts w:ascii="Arial" w:hAnsi="Arial" w:cs="Arial"/>
                <w:sz w:val="24"/>
              </w:rPr>
            </w:pPr>
          </w:p>
          <w:p w14:paraId="56F72653" w14:textId="77777777" w:rsidR="006E08FF" w:rsidRPr="00736847" w:rsidRDefault="006E08FF" w:rsidP="006D60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¿Luego de haber realizado su Proyecto APT han cambiado sus fortalezas y debilidades? ¿De qué manera han cambiado?</w:t>
            </w:r>
          </w:p>
          <w:p w14:paraId="628631EA" w14:textId="77777777" w:rsidR="006E08FF" w:rsidRDefault="006E08FF" w:rsidP="006D60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6"/>
              <w:ind w:hanging="3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Creo que, si cambiaron sobre todo mis debilidades, me ayudo a sacar adelante el proyecto, aunque muchas veces me frustre por no lograr un resultado esperado</w:t>
            </w:r>
          </w:p>
          <w:p w14:paraId="5135D033" w14:textId="77777777" w:rsidR="006E08FF" w:rsidRPr="00736847" w:rsidRDefault="006E08FF" w:rsidP="006D60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6"/>
              <w:ind w:hanging="36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¿Cuáles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son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sus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planes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para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seguir</w:t>
            </w:r>
            <w:r w:rsidRPr="00736847">
              <w:rPr>
                <w:rFonts w:ascii="Arial" w:hAnsi="Arial" w:cs="Arial"/>
                <w:color w:val="767070"/>
                <w:spacing w:val="-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desarrollando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tus</w:t>
            </w:r>
            <w:r w:rsidRPr="00736847">
              <w:rPr>
                <w:rFonts w:ascii="Arial" w:hAnsi="Arial" w:cs="Arial"/>
                <w:color w:val="767070"/>
                <w:spacing w:val="-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fortalezas?</w:t>
            </w:r>
          </w:p>
          <w:p w14:paraId="1881077A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Mis planes son involucrarme en otras áreas de desarrollo y ganar más experiencia en eso </w:t>
            </w:r>
          </w:p>
          <w:p w14:paraId="290889B8" w14:textId="77777777" w:rsidR="006E08FF" w:rsidRPr="00736847" w:rsidRDefault="006E08FF" w:rsidP="006D60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6"/>
              <w:ind w:hanging="36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¿Cuáles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son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sus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planes</w:t>
            </w:r>
            <w:r w:rsidRPr="00736847">
              <w:rPr>
                <w:rFonts w:ascii="Arial" w:hAnsi="Arial" w:cs="Arial"/>
                <w:color w:val="767070"/>
                <w:spacing w:val="-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para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mejorar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tus</w:t>
            </w:r>
            <w:r w:rsidRPr="00736847">
              <w:rPr>
                <w:rFonts w:ascii="Arial" w:hAnsi="Arial" w:cs="Arial"/>
                <w:color w:val="767070"/>
                <w:spacing w:val="-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debilidades?</w:t>
            </w:r>
          </w:p>
          <w:p w14:paraId="47982CBD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1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 w:themeColor="text1"/>
                <w:spacing w:val="-2"/>
                <w:sz w:val="24"/>
              </w:rPr>
              <w:t>Trabajarlas y darles un enfoque mucho mayor</w:t>
            </w:r>
          </w:p>
        </w:tc>
      </w:tr>
    </w:tbl>
    <w:p w14:paraId="776B757D" w14:textId="77777777" w:rsidR="006E08FF" w:rsidRPr="00736847" w:rsidRDefault="006E08FF" w:rsidP="006E08FF">
      <w:pPr>
        <w:pStyle w:val="TableParagraph"/>
        <w:rPr>
          <w:rFonts w:ascii="Arial" w:hAnsi="Arial" w:cs="Arial"/>
          <w:sz w:val="24"/>
        </w:rPr>
        <w:sectPr w:rsidR="006E08FF" w:rsidRPr="00736847" w:rsidSect="006E08FF">
          <w:headerReference w:type="default" r:id="rId6"/>
          <w:pgSz w:w="12240" w:h="15840"/>
          <w:pgMar w:top="1400" w:right="720" w:bottom="280" w:left="108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E08FF" w:rsidRPr="00736847" w14:paraId="0F7AC15E" w14:textId="77777777" w:rsidTr="006D6033">
        <w:trPr>
          <w:trHeight w:val="474"/>
        </w:trPr>
        <w:tc>
          <w:tcPr>
            <w:tcW w:w="10079" w:type="dxa"/>
          </w:tcPr>
          <w:p w14:paraId="70873EA2" w14:textId="77777777" w:rsidR="006E08FF" w:rsidRPr="00736847" w:rsidRDefault="006E08FF" w:rsidP="006D6033">
            <w:pPr>
              <w:pStyle w:val="TableParagraph"/>
              <w:ind w:left="110"/>
              <w:rPr>
                <w:rFonts w:ascii="Arial" w:hAnsi="Arial" w:cs="Arial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lastRenderedPageBreak/>
              <w:t>3.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Reflexiona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sobre</w:t>
            </w:r>
            <w:r w:rsidRPr="00736847">
              <w:rPr>
                <w:rFonts w:ascii="Arial" w:hAnsi="Arial" w:cs="Arial"/>
                <w:color w:val="767070"/>
                <w:spacing w:val="-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experiencia de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trabajo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-6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grupo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y</w:t>
            </w:r>
            <w:r w:rsidRPr="00736847">
              <w:rPr>
                <w:rFonts w:ascii="Arial" w:hAnsi="Arial" w:cs="Arial"/>
                <w:color w:val="767070"/>
                <w:spacing w:val="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responde:</w:t>
            </w:r>
          </w:p>
        </w:tc>
      </w:tr>
      <w:tr w:rsidR="006E08FF" w:rsidRPr="00736847" w14:paraId="4DED02D5" w14:textId="77777777" w:rsidTr="006D6033">
        <w:trPr>
          <w:trHeight w:val="2534"/>
        </w:trPr>
        <w:tc>
          <w:tcPr>
            <w:tcW w:w="10079" w:type="dxa"/>
            <w:shd w:val="clear" w:color="auto" w:fill="DEEBF6"/>
          </w:tcPr>
          <w:p w14:paraId="7358F801" w14:textId="77777777" w:rsidR="006E08FF" w:rsidRPr="00736847" w:rsidRDefault="006E08FF" w:rsidP="006D603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6" w:line="249" w:lineRule="auto"/>
              <w:ind w:right="105"/>
              <w:rPr>
                <w:rFonts w:ascii="Arial" w:hAnsi="Arial" w:cs="Arial"/>
                <w:color w:val="767070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 xml:space="preserve">¿Consideras que el trabajo en equipo es un factor crítico en el desarrollo de proyectos en el </w:t>
            </w:r>
            <w:r w:rsidRPr="00736847">
              <w:rPr>
                <w:rFonts w:ascii="Arial" w:hAnsi="Arial" w:cs="Arial"/>
                <w:color w:val="767070"/>
                <w:spacing w:val="-4"/>
                <w:sz w:val="24"/>
              </w:rPr>
              <w:t>área?</w:t>
            </w:r>
          </w:p>
          <w:p w14:paraId="372F3BCB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4"/>
              </w:rPr>
              <w:t xml:space="preserve">Si, para mi es lo más esencial para poder desarrollar y lograr un proyecto en su máximo punto de </w:t>
            </w:r>
            <w:proofErr w:type="spellStart"/>
            <w:r>
              <w:rPr>
                <w:rFonts w:ascii="Arial" w:hAnsi="Arial" w:cs="Arial"/>
                <w:color w:val="000000" w:themeColor="text1"/>
                <w:spacing w:val="-4"/>
                <w:sz w:val="24"/>
              </w:rPr>
              <w:t>satisfaccion</w:t>
            </w:r>
            <w:proofErr w:type="spellEnd"/>
          </w:p>
          <w:p w14:paraId="2A15B749" w14:textId="77777777" w:rsidR="006E08FF" w:rsidRDefault="006E08FF" w:rsidP="006D603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3" w:line="252" w:lineRule="auto"/>
              <w:ind w:right="108"/>
              <w:rPr>
                <w:rFonts w:ascii="Arial" w:hAnsi="Arial" w:cs="Arial"/>
                <w:color w:val="767070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¿Cómo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el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trabajo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equipo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ha</w:t>
            </w:r>
            <w:r w:rsidRPr="00736847">
              <w:rPr>
                <w:rFonts w:ascii="Arial" w:hAnsi="Arial" w:cs="Arial"/>
                <w:color w:val="767070"/>
                <w:spacing w:val="-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apoyado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la</w:t>
            </w:r>
            <w:r w:rsidRPr="00736847">
              <w:rPr>
                <w:rFonts w:ascii="Arial" w:hAnsi="Arial" w:cs="Arial"/>
                <w:color w:val="767070"/>
                <w:spacing w:val="-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resolución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</w:t>
            </w:r>
            <w:r w:rsidRPr="00736847">
              <w:rPr>
                <w:rFonts w:ascii="Arial" w:hAnsi="Arial" w:cs="Arial"/>
                <w:color w:val="767070"/>
                <w:spacing w:val="-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problemas</w:t>
            </w:r>
            <w:r w:rsidRPr="00736847">
              <w:rPr>
                <w:rFonts w:ascii="Arial" w:hAnsi="Arial" w:cs="Arial"/>
                <w:color w:val="767070"/>
                <w:spacing w:val="-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-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el</w:t>
            </w:r>
            <w:r w:rsidRPr="00736847">
              <w:rPr>
                <w:rFonts w:ascii="Arial" w:hAnsi="Arial" w:cs="Arial"/>
                <w:color w:val="767070"/>
                <w:spacing w:val="-1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desarrollo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del</w:t>
            </w:r>
            <w:r w:rsidRPr="00736847">
              <w:rPr>
                <w:rFonts w:ascii="Arial" w:hAnsi="Arial" w:cs="Arial"/>
                <w:color w:val="767070"/>
                <w:spacing w:val="-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desafío en portafolio?</w:t>
            </w:r>
          </w:p>
          <w:p w14:paraId="1E252B83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13" w:line="252" w:lineRule="auto"/>
              <w:ind w:right="108"/>
              <w:rPr>
                <w:rFonts w:ascii="Arial" w:hAnsi="Arial" w:cs="Arial"/>
                <w:color w:val="767070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Por mi parte, el mayor apoyo fue para lograr encontrar los errores que no se detectaban a simple vista</w:t>
            </w:r>
          </w:p>
          <w:p w14:paraId="1302F8B7" w14:textId="77777777" w:rsidR="006E08FF" w:rsidRPr="00736847" w:rsidRDefault="006E08FF" w:rsidP="006D603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 w:line="252" w:lineRule="auto"/>
              <w:ind w:right="96"/>
              <w:rPr>
                <w:rFonts w:ascii="Arial" w:hAnsi="Arial" w:cs="Arial"/>
                <w:color w:val="767070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¿Qué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aspectos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positivos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y</w:t>
            </w:r>
            <w:r w:rsidRPr="00736847">
              <w:rPr>
                <w:rFonts w:ascii="Arial" w:hAnsi="Arial" w:cs="Arial"/>
                <w:color w:val="767070"/>
                <w:spacing w:val="6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negativos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identificas</w:t>
            </w:r>
            <w:r w:rsidRPr="00736847">
              <w:rPr>
                <w:rFonts w:ascii="Arial" w:hAnsi="Arial" w:cs="Arial"/>
                <w:color w:val="767070"/>
                <w:spacing w:val="7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del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trabajo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grupo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realizado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6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esta</w:t>
            </w:r>
            <w:r w:rsidRPr="00736847">
              <w:rPr>
                <w:rFonts w:ascii="Arial" w:hAnsi="Arial" w:cs="Arial"/>
                <w:color w:val="767070"/>
                <w:spacing w:val="4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asignatura?</w:t>
            </w:r>
          </w:p>
          <w:p w14:paraId="740C39D4" w14:textId="77777777" w:rsidR="006E08FF" w:rsidRPr="00736847" w:rsidRDefault="006E08FF" w:rsidP="006D6033">
            <w:pPr>
              <w:pStyle w:val="TableParagraph"/>
              <w:tabs>
                <w:tab w:val="left" w:pos="830"/>
              </w:tabs>
              <w:spacing w:before="10" w:line="252" w:lineRule="auto"/>
              <w:ind w:right="96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pacing w:val="-2"/>
                <w:sz w:val="24"/>
              </w:rPr>
              <w:t xml:space="preserve">En lo positivo logramos cumplir con todo lo que queríamos y logramos trabajar en nuestras debilidades, personalmente lo negativo solo lo identifico como la diferencia de horarios de cada uno </w:t>
            </w:r>
          </w:p>
          <w:p w14:paraId="14136072" w14:textId="77777777" w:rsidR="006E08FF" w:rsidRPr="00736847" w:rsidRDefault="006E08FF" w:rsidP="006D603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1"/>
              <w:ind w:left="829" w:hanging="359"/>
              <w:rPr>
                <w:rFonts w:ascii="Arial" w:hAnsi="Arial" w:cs="Arial"/>
                <w:color w:val="273777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¿En</w:t>
            </w:r>
            <w:r w:rsidRPr="00736847">
              <w:rPr>
                <w:rFonts w:ascii="Arial" w:hAnsi="Arial" w:cs="Arial"/>
                <w:color w:val="767070"/>
                <w:spacing w:val="9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qué</w:t>
            </w:r>
            <w:r w:rsidRPr="00736847">
              <w:rPr>
                <w:rFonts w:ascii="Arial" w:hAnsi="Arial" w:cs="Arial"/>
                <w:color w:val="767070"/>
                <w:spacing w:val="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aspectos</w:t>
            </w:r>
            <w:r w:rsidRPr="00736847">
              <w:rPr>
                <w:rFonts w:ascii="Arial" w:hAnsi="Arial" w:cs="Arial"/>
                <w:color w:val="767070"/>
                <w:spacing w:val="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crees</w:t>
            </w:r>
            <w:r w:rsidRPr="00736847">
              <w:rPr>
                <w:rFonts w:ascii="Arial" w:hAnsi="Arial" w:cs="Arial"/>
                <w:color w:val="767070"/>
                <w:spacing w:val="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que</w:t>
            </w:r>
            <w:r w:rsidRPr="00736847">
              <w:rPr>
                <w:rFonts w:ascii="Arial" w:hAnsi="Arial" w:cs="Arial"/>
                <w:color w:val="767070"/>
                <w:spacing w:val="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podrías</w:t>
            </w:r>
            <w:r w:rsidRPr="00736847">
              <w:rPr>
                <w:rFonts w:ascii="Arial" w:hAnsi="Arial" w:cs="Arial"/>
                <w:color w:val="767070"/>
                <w:spacing w:val="15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mejorar</w:t>
            </w:r>
            <w:r w:rsidRPr="00736847">
              <w:rPr>
                <w:rFonts w:ascii="Arial" w:hAnsi="Arial" w:cs="Arial"/>
                <w:color w:val="767070"/>
                <w:spacing w:val="1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para</w:t>
            </w:r>
            <w:r w:rsidRPr="00736847">
              <w:rPr>
                <w:rFonts w:ascii="Arial" w:hAnsi="Arial" w:cs="Arial"/>
                <w:color w:val="767070"/>
                <w:spacing w:val="13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tus</w:t>
            </w:r>
            <w:r w:rsidRPr="00736847">
              <w:rPr>
                <w:rFonts w:ascii="Arial" w:hAnsi="Arial" w:cs="Arial"/>
                <w:color w:val="767070"/>
                <w:spacing w:val="10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próximos</w:t>
            </w:r>
            <w:r w:rsidRPr="00736847">
              <w:rPr>
                <w:rFonts w:ascii="Arial" w:hAnsi="Arial" w:cs="Arial"/>
                <w:color w:val="767070"/>
                <w:spacing w:val="1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trabajos</w:t>
            </w:r>
            <w:r w:rsidRPr="00736847">
              <w:rPr>
                <w:rFonts w:ascii="Arial" w:hAnsi="Arial" w:cs="Arial"/>
                <w:color w:val="767070"/>
                <w:spacing w:val="14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en</w:t>
            </w:r>
            <w:r w:rsidRPr="00736847">
              <w:rPr>
                <w:rFonts w:ascii="Arial" w:hAnsi="Arial" w:cs="Arial"/>
                <w:color w:val="767070"/>
                <w:spacing w:val="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grupo</w:t>
            </w:r>
            <w:r w:rsidRPr="00736847">
              <w:rPr>
                <w:rFonts w:ascii="Arial" w:hAnsi="Arial" w:cs="Arial"/>
                <w:color w:val="767070"/>
                <w:spacing w:val="11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z w:val="24"/>
              </w:rPr>
              <w:t>dentro</w:t>
            </w:r>
            <w:r w:rsidRPr="00736847">
              <w:rPr>
                <w:rFonts w:ascii="Arial" w:hAnsi="Arial" w:cs="Arial"/>
                <w:color w:val="767070"/>
                <w:spacing w:val="12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5"/>
                <w:sz w:val="24"/>
              </w:rPr>
              <w:t>de</w:t>
            </w:r>
          </w:p>
          <w:p w14:paraId="4667B494" w14:textId="77777777" w:rsidR="006E08FF" w:rsidRDefault="006E08FF" w:rsidP="006D6033">
            <w:pPr>
              <w:pStyle w:val="TableParagraph"/>
              <w:spacing w:before="23"/>
              <w:rPr>
                <w:rFonts w:ascii="Arial" w:hAnsi="Arial" w:cs="Arial"/>
                <w:color w:val="767070"/>
                <w:spacing w:val="-2"/>
                <w:sz w:val="24"/>
              </w:rPr>
            </w:pPr>
            <w:r w:rsidRPr="00736847">
              <w:rPr>
                <w:rFonts w:ascii="Arial" w:hAnsi="Arial" w:cs="Arial"/>
                <w:color w:val="767070"/>
                <w:sz w:val="24"/>
              </w:rPr>
              <w:t>contextos</w:t>
            </w:r>
            <w:r w:rsidRPr="00736847">
              <w:rPr>
                <w:rFonts w:ascii="Arial" w:hAnsi="Arial" w:cs="Arial"/>
                <w:color w:val="767070"/>
                <w:spacing w:val="-7"/>
                <w:sz w:val="24"/>
              </w:rPr>
              <w:t xml:space="preserve"> </w:t>
            </w:r>
            <w:r w:rsidRPr="00736847">
              <w:rPr>
                <w:rFonts w:ascii="Arial" w:hAnsi="Arial" w:cs="Arial"/>
                <w:color w:val="767070"/>
                <w:spacing w:val="-2"/>
                <w:sz w:val="24"/>
              </w:rPr>
              <w:t>laborales?</w:t>
            </w:r>
          </w:p>
          <w:p w14:paraId="13877054" w14:textId="77777777" w:rsidR="006E08FF" w:rsidRPr="00736847" w:rsidRDefault="006E08FF" w:rsidP="006D6033">
            <w:pPr>
              <w:pStyle w:val="TableParagraph"/>
              <w:spacing w:before="23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pacing w:val="-2"/>
                <w:sz w:val="24"/>
              </w:rPr>
              <w:t>Mejorar mis tiempos y definirlos con precisión según mi disponibilidad</w:t>
            </w:r>
          </w:p>
        </w:tc>
      </w:tr>
    </w:tbl>
    <w:p w14:paraId="189287B0" w14:textId="77777777" w:rsidR="006E08FF" w:rsidRPr="00736847" w:rsidRDefault="006E08FF" w:rsidP="006E08FF">
      <w:pPr>
        <w:rPr>
          <w:rFonts w:ascii="Arial" w:hAnsi="Arial" w:cs="Arial"/>
        </w:rPr>
      </w:pPr>
    </w:p>
    <w:p w14:paraId="3D07B0DD" w14:textId="77777777" w:rsidR="00C4515D" w:rsidRDefault="00C4515D"/>
    <w:sectPr w:rsidR="00C4515D" w:rsidSect="006E08FF">
      <w:pgSz w:w="12240" w:h="15840"/>
      <w:pgMar w:top="1400" w:right="720" w:bottom="280" w:left="1080" w:header="70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4DE9C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579F4425" wp14:editId="14063010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A2DF7"/>
    <w:multiLevelType w:val="hybridMultilevel"/>
    <w:tmpl w:val="30FEC830"/>
    <w:lvl w:ilvl="0" w:tplc="8C4CD870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DE2CDE48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066A92FE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912835F8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C5D042CE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3AAAE7C4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FC248126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05280DBE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A8F09116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1736B76"/>
    <w:multiLevelType w:val="hybridMultilevel"/>
    <w:tmpl w:val="C37E5706"/>
    <w:lvl w:ilvl="0" w:tplc="D3482CB2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1" w:tplc="F362BE62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29C4CD54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B3F448C2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8C7A9AB4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78C0F676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8FE6001E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E23EF37A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38823608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AD13037"/>
    <w:multiLevelType w:val="hybridMultilevel"/>
    <w:tmpl w:val="BE425B3C"/>
    <w:lvl w:ilvl="0" w:tplc="824E72E6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57502854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6204C77C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6FBC1B7E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2662009A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71B6B90E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036C88CC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A506787E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E6420C40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num w:numId="1" w16cid:durableId="18631562">
    <w:abstractNumId w:val="1"/>
  </w:num>
  <w:num w:numId="2" w16cid:durableId="1503667230">
    <w:abstractNumId w:val="0"/>
  </w:num>
  <w:num w:numId="3" w16cid:durableId="182820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FF"/>
    <w:rsid w:val="006E08FF"/>
    <w:rsid w:val="00C4515D"/>
    <w:rsid w:val="00E7241C"/>
    <w:rsid w:val="00F1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67CD"/>
  <w15:chartTrackingRefBased/>
  <w15:docId w15:val="{DF30EFC2-D1F7-45EB-8886-7626DB1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8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8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8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8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8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8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8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8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8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8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8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8FF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6E08F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E08FF"/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08FF"/>
    <w:rPr>
      <w:rFonts w:ascii="Calibri" w:eastAsia="Calibri" w:hAnsi="Calibri" w:cs="Calibri"/>
      <w:sz w:val="26"/>
      <w:szCs w:val="26"/>
      <w:lang w:val="es-ES"/>
    </w:rPr>
  </w:style>
  <w:style w:type="paragraph" w:customStyle="1" w:styleId="TableParagraph">
    <w:name w:val="Table Paragraph"/>
    <w:basedOn w:val="Normal"/>
    <w:uiPriority w:val="1"/>
    <w:qFormat/>
    <w:rsid w:val="006E08FF"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ALEXIS MELLA NAVARRO</dc:creator>
  <cp:keywords/>
  <dc:description/>
  <cp:lastModifiedBy>DIEGO ALEXIS MELLA NAVARRO</cp:lastModifiedBy>
  <cp:revision>1</cp:revision>
  <dcterms:created xsi:type="dcterms:W3CDTF">2025-06-30T16:11:00Z</dcterms:created>
  <dcterms:modified xsi:type="dcterms:W3CDTF">2025-06-30T16:11:00Z</dcterms:modified>
</cp:coreProperties>
</file>