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 asincrónica N°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gridCol w:w="7780"/>
        <w:tblGridChange w:id="0">
          <w:tblGrid>
            <w:gridCol w:w="1733"/>
            <w:gridCol w:w="778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 asincrónica N° 9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Ubicación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Resultados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un ecommerce de una tienda de libros.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referencia sobre los que trabaja la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las secciones del portal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actividad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Hola, ahora vamos a poner en práctica lo aprendido, esta actividad tiene por objetivo aplicar lo aprendido sobre Ecommerce:</w:t>
            </w:r>
          </w:p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Abrir Visual Studio Code y preparar una nueva carpeta para trabajar.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Buscar información en internet sobre tiendas de libros: categorías, autores, libros, resumen, etc.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un wireframe con las secciones importantes a implementar.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las secciones en HTML, CSS y bootStrap.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Sube la actividad desarrollada en el aula virtual.</w:t>
            </w:r>
          </w:p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internet.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Celular o computadora.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160"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Contenidos de la Sesión 9.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evaluación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spacing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 etiquetas HTML, CSS y BOOTSTRAP.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 todas las secciones importantes, con texto, imágenes y videos.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160" w:line="259" w:lineRule="auto"/>
              <w:ind w:left="144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240" w:lineRule="auto"/>
        <w:ind w:left="12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Rúbrica de la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ctividad 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sincrónica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9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714.0" w:type="dxa"/>
        <w:tblLayout w:type="fixed"/>
        <w:tblLook w:val="0400"/>
      </w:tblPr>
      <w:tblGrid>
        <w:gridCol w:w="2122"/>
        <w:gridCol w:w="1848"/>
        <w:gridCol w:w="1984"/>
        <w:gridCol w:w="1985"/>
        <w:gridCol w:w="2126"/>
        <w:tblGridChange w:id="0">
          <w:tblGrid>
            <w:gridCol w:w="2122"/>
            <w:gridCol w:w="1848"/>
            <w:gridCol w:w="1984"/>
            <w:gridCol w:w="1985"/>
            <w:gridCol w:w="212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Criterios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Destacado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Utiliza etiquetas HTML, CSS y BOOTSTRAP.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utiliza etiquetas HTML, CSS ni BOOTSTRAP.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 etiquetas HTML, pero no aplica correctamente CSS ni BOOTSTRAP.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 correctamente etiquetas HTML y CSS, pero presenta aspectos por mejorar en la implementación con Bootstrap.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Utiliza, de manera sobresaliente, etiquetas HTML, CSS y BOOTSTRAP.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Implementa todas las secciones importantes, con texto, imágenes y videos. (5 puntos)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implementa todas las secciones importantes, con texto, imágenes y videos.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 solo algunas secciones importantes con texto, imágenes y videos.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 la mayoría de secciones importantes con texto, imágenes y videos.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 todas las secciones importantes con texto, imágenes y videos, de manera sobresaliente.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3 - 4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line="240" w:lineRule="auto"/>
              <w:ind w:left="2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Garantiza la calidad del trabajo presentado.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line="240" w:lineRule="auto"/>
              <w:ind w:left="21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Realiza una presentación oportuna en el tiempo establecido.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publica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Pública, de manera incompleta, a un 30%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Pública, de manera incompleta, a un 50%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Publica oportunamente, a un 100% el resultado de la actividad en la fecha indicada.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2F2916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9B573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B573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0l8o7vr1CRDBo9rsA9SPPmXRTA==">AMUW2mUSeXvX7wB+8lBZ7VWiIBP8bolzHG23ALDKss5YmfxPrpkGhwcndbUKVFYcxvO1cSV+rXIkVXAyfo/suVdVCI1XL7lk46FJGlrEXYosAc7X69ScIAuzhsw+aL0Zi/s+p4UxLlgH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2022-09-14T18:20:00Z</dcterms:created>
</cp:coreProperties>
</file>