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Actividad asincrónica N°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3"/>
        <w:gridCol w:w="7780"/>
        <w:tblGridChange w:id="0">
          <w:tblGrid>
            <w:gridCol w:w="1733"/>
            <w:gridCol w:w="7780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Actividad asincrónica N° 2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Ubicación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Aula virtual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Resultados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Resumen del contenido importante desarrollado y ejemplificación de etiquetas HTML.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Contenidos de referencia sobre los que trabaja la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Conceptos básicos de 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Estructura base de 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Elementos principales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Desarrollo de la actividad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Hola, ahora vamos a poner en práctica lo aprendido, esta actividad tiene por objetivo realizar un resumen del contenido importante desarrollado y ejemplificar las etiquetas HTML.</w:t>
            </w:r>
          </w:p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ello, realiza los siguientes pasos:</w:t>
            </w:r>
          </w:p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Investiga sobre sobre los conceptos y estructura base de HTML.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6"/>
              </w:numPr>
              <w:spacing w:line="259" w:lineRule="auto"/>
              <w:ind w:left="1168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Busca más información sobre HTML.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6"/>
              </w:numPr>
              <w:spacing w:line="259" w:lineRule="auto"/>
              <w:ind w:left="1168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Busca ejemplos de la estructura y elementos principales.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Ordena toda la información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59" w:lineRule="auto"/>
              <w:ind w:left="1168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 la información por tema y realizar un resumen.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59" w:lineRule="auto"/>
              <w:ind w:left="1168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Consolida la información encontrada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un documento de Word, realiza un resumen de los conceptos básicos.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Abre Visual Studio Code: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 un ejemplo de cada etiqueta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Pega el código fuente en el documento de Word, acompañada de una captura del navegador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Sube la actividad desarrollada en el aula virtual.</w:t>
            </w:r>
          </w:p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a internet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Celular o computadora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after="160"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Contenidos de la Sesión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evaluación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widowControl w:val="0"/>
              <w:spacing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 un resumen con los puntos clave de la sesión.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 un ejemplo para las etiquetas vista en la sesión. (5 puntos)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="240" w:lineRule="auto"/>
        <w:ind w:left="12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Rúbrica de la actividad asincrónica 2</w:t>
      </w: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856.0" w:type="dxa"/>
        <w:tblLayout w:type="fixed"/>
        <w:tblLook w:val="0400"/>
      </w:tblPr>
      <w:tblGrid>
        <w:gridCol w:w="2122"/>
        <w:gridCol w:w="1848"/>
        <w:gridCol w:w="1984"/>
        <w:gridCol w:w="1985"/>
        <w:gridCol w:w="2126"/>
        <w:tblGridChange w:id="0">
          <w:tblGrid>
            <w:gridCol w:w="2122"/>
            <w:gridCol w:w="1848"/>
            <w:gridCol w:w="1984"/>
            <w:gridCol w:w="1985"/>
            <w:gridCol w:w="212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Criterios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Destacado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240" w:line="240" w:lineRule="auto"/>
              <w:ind w:left="1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Realiza un resumen con los puntos clave de la sesión.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elabora el resumen académico.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Realiza el resumen, pero no hay una organización pertinente de las ideas y no se abordan todos los temas.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Realiza un resumen destacando las ideas más importantes, pero no aborda todos los temas ni muestra ejemplos de la estructura.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Realiza un resumen, consolidando la información relevante de todos temas y presenta ejemplos de la estructura.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Desarrolla un ejemplo para las etiquetas vista en la sesión. (5 puntos)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240" w:line="240" w:lineRule="auto"/>
              <w:ind w:left="1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presenta ejemplos de las etiquetas.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Presenta ejemplos solo de 4 o 5 etiquetas vistas en la sesión, con algunos errores.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Presenta ejemplos de más de 6 etiquetas, pero evidencian algunos errores.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Presenta ejemplos de más de 7 etiquetas de manera sobresaliente.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3 - 4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240" w:line="240" w:lineRule="auto"/>
              <w:ind w:left="1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Garantiza la calidad del trabajo presentado.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se evidencia el cumplimiento de las indicaciones brindadas para la presentación del trabajo.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evidencia el cumplimiento de algunas indicaciones brindadas para la presentación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evidencia el cumplimiento de la mayoría de indicaciones brindadas para la presentación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evidencia, de manera sobresaliente, el cumplimiento de todas las indicaciones brindadas para la presentación del proyecto.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240" w:line="240" w:lineRule="auto"/>
              <w:ind w:left="12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Realiza una presentación oportuna en el tiempo establecido.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publica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Pública, de manera incompleta, a un 30%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Pública, de manera incompleta, a un 50%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Publica oportunamente, a un 100% el resultado de la actividad en la fecha indicada.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2F2916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3264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3264B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3264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3264B1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3264B1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KneDFwAeJCmpW2GKP0HYvQTfhQ==">AMUW2mV0aVfNl8hrp/byV3K+M9HYWql/DCMKcry2tgkjAJmcpXM0tZwzrW6deWezsa2OZ8L5cQn1nhzlPc3oVQ3Rs1VCB2Rlfw7Ny8al9LbtZg7kUog4MBH/LFtke/4r4CruuZaE5DX5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2022-09-14T18:20:00Z</dcterms:created>
</cp:coreProperties>
</file>