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3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Identifican y crean aplicaciones web usando funciones con el lenguaje JavaScript.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Entorno de desarrollo integrado Visual Studio CODE (versión reciente).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Funciones con y sin parámetros.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Estructuras de control de flujo.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identificar y crear aplicaciones web usando funciones (con y sin parámetros) con el lenguaje JavaScript.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Caso Propuesto:</w:t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una aplicación web donde se ingrese un número entero y determine si es PRIMO o no.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 ello realiza los siguientes pasos:</w:t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la página web: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realizar este ejercicio debes ingresar al entorno de desarrollo integrado (IDE) del Visual Studio CODE, crear un archivo (FILE) con el nombre: TAREA3.HTML y dentro de ella realizar la solución del caso propuesto.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Codifique la solución: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9" w:lineRule="auto"/>
              <w:ind w:left="731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misma página web HTML creada debes incluir el código fuente del lenguaje JavaScript (&lt;SCRIPT TYPE="TEXT/JAVASCRIPT"&gt;&lt;/SCRIPT&gt;) para su respectivo desarrollo. La solución del caso propuesto debes considerar la programación con funciones (con y sin parámetros).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9" w:lineRule="auto"/>
              <w:ind w:left="1168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Ejecute la aplicación: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finalizado el desarrollo de la página web HTML usando el lenguaje JavaScript, debes ejecutar la aplicación creada en tu navegador web favorito (Google Chrome,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Mozilla Firefox,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Edge, etc.) para validar los resultados obtenidos del caso propuesto.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envío: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1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Debes crear un documento de Word y dentro de ella incluir la captura de pantalla del código fuente HTML/JavaScript de la solución del caso propuesto y la página web en el navegador mostrado los resultados obtenidos, guardarlo con el siguiente formato: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AA3_ApellidosyNombre.docx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1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documento debe ser publicado en el aula virtual.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Celular, Tablet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 y crea aplicaciones web usando funciones con el lenguaje JavaScript.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60" w:line="259" w:lineRule="auto"/>
              <w:ind w:left="144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Instrumento de evaluación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4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75"/>
        <w:gridCol w:w="1680"/>
        <w:gridCol w:w="1650"/>
        <w:gridCol w:w="1830"/>
        <w:gridCol w:w="1890"/>
        <w:tblGridChange w:id="0">
          <w:tblGrid>
            <w:gridCol w:w="1455"/>
            <w:gridCol w:w="1875"/>
            <w:gridCol w:w="1680"/>
            <w:gridCol w:w="1650"/>
            <w:gridCol w:w="1830"/>
            <w:gridCol w:w="189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Sobresaliente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Bueno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Regular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aceptable</w:t>
            </w:r>
          </w:p>
        </w:tc>
      </w:tr>
      <w:tr>
        <w:trPr>
          <w:cantSplit w:val="0"/>
          <w:trHeight w:val="3389.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funciona correctamente y todas las variables de entrada están validadas.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particulares no funciona el programa las variables de entrada están validadas.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Sólo funciona en casos específicos donde las variables no están validadas y las condiciones no son correctas. (3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no funciona el programa y no hay validación de datos. (2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 en ningún caso. (1 pto)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Razonamiento lógico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código compacto muy depurado.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contempla todas las condiciones y no es compacto.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contempla algunas de las condiciones y no es compacto. (3 ptos)</w:t>
            </w:r>
          </w:p>
          <w:p w:rsidR="00000000" w:rsidDel="00000000" w:rsidP="00000000" w:rsidRDefault="00000000" w:rsidRPr="00000000" w14:paraId="00000050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es depurado repite partes de código y no contempla todas las partes de las condiciones. (2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razonamiento lógico. (1 pto)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Estructuración del 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utiliza sangría, espacios e interlineado que dé mayor claridad.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no hay sangría, no hay saltos de línea que clarifiquen entre funciones.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sangría pero en algunos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 principales si hay sangría. (3 ptos)</w:t>
            </w:r>
          </w:p>
          <w:p w:rsidR="00000000" w:rsidDel="00000000" w:rsidP="00000000" w:rsidRDefault="00000000" w:rsidRPr="00000000" w14:paraId="00000057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sangría sólo en algunos casos, no hay saltos de línea que clarifique entre funciones.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está escrito en forma plana sin sangrías y sin saltos de línea. (1 pto)</w:t>
            </w:r>
          </w:p>
        </w:tc>
      </w:tr>
      <w:tr>
        <w:trPr>
          <w:cantSplit w:val="0"/>
          <w:trHeight w:val="42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presentación incluye el nombre, los apellidos, la carrera, nombre del profesor especialidad, nombre de la institución y matrícula, objetivos bien definidos documentados y partes del código bien documentado.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faltan algunos datos presentación, nombre del profesor especialidad, y nombre de la institución, matrícula los objetivos no están completos define bien el código en la documentación.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presentación está incompleta, la carrera, nombre del profesor especialidad, y nombre de la institución, matrícula objetivos no define bien el código en la documentación. (3 ptos)</w:t>
            </w:r>
          </w:p>
          <w:p w:rsidR="00000000" w:rsidDel="00000000" w:rsidP="00000000" w:rsidRDefault="00000000" w:rsidRPr="00000000" w14:paraId="0000005E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presentación, no tiene objetivos, no define bien el código en la documentación. (2 ptos)</w:t>
            </w:r>
          </w:p>
          <w:p w:rsidR="00000000" w:rsidDel="00000000" w:rsidP="00000000" w:rsidRDefault="00000000" w:rsidRPr="00000000" w14:paraId="00000060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aceptable la documentación. (1 pto)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16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04 ptos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F5449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9732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vdFrOXQW96NWeGGyhftE5GBxIQ==">AMUW2mUFl3kzWhQ97P+bV6ndAkSf8gs+u+VWHSxzIf7qk7KVsi3h4V4qlqv+pC2Po9D9IhNBwY8HdVrRbYsyun1iIEwA8RTntrKKATm1AU+mLb2OTZ1OFHBgMFcO2/t4sWGO4kHO3Yib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2022-08-29T22:26:00Z</dcterms:created>
</cp:coreProperties>
</file>