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0D098" w14:textId="1F17E240" w:rsidR="00516AC7" w:rsidRDefault="00516AC7" w:rsidP="00516AC7">
      <w:pPr>
        <w:jc w:val="center"/>
        <w:rPr>
          <w:sz w:val="56"/>
          <w:szCs w:val="56"/>
        </w:rPr>
      </w:pPr>
      <w:bookmarkStart w:id="0" w:name="_Hlk152000351"/>
      <w:r>
        <w:rPr>
          <w:sz w:val="56"/>
          <w:szCs w:val="56"/>
        </w:rPr>
        <w:t>CASO DE ESTUDIO</w:t>
      </w:r>
    </w:p>
    <w:p w14:paraId="1D6F4C7C" w14:textId="77777777" w:rsidR="00516AC7" w:rsidRPr="00697A38" w:rsidRDefault="00516AC7" w:rsidP="00516AC7">
      <w:pPr>
        <w:jc w:val="center"/>
        <w:rPr>
          <w:sz w:val="56"/>
          <w:szCs w:val="56"/>
        </w:rPr>
      </w:pPr>
      <w:r>
        <w:rPr>
          <w:noProof/>
          <w:sz w:val="56"/>
          <w:szCs w:val="56"/>
        </w:rPr>
        <w:drawing>
          <wp:anchor distT="0" distB="0" distL="114300" distR="114300" simplePos="0" relativeHeight="251659264" behindDoc="0" locked="0" layoutInCell="1" allowOverlap="1" wp14:anchorId="2FBDC78D" wp14:editId="1E9D26E5">
            <wp:simplePos x="0" y="0"/>
            <wp:positionH relativeFrom="margin">
              <wp:align>center</wp:align>
            </wp:positionH>
            <wp:positionV relativeFrom="paragraph">
              <wp:posOffset>539750</wp:posOffset>
            </wp:positionV>
            <wp:extent cx="1886280" cy="18478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6280" cy="1847850"/>
                    </a:xfrm>
                    <a:prstGeom prst="rect">
                      <a:avLst/>
                    </a:prstGeom>
                    <a:noFill/>
                    <a:ln>
                      <a:noFill/>
                    </a:ln>
                  </pic:spPr>
                </pic:pic>
              </a:graphicData>
            </a:graphic>
          </wp:anchor>
        </w:drawing>
      </w:r>
    </w:p>
    <w:p w14:paraId="51D5EEDD" w14:textId="77777777" w:rsidR="00516AC7" w:rsidRPr="00697A38" w:rsidRDefault="00516AC7" w:rsidP="00516AC7">
      <w:pPr>
        <w:rPr>
          <w:sz w:val="56"/>
          <w:szCs w:val="56"/>
        </w:rPr>
      </w:pPr>
    </w:p>
    <w:p w14:paraId="17396882" w14:textId="77777777" w:rsidR="00516AC7" w:rsidRDefault="00516AC7" w:rsidP="00516AC7">
      <w:pPr>
        <w:jc w:val="center"/>
        <w:rPr>
          <w:sz w:val="56"/>
          <w:szCs w:val="56"/>
        </w:rPr>
      </w:pPr>
      <w:r w:rsidRPr="00697A38">
        <w:rPr>
          <w:sz w:val="56"/>
          <w:szCs w:val="56"/>
        </w:rPr>
        <w:t>DIEGO ALEJANDRO MESA V</w:t>
      </w:r>
      <w:r>
        <w:rPr>
          <w:sz w:val="56"/>
          <w:szCs w:val="56"/>
        </w:rPr>
        <w:t>ASQUEZ</w:t>
      </w:r>
    </w:p>
    <w:p w14:paraId="106AFD00" w14:textId="77777777" w:rsidR="00516AC7" w:rsidRDefault="00516AC7" w:rsidP="00516AC7">
      <w:pPr>
        <w:jc w:val="center"/>
        <w:rPr>
          <w:sz w:val="56"/>
          <w:szCs w:val="56"/>
        </w:rPr>
      </w:pPr>
    </w:p>
    <w:p w14:paraId="73789E32" w14:textId="77777777" w:rsidR="00516AC7" w:rsidRDefault="00516AC7" w:rsidP="00516AC7">
      <w:pPr>
        <w:rPr>
          <w:sz w:val="56"/>
          <w:szCs w:val="56"/>
        </w:rPr>
      </w:pPr>
    </w:p>
    <w:p w14:paraId="7559E304" w14:textId="77777777" w:rsidR="00516AC7" w:rsidRPr="00CE7CAD" w:rsidRDefault="00516AC7" w:rsidP="00516AC7">
      <w:pPr>
        <w:jc w:val="center"/>
        <w:rPr>
          <w:sz w:val="56"/>
          <w:szCs w:val="56"/>
        </w:rPr>
      </w:pPr>
      <w:r w:rsidRPr="00CE7CAD">
        <w:rPr>
          <w:sz w:val="56"/>
          <w:szCs w:val="56"/>
        </w:rPr>
        <w:t>CENTRO DE TECNOLOGIAS AGROINDUSTRIALES</w:t>
      </w:r>
    </w:p>
    <w:p w14:paraId="1466FE3A" w14:textId="77777777" w:rsidR="00516AC7" w:rsidRDefault="00516AC7" w:rsidP="00516AC7">
      <w:pPr>
        <w:jc w:val="center"/>
        <w:rPr>
          <w:sz w:val="56"/>
          <w:szCs w:val="56"/>
        </w:rPr>
      </w:pPr>
      <w:r>
        <w:rPr>
          <w:sz w:val="56"/>
          <w:szCs w:val="56"/>
        </w:rPr>
        <w:t>MEDELLÍN</w:t>
      </w:r>
    </w:p>
    <w:p w14:paraId="4E33AE97" w14:textId="724F7BCD" w:rsidR="00516AC7" w:rsidRDefault="00516AC7" w:rsidP="00516AC7">
      <w:pPr>
        <w:jc w:val="center"/>
        <w:rPr>
          <w:sz w:val="56"/>
          <w:szCs w:val="56"/>
        </w:rPr>
      </w:pPr>
      <w:r>
        <w:rPr>
          <w:sz w:val="56"/>
          <w:szCs w:val="56"/>
        </w:rPr>
        <w:t>2023</w:t>
      </w:r>
      <w:bookmarkEnd w:id="0"/>
    </w:p>
    <w:p w14:paraId="6E4D5D68" w14:textId="3F2856AE" w:rsidR="00516AC7" w:rsidRDefault="00516AC7" w:rsidP="00516AC7">
      <w:pPr>
        <w:jc w:val="center"/>
        <w:rPr>
          <w:sz w:val="56"/>
          <w:szCs w:val="56"/>
        </w:rPr>
      </w:pPr>
    </w:p>
    <w:p w14:paraId="09922CED" w14:textId="77777777" w:rsidR="00516AC7" w:rsidRDefault="00516AC7" w:rsidP="00516AC7">
      <w:pPr>
        <w:jc w:val="center"/>
      </w:pPr>
    </w:p>
    <w:p w14:paraId="560D1893" w14:textId="77777777" w:rsidR="00516AC7" w:rsidRPr="00516AC7" w:rsidRDefault="00516AC7" w:rsidP="00516AC7">
      <w:pPr>
        <w:rPr>
          <w:b/>
          <w:bCs/>
        </w:rPr>
      </w:pPr>
      <w:r w:rsidRPr="00516AC7">
        <w:rPr>
          <w:b/>
          <w:bCs/>
        </w:rPr>
        <w:lastRenderedPageBreak/>
        <w:t>1. ¿Cuál es el problema principal en esta situación laboral?</w:t>
      </w:r>
    </w:p>
    <w:p w14:paraId="4F749412" w14:textId="77777777" w:rsidR="00516AC7" w:rsidRDefault="00516AC7" w:rsidP="00516AC7">
      <w:r>
        <w:t>El problema principal en esta situación laboral es la falta de comunicación efectiva entre el equipo de desarrollo de software y el equipo de diseño gráfico. Las diferencias en los enfoques y prioridades de ambos equipos han llevado a malentendidos en las especificaciones del proyecto, resultando en retrabajos, retrasos y frustración.</w:t>
      </w:r>
    </w:p>
    <w:p w14:paraId="46615A1E" w14:textId="77777777" w:rsidR="00516AC7" w:rsidRDefault="00516AC7" w:rsidP="00516AC7"/>
    <w:p w14:paraId="1FCB1A1A" w14:textId="77777777" w:rsidR="00516AC7" w:rsidRPr="00516AC7" w:rsidRDefault="00516AC7" w:rsidP="00516AC7">
      <w:pPr>
        <w:rPr>
          <w:b/>
          <w:bCs/>
        </w:rPr>
      </w:pPr>
      <w:r w:rsidRPr="00516AC7">
        <w:rPr>
          <w:b/>
          <w:bCs/>
        </w:rPr>
        <w:t>2. ¿Qué enfoque tiene el equipo de desarrollo de software y cuál es el enfoque del equipo de diseño gráfico?</w:t>
      </w:r>
    </w:p>
    <w:p w14:paraId="4DB50BD2" w14:textId="77777777" w:rsidR="00516AC7" w:rsidRDefault="00516AC7" w:rsidP="00516AC7">
      <w:r>
        <w:t>El equipo de desarrollo de software está enfocado en la funcionalidad y la programación, mientras que el equipo de diseño gráfico se centra en la interfaz de usuario y la experiencia de usuario. Ambos enfoques son cruciales para el éxito del proyecto, pero la falta de alineación y comprensión mutua ha llevado a problemas de integración.</w:t>
      </w:r>
    </w:p>
    <w:p w14:paraId="35934FDB" w14:textId="77777777" w:rsidR="00516AC7" w:rsidRDefault="00516AC7" w:rsidP="00516AC7"/>
    <w:p w14:paraId="6F6B52DB" w14:textId="77777777" w:rsidR="00516AC7" w:rsidRPr="00516AC7" w:rsidRDefault="00516AC7" w:rsidP="00516AC7">
      <w:pPr>
        <w:rPr>
          <w:b/>
          <w:bCs/>
        </w:rPr>
      </w:pPr>
      <w:r w:rsidRPr="00516AC7">
        <w:rPr>
          <w:b/>
          <w:bCs/>
        </w:rPr>
        <w:t>3. ¿Cómo afecta la falta de comunicación en este caso al proyecto y a los equipos?</w:t>
      </w:r>
    </w:p>
    <w:p w14:paraId="035694A6" w14:textId="77777777" w:rsidR="00516AC7" w:rsidRDefault="00516AC7" w:rsidP="00516AC7">
      <w:r>
        <w:t>La falta de comunicación ha generado malentendidos en las especificaciones del proyecto, lo que ha llevado a retrabajos y retrasos. Esto no solo afecta la eficiencia del trabajo, sino que también aumenta la presión sobre ambos equipos. Además, la frustración generada podría afectar la moral y la colaboración entre los equipos.</w:t>
      </w:r>
    </w:p>
    <w:p w14:paraId="2B9145CD" w14:textId="77777777" w:rsidR="00516AC7" w:rsidRDefault="00516AC7" w:rsidP="00516AC7"/>
    <w:p w14:paraId="5CF5DB25" w14:textId="0B23A359" w:rsidR="00516AC7" w:rsidRPr="00516AC7" w:rsidRDefault="00516AC7" w:rsidP="00516AC7">
      <w:pPr>
        <w:rPr>
          <w:b/>
          <w:bCs/>
        </w:rPr>
      </w:pPr>
      <w:r w:rsidRPr="00516AC7">
        <w:rPr>
          <w:b/>
          <w:bCs/>
        </w:rPr>
        <w:t>4. ¿Qué podrían haber hecho los equipos para mejorar la comunicación en este proyecto?</w:t>
      </w:r>
    </w:p>
    <w:p w14:paraId="5EE501EA" w14:textId="77777777" w:rsidR="00516AC7" w:rsidRDefault="00516AC7" w:rsidP="00516AC7">
      <w:pPr>
        <w:pStyle w:val="Prrafodelista"/>
        <w:numPr>
          <w:ilvl w:val="0"/>
          <w:numId w:val="1"/>
        </w:numPr>
      </w:pPr>
      <w:r>
        <w:t>Establecer reuniones regulares de sincronización entre los equipos para compartir actualizaciones y discutir cualquier cambio en los requisitos.</w:t>
      </w:r>
    </w:p>
    <w:p w14:paraId="1287684B" w14:textId="77777777" w:rsidR="00516AC7" w:rsidRDefault="00516AC7" w:rsidP="00516AC7">
      <w:pPr>
        <w:pStyle w:val="Prrafodelista"/>
        <w:numPr>
          <w:ilvl w:val="0"/>
          <w:numId w:val="1"/>
        </w:numPr>
      </w:pPr>
      <w:r>
        <w:t>Utilizar herramientas de gestión de proyectos y colaboración para asegurar que todos tengan acceso a la información más reciente.</w:t>
      </w:r>
    </w:p>
    <w:p w14:paraId="6FB8C981" w14:textId="58836B5A" w:rsidR="00516AC7" w:rsidRDefault="00516AC7" w:rsidP="00516AC7">
      <w:pPr>
        <w:pStyle w:val="Prrafodelista"/>
        <w:numPr>
          <w:ilvl w:val="0"/>
          <w:numId w:val="1"/>
        </w:numPr>
      </w:pPr>
      <w:r>
        <w:t>Designar a un representante de cada equipo para actuar como enlace de comunicación y resolver posibles malentendidos de manera proactiva.</w:t>
      </w:r>
    </w:p>
    <w:p w14:paraId="44BA38FB" w14:textId="77777777" w:rsidR="00516AC7" w:rsidRDefault="00516AC7" w:rsidP="00516AC7">
      <w:pPr>
        <w:pStyle w:val="Prrafodelista"/>
      </w:pPr>
    </w:p>
    <w:p w14:paraId="1F1745EA" w14:textId="77777777" w:rsidR="00516AC7" w:rsidRPr="00516AC7" w:rsidRDefault="00516AC7" w:rsidP="00516AC7">
      <w:pPr>
        <w:rPr>
          <w:b/>
          <w:bCs/>
        </w:rPr>
      </w:pPr>
      <w:r w:rsidRPr="00516AC7">
        <w:rPr>
          <w:b/>
          <w:bCs/>
        </w:rPr>
        <w:t>5. ¿Qué beneficios aporta la comunicación asertiva en situaciones como esta?</w:t>
      </w:r>
    </w:p>
    <w:p w14:paraId="24604C60" w14:textId="4897651A" w:rsidR="00516AC7" w:rsidRDefault="00516AC7" w:rsidP="00516AC7">
      <w:r>
        <w:t>La comunicación asertiva promovería un intercambio claro y directo de información entre los equipos. Los beneficios incluirían:</w:t>
      </w:r>
    </w:p>
    <w:p w14:paraId="1D5ED32C" w14:textId="77777777" w:rsidR="00516AC7" w:rsidRDefault="00516AC7" w:rsidP="00516AC7">
      <w:pPr>
        <w:pStyle w:val="Prrafodelista"/>
        <w:numPr>
          <w:ilvl w:val="0"/>
          <w:numId w:val="2"/>
        </w:numPr>
      </w:pPr>
      <w:r>
        <w:t>Mejor comprensión mutua de las expectativas y requisitos.</w:t>
      </w:r>
    </w:p>
    <w:p w14:paraId="59D7FFB9" w14:textId="77777777" w:rsidR="00516AC7" w:rsidRDefault="00516AC7" w:rsidP="00516AC7">
      <w:pPr>
        <w:pStyle w:val="Prrafodelista"/>
        <w:numPr>
          <w:ilvl w:val="0"/>
          <w:numId w:val="2"/>
        </w:numPr>
      </w:pPr>
      <w:r>
        <w:t>Reducción de malentendidos y retrabajos.</w:t>
      </w:r>
    </w:p>
    <w:p w14:paraId="4E7A33A6" w14:textId="77777777" w:rsidR="00516AC7" w:rsidRDefault="00516AC7" w:rsidP="00516AC7">
      <w:pPr>
        <w:pStyle w:val="Prrafodelista"/>
        <w:numPr>
          <w:ilvl w:val="0"/>
          <w:numId w:val="2"/>
        </w:numPr>
      </w:pPr>
      <w:r>
        <w:t>Fomento de un ambiente de trabajo colaborativo y positivo.</w:t>
      </w:r>
    </w:p>
    <w:p w14:paraId="32FA85B5" w14:textId="5878DA97" w:rsidR="008C1B14" w:rsidRDefault="00516AC7" w:rsidP="00516AC7">
      <w:pPr>
        <w:pStyle w:val="Prrafodelista"/>
        <w:numPr>
          <w:ilvl w:val="0"/>
          <w:numId w:val="2"/>
        </w:numPr>
      </w:pPr>
      <w:r>
        <w:t>Mayor eficiencia en la resolución de problemas y toma de decisiones.</w:t>
      </w:r>
    </w:p>
    <w:p w14:paraId="2F66B10B" w14:textId="2C580E97" w:rsidR="00D405D0" w:rsidRDefault="00D405D0" w:rsidP="00D405D0"/>
    <w:p w14:paraId="4934738C" w14:textId="7C41A0A4" w:rsidR="00D405D0" w:rsidRDefault="00D405D0" w:rsidP="00D405D0"/>
    <w:p w14:paraId="7CBCAB29" w14:textId="20859659" w:rsidR="00D405D0" w:rsidRPr="00875EE8" w:rsidRDefault="00D405D0" w:rsidP="00D405D0">
      <w:pPr>
        <w:rPr>
          <w:b/>
          <w:bCs/>
          <w:sz w:val="30"/>
          <w:szCs w:val="30"/>
        </w:rPr>
      </w:pPr>
      <w:r w:rsidRPr="00875EE8">
        <w:rPr>
          <w:b/>
          <w:bCs/>
          <w:sz w:val="30"/>
          <w:szCs w:val="30"/>
        </w:rPr>
        <w:lastRenderedPageBreak/>
        <w:t>Guía de aprendizaje 4</w:t>
      </w:r>
    </w:p>
    <w:p w14:paraId="3FE59200" w14:textId="651ED048" w:rsidR="00D405D0" w:rsidRDefault="00D405D0" w:rsidP="00D405D0"/>
    <w:p w14:paraId="6C42742F" w14:textId="319DF481" w:rsidR="000F13E4" w:rsidRDefault="00D405D0" w:rsidP="00033E50">
      <w:pPr>
        <w:jc w:val="both"/>
      </w:pPr>
      <w:r>
        <w:t xml:space="preserve">La autoconciencia es el primer paso para mejorar habilidades como la comunicación asertiva y efectiva. </w:t>
      </w:r>
      <w:r>
        <w:t>Y esto es algo en lo que todo individuo se debe debería enfocar</w:t>
      </w:r>
      <w:r w:rsidR="00033E50">
        <w:t xml:space="preserve">. Realmente no hay necesidad de mantener una aprobación general por toda la sociedad que me rodea porque no importa lo que haga, la opinión que se crean las personas sobre mí </w:t>
      </w:r>
      <w:r w:rsidR="000F13E4">
        <w:t>va</w:t>
      </w:r>
      <w:r w:rsidR="00033E50">
        <w:t xml:space="preserve"> a estar </w:t>
      </w:r>
      <w:r w:rsidR="000F13E4">
        <w:t>más</w:t>
      </w:r>
      <w:r w:rsidR="00033E50">
        <w:t xml:space="preserve"> enfocadas en sus propios prejuicios que en los resultados presentados, es decir, la misma acci</w:t>
      </w:r>
      <w:r w:rsidR="000F13E4">
        <w:t>ó</w:t>
      </w:r>
      <w:r w:rsidR="00033E50">
        <w:t>n va a tener diferentes significados según la persona que esté emitiendo algún juicio. Por esta razón, voy a enfocarme cada vez más en reconocer mi propio valor y a restarle importancia a las opiniones que pueda despertar en los demás. Esto no quiere decir que me voy a lanzar en contra del mundo para imponer mis opiniones por encima de las de los demás, sino que, en lugar de buscar aprobación externa</w:t>
      </w:r>
      <w:r w:rsidR="00033E50" w:rsidRPr="00033E50">
        <w:t xml:space="preserve">; </w:t>
      </w:r>
      <w:r w:rsidR="00033E50">
        <w:t>me voy a centrar en mi autoconocimiento para poder aumentar mi propio potencial</w:t>
      </w:r>
      <w:r w:rsidR="000F13E4">
        <w:t>.</w:t>
      </w:r>
    </w:p>
    <w:p w14:paraId="314D3C47" w14:textId="0394A4B1" w:rsidR="00D405D0" w:rsidRDefault="000F13E4" w:rsidP="000F13E4">
      <w:pPr>
        <w:jc w:val="both"/>
      </w:pPr>
      <w:r>
        <w:t>Los siguientes, son algunos aspectos en los cuales soy consciente que debo trabajar</w:t>
      </w:r>
      <w:r w:rsidRPr="000F13E4">
        <w:t>:</w:t>
      </w:r>
    </w:p>
    <w:p w14:paraId="150EBF75" w14:textId="794D1848" w:rsidR="00D405D0" w:rsidRDefault="00D405D0" w:rsidP="00D405D0">
      <w:r>
        <w:t>1. Reflexiona</w:t>
      </w:r>
      <w:r w:rsidR="000F13E4">
        <w:t>r sobre mis c</w:t>
      </w:r>
      <w:r>
        <w:t>omportamientos</w:t>
      </w:r>
      <w:r w:rsidR="000F13E4">
        <w:t xml:space="preserve"> y aprenderé a a</w:t>
      </w:r>
      <w:r>
        <w:t>naliza situaciones en las que h</w:t>
      </w:r>
      <w:r w:rsidR="000F13E4">
        <w:t>e</w:t>
      </w:r>
      <w:r>
        <w:t xml:space="preserve"> notado pasividad en </w:t>
      </w:r>
      <w:r w:rsidR="000F13E4">
        <w:t>mi</w:t>
      </w:r>
      <w:r>
        <w:t xml:space="preserve"> comunicación. ¿Hubo momentos en los que dese</w:t>
      </w:r>
      <w:r w:rsidR="000F13E4">
        <w:t>e</w:t>
      </w:r>
      <w:r>
        <w:t xml:space="preserve"> expresar </w:t>
      </w:r>
      <w:r w:rsidR="000F13E4">
        <w:t>mis</w:t>
      </w:r>
      <w:r>
        <w:t xml:space="preserve"> opiniones de </w:t>
      </w:r>
      <w:r w:rsidR="000F13E4">
        <w:t>una forma</w:t>
      </w:r>
      <w:r>
        <w:t xml:space="preserve"> más clara? ¿</w:t>
      </w:r>
      <w:r w:rsidR="000F13E4">
        <w:t>Me</w:t>
      </w:r>
      <w:r>
        <w:t xml:space="preserve"> </w:t>
      </w:r>
      <w:r w:rsidR="000F13E4">
        <w:t xml:space="preserve">he </w:t>
      </w:r>
      <w:r>
        <w:t xml:space="preserve">sentido incómodo al expresar </w:t>
      </w:r>
      <w:r w:rsidR="000F13E4">
        <w:t>mis</w:t>
      </w:r>
      <w:r>
        <w:t xml:space="preserve"> necesidades?</w:t>
      </w:r>
    </w:p>
    <w:p w14:paraId="695D8AE4" w14:textId="59BF1124" w:rsidR="00D405D0" w:rsidRDefault="00D405D0" w:rsidP="00D405D0">
      <w:r>
        <w:t xml:space="preserve">2. </w:t>
      </w:r>
      <w:r w:rsidR="000F13E4">
        <w:t>P</w:t>
      </w:r>
      <w:r>
        <w:t>ensa</w:t>
      </w:r>
      <w:r w:rsidR="000F13E4">
        <w:t>r</w:t>
      </w:r>
      <w:r>
        <w:t xml:space="preserve"> en situaciones específicas en las que </w:t>
      </w:r>
      <w:r w:rsidR="000F13E4">
        <w:t>he notado</w:t>
      </w:r>
      <w:r>
        <w:t xml:space="preserve"> comportamientos pasivos</w:t>
      </w:r>
      <w:r w:rsidR="000F13E4">
        <w:t xml:space="preserve"> para lograr i</w:t>
      </w:r>
      <w:r>
        <w:t>dentificar contextos en l</w:t>
      </w:r>
      <w:r w:rsidR="000F13E4">
        <w:t>o</w:t>
      </w:r>
      <w:r>
        <w:t>s que la pasividad surge con más frecuencia.</w:t>
      </w:r>
    </w:p>
    <w:p w14:paraId="0B653E39" w14:textId="29E92ACA" w:rsidR="00D405D0" w:rsidRDefault="00D405D0" w:rsidP="00D405D0">
      <w:r>
        <w:t>3.</w:t>
      </w:r>
      <w:r w:rsidR="000F13E4">
        <w:t xml:space="preserve"> </w:t>
      </w:r>
      <w:proofErr w:type="gramStart"/>
      <w:r>
        <w:t>La asertividad</w:t>
      </w:r>
      <w:proofErr w:type="gramEnd"/>
      <w:r>
        <w:t xml:space="preserve"> implica expresar </w:t>
      </w:r>
      <w:r w:rsidR="000F13E4">
        <w:t>mis</w:t>
      </w:r>
      <w:r>
        <w:t xml:space="preserve"> pensamientos, sentimientos y necesidades de manera respetuosa. </w:t>
      </w:r>
      <w:r w:rsidR="000F13E4">
        <w:t>Debo p</w:t>
      </w:r>
      <w:r>
        <w:t>ractica ser claro y directo al comunicar</w:t>
      </w:r>
      <w:r w:rsidR="000F13E4">
        <w:t>me u</w:t>
      </w:r>
      <w:r>
        <w:t>tiliza</w:t>
      </w:r>
      <w:r w:rsidR="000F13E4">
        <w:t>ndo el “</w:t>
      </w:r>
      <w:r>
        <w:t>yo</w:t>
      </w:r>
      <w:r w:rsidR="000F13E4">
        <w:t>”</w:t>
      </w:r>
      <w:r>
        <w:t xml:space="preserve"> en </w:t>
      </w:r>
      <w:r w:rsidR="000F13E4">
        <w:t>mis</w:t>
      </w:r>
      <w:r>
        <w:t xml:space="preserve"> declaraciones para expresar </w:t>
      </w:r>
      <w:r w:rsidR="000F13E4">
        <w:t>mis</w:t>
      </w:r>
      <w:r>
        <w:t xml:space="preserve"> sentimientos y necesidades sin culpar a otros.</w:t>
      </w:r>
    </w:p>
    <w:p w14:paraId="0AE46087" w14:textId="06BAE494" w:rsidR="00D405D0" w:rsidRDefault="00D405D0" w:rsidP="00D405D0">
      <w:r>
        <w:t>4.</w:t>
      </w:r>
      <w:r w:rsidR="00875EE8">
        <w:t xml:space="preserve"> Me volveré más </w:t>
      </w:r>
      <w:r>
        <w:t xml:space="preserve">consciente de </w:t>
      </w:r>
      <w:proofErr w:type="gramStart"/>
      <w:r w:rsidR="00875EE8">
        <w:t xml:space="preserve">mis </w:t>
      </w:r>
      <w:r>
        <w:t xml:space="preserve"> límites</w:t>
      </w:r>
      <w:proofErr w:type="gramEnd"/>
      <w:r>
        <w:t xml:space="preserve"> y aprende</w:t>
      </w:r>
      <w:r w:rsidR="00875EE8">
        <w:t>ré</w:t>
      </w:r>
      <w:r>
        <w:t xml:space="preserve"> a comunicarlos de manera firme pero respetuosa. Decir "no" de manera asertiva es parte integral de establecer límites saludables.</w:t>
      </w:r>
    </w:p>
    <w:p w14:paraId="7657D21D" w14:textId="77777777" w:rsidR="00D405D0" w:rsidRDefault="00D405D0" w:rsidP="00D405D0"/>
    <w:p w14:paraId="56FDCD2B" w14:textId="77777777" w:rsidR="00D405D0" w:rsidRDefault="00D405D0" w:rsidP="00D405D0"/>
    <w:p w14:paraId="4C547C7B" w14:textId="603856C5" w:rsidR="00D405D0" w:rsidRDefault="00D405D0" w:rsidP="00D405D0"/>
    <w:p w14:paraId="6C65A678" w14:textId="77777777" w:rsidR="00D405D0" w:rsidRDefault="00D405D0" w:rsidP="00D405D0"/>
    <w:sectPr w:rsidR="00D405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8346C"/>
    <w:multiLevelType w:val="hybridMultilevel"/>
    <w:tmpl w:val="96884C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34F10B4"/>
    <w:multiLevelType w:val="hybridMultilevel"/>
    <w:tmpl w:val="EB3C21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73"/>
    <w:rsid w:val="00033E50"/>
    <w:rsid w:val="000F13E4"/>
    <w:rsid w:val="00516AC7"/>
    <w:rsid w:val="00875EE8"/>
    <w:rsid w:val="008C1B14"/>
    <w:rsid w:val="00D405D0"/>
    <w:rsid w:val="00E7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9BCB"/>
  <w15:chartTrackingRefBased/>
  <w15:docId w15:val="{B656ECEC-CF74-48E2-95B0-F7FA1930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648</Words>
  <Characters>3569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Mesa Vasquez</dc:creator>
  <cp:keywords/>
  <dc:description/>
  <cp:lastModifiedBy>Diego Mesa Vasquez</cp:lastModifiedBy>
  <cp:revision>2</cp:revision>
  <dcterms:created xsi:type="dcterms:W3CDTF">2023-11-30T02:17:00Z</dcterms:created>
  <dcterms:modified xsi:type="dcterms:W3CDTF">2023-11-30T03:10:00Z</dcterms:modified>
</cp:coreProperties>
</file>