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5B9E6" w14:textId="05CF8557" w:rsidR="00847774" w:rsidRDefault="00D50E97" w:rsidP="00847774">
      <w:pPr>
        <w:jc w:val="center"/>
        <w:rPr>
          <w:sz w:val="56"/>
          <w:szCs w:val="56"/>
        </w:rPr>
      </w:pPr>
      <w:r>
        <w:rPr>
          <w:sz w:val="56"/>
          <w:szCs w:val="56"/>
        </w:rPr>
        <w:t>INFORME GENERAL DEL CENSO REALIZADO POR EL DANE EN EL AÑO 2018</w:t>
      </w:r>
    </w:p>
    <w:p w14:paraId="3AD9838C" w14:textId="77777777" w:rsidR="00847774" w:rsidRPr="00697A38" w:rsidRDefault="00847774" w:rsidP="00847774">
      <w:pPr>
        <w:jc w:val="center"/>
        <w:rPr>
          <w:sz w:val="56"/>
          <w:szCs w:val="56"/>
        </w:rPr>
      </w:pPr>
      <w:r>
        <w:rPr>
          <w:noProof/>
          <w:sz w:val="56"/>
          <w:szCs w:val="56"/>
        </w:rPr>
        <w:drawing>
          <wp:anchor distT="0" distB="0" distL="114300" distR="114300" simplePos="0" relativeHeight="251663360" behindDoc="0" locked="0" layoutInCell="1" allowOverlap="1" wp14:anchorId="451493E0" wp14:editId="4179D835">
            <wp:simplePos x="0" y="0"/>
            <wp:positionH relativeFrom="margin">
              <wp:align>center</wp:align>
            </wp:positionH>
            <wp:positionV relativeFrom="paragraph">
              <wp:posOffset>539750</wp:posOffset>
            </wp:positionV>
            <wp:extent cx="1886280" cy="18478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886280" cy="1847850"/>
                    </a:xfrm>
                    <a:prstGeom prst="rect">
                      <a:avLst/>
                    </a:prstGeom>
                    <a:noFill/>
                    <a:ln>
                      <a:noFill/>
                    </a:ln>
                  </pic:spPr>
                </pic:pic>
              </a:graphicData>
            </a:graphic>
          </wp:anchor>
        </w:drawing>
      </w:r>
    </w:p>
    <w:p w14:paraId="45986747" w14:textId="77777777" w:rsidR="00847774" w:rsidRPr="00697A38" w:rsidRDefault="00847774" w:rsidP="00847774">
      <w:pPr>
        <w:rPr>
          <w:sz w:val="56"/>
          <w:szCs w:val="56"/>
        </w:rPr>
      </w:pPr>
    </w:p>
    <w:p w14:paraId="02BEEB55" w14:textId="77777777" w:rsidR="00847774" w:rsidRDefault="00847774" w:rsidP="00847774">
      <w:pPr>
        <w:jc w:val="center"/>
        <w:rPr>
          <w:sz w:val="56"/>
          <w:szCs w:val="56"/>
        </w:rPr>
      </w:pPr>
      <w:r w:rsidRPr="00697A38">
        <w:rPr>
          <w:sz w:val="56"/>
          <w:szCs w:val="56"/>
        </w:rPr>
        <w:t>DIEGO ALEJANDRO MESA V</w:t>
      </w:r>
      <w:r>
        <w:rPr>
          <w:sz w:val="56"/>
          <w:szCs w:val="56"/>
        </w:rPr>
        <w:t>ASQUEZ</w:t>
      </w:r>
    </w:p>
    <w:p w14:paraId="7156DBDD" w14:textId="77777777" w:rsidR="00847774" w:rsidRDefault="00847774" w:rsidP="00847774">
      <w:pPr>
        <w:jc w:val="center"/>
        <w:rPr>
          <w:sz w:val="56"/>
          <w:szCs w:val="56"/>
        </w:rPr>
      </w:pPr>
    </w:p>
    <w:p w14:paraId="2C3DB223" w14:textId="77777777" w:rsidR="00847774" w:rsidRDefault="00847774" w:rsidP="00847774">
      <w:pPr>
        <w:rPr>
          <w:sz w:val="56"/>
          <w:szCs w:val="56"/>
        </w:rPr>
      </w:pPr>
    </w:p>
    <w:p w14:paraId="55E7B511" w14:textId="77777777" w:rsidR="00847774" w:rsidRPr="00CE7CAD" w:rsidRDefault="00847774" w:rsidP="00847774">
      <w:pPr>
        <w:jc w:val="center"/>
        <w:rPr>
          <w:sz w:val="56"/>
          <w:szCs w:val="56"/>
        </w:rPr>
      </w:pPr>
      <w:r w:rsidRPr="00CE7CAD">
        <w:rPr>
          <w:sz w:val="56"/>
          <w:szCs w:val="56"/>
        </w:rPr>
        <w:t>CENTRO DE TECNOLOGIAS AGROINDUSTRIALES</w:t>
      </w:r>
    </w:p>
    <w:p w14:paraId="351A2A8A" w14:textId="77777777" w:rsidR="00847774" w:rsidRDefault="00847774" w:rsidP="00847774">
      <w:pPr>
        <w:jc w:val="center"/>
        <w:rPr>
          <w:sz w:val="56"/>
          <w:szCs w:val="56"/>
        </w:rPr>
      </w:pPr>
      <w:r>
        <w:rPr>
          <w:sz w:val="56"/>
          <w:szCs w:val="56"/>
        </w:rPr>
        <w:t>MEDELLÍN</w:t>
      </w:r>
    </w:p>
    <w:p w14:paraId="47DEB00C" w14:textId="77777777" w:rsidR="00847774" w:rsidRDefault="00847774" w:rsidP="00847774">
      <w:pPr>
        <w:jc w:val="center"/>
        <w:rPr>
          <w:sz w:val="56"/>
          <w:szCs w:val="56"/>
        </w:rPr>
      </w:pPr>
      <w:r>
        <w:rPr>
          <w:sz w:val="56"/>
          <w:szCs w:val="56"/>
        </w:rPr>
        <w:t>2023</w:t>
      </w:r>
    </w:p>
    <w:p w14:paraId="1CB5881F" w14:textId="77777777" w:rsidR="00D13E71" w:rsidRPr="00D13E71" w:rsidRDefault="00D13E71" w:rsidP="00D13E71">
      <w:pPr>
        <w:rPr>
          <w:rFonts w:ascii="Arial" w:hAnsi="Arial" w:cs="Arial"/>
          <w:sz w:val="24"/>
          <w:szCs w:val="24"/>
        </w:rPr>
      </w:pPr>
    </w:p>
    <w:p w14:paraId="7B33CF6C" w14:textId="77777777" w:rsidR="00D13E71" w:rsidRPr="00D13E71" w:rsidRDefault="00D13E71" w:rsidP="00D13E71">
      <w:pPr>
        <w:rPr>
          <w:rFonts w:ascii="Arial" w:hAnsi="Arial" w:cs="Arial"/>
          <w:sz w:val="24"/>
          <w:szCs w:val="24"/>
        </w:rPr>
      </w:pPr>
      <w:r w:rsidRPr="00D13E71">
        <w:rPr>
          <w:rFonts w:ascii="Arial" w:hAnsi="Arial" w:cs="Arial"/>
          <w:sz w:val="24"/>
          <w:szCs w:val="24"/>
        </w:rPr>
        <w:t>Introducción:</w:t>
      </w:r>
    </w:p>
    <w:p w14:paraId="0DA94AFD" w14:textId="350DA534" w:rsidR="00D13E71" w:rsidRPr="00D13E71" w:rsidRDefault="00D13E71" w:rsidP="00D13E71">
      <w:pPr>
        <w:rPr>
          <w:rFonts w:ascii="Arial" w:hAnsi="Arial" w:cs="Arial"/>
          <w:sz w:val="24"/>
          <w:szCs w:val="24"/>
        </w:rPr>
      </w:pPr>
    </w:p>
    <w:p w14:paraId="32AE7CFD" w14:textId="77777777" w:rsidR="00D13E71" w:rsidRPr="00D13E71" w:rsidRDefault="00D13E71" w:rsidP="00D13E71">
      <w:pPr>
        <w:rPr>
          <w:rFonts w:ascii="Arial" w:hAnsi="Arial" w:cs="Arial"/>
          <w:sz w:val="24"/>
          <w:szCs w:val="24"/>
        </w:rPr>
      </w:pPr>
      <w:r w:rsidRPr="00D13E71">
        <w:rPr>
          <w:rFonts w:ascii="Arial" w:hAnsi="Arial" w:cs="Arial"/>
          <w:sz w:val="24"/>
          <w:szCs w:val="24"/>
        </w:rPr>
        <w:t>El Censo Nacional de Población y Vivienda, realizado por el Departamento Administrativo Nacional de Estadística (DANE), representa un pilar fundamental para entender la dinámica demográfica y las condiciones de vida en nuestro país. Este informe aborda exhaustivamente los objetivos, la metodología, los desafíos superados y los resultados preliminares de este monumental esfuerzo nacional.</w:t>
      </w:r>
    </w:p>
    <w:p w14:paraId="6AFDCEC6" w14:textId="77777777" w:rsidR="00D13E71" w:rsidRPr="00D13E71" w:rsidRDefault="00D13E71" w:rsidP="00D13E71">
      <w:pPr>
        <w:rPr>
          <w:rFonts w:ascii="Arial" w:hAnsi="Arial" w:cs="Arial"/>
          <w:sz w:val="24"/>
          <w:szCs w:val="24"/>
        </w:rPr>
      </w:pPr>
    </w:p>
    <w:p w14:paraId="25F26C1B" w14:textId="77777777" w:rsidR="00D13E71" w:rsidRPr="00D13E71" w:rsidRDefault="00D13E71" w:rsidP="00D13E71">
      <w:pPr>
        <w:rPr>
          <w:rFonts w:ascii="Arial" w:hAnsi="Arial" w:cs="Arial"/>
          <w:sz w:val="24"/>
          <w:szCs w:val="24"/>
        </w:rPr>
      </w:pPr>
      <w:r w:rsidRPr="00D13E71">
        <w:rPr>
          <w:rFonts w:ascii="Arial" w:hAnsi="Arial" w:cs="Arial"/>
          <w:sz w:val="24"/>
          <w:szCs w:val="24"/>
        </w:rPr>
        <w:t>Objetivos del Censo:</w:t>
      </w:r>
    </w:p>
    <w:p w14:paraId="602A0A1E" w14:textId="77777777" w:rsidR="00D13E71" w:rsidRPr="00D13E71" w:rsidRDefault="00D13E71" w:rsidP="00D13E71">
      <w:pPr>
        <w:rPr>
          <w:rFonts w:ascii="Arial" w:hAnsi="Arial" w:cs="Arial"/>
          <w:sz w:val="24"/>
          <w:szCs w:val="24"/>
        </w:rPr>
      </w:pPr>
    </w:p>
    <w:p w14:paraId="47D31796" w14:textId="7D09B2FB" w:rsidR="00D13E71" w:rsidRPr="00D13E71" w:rsidRDefault="00D13E71" w:rsidP="00D13E71">
      <w:pPr>
        <w:rPr>
          <w:rFonts w:ascii="Arial" w:hAnsi="Arial" w:cs="Arial"/>
          <w:sz w:val="24"/>
          <w:szCs w:val="24"/>
        </w:rPr>
      </w:pPr>
      <w:r w:rsidRPr="00D13E71">
        <w:rPr>
          <w:rFonts w:ascii="Arial" w:hAnsi="Arial" w:cs="Arial"/>
          <w:sz w:val="24"/>
          <w:szCs w:val="24"/>
        </w:rPr>
        <w:t xml:space="preserve">El censo de </w:t>
      </w:r>
      <w:r w:rsidR="003D4AB6">
        <w:rPr>
          <w:rFonts w:ascii="Arial" w:hAnsi="Arial" w:cs="Arial"/>
          <w:sz w:val="24"/>
          <w:szCs w:val="24"/>
        </w:rPr>
        <w:t>2018</w:t>
      </w:r>
      <w:r w:rsidRPr="00D13E71">
        <w:rPr>
          <w:rFonts w:ascii="Arial" w:hAnsi="Arial" w:cs="Arial"/>
          <w:sz w:val="24"/>
          <w:szCs w:val="24"/>
        </w:rPr>
        <w:t xml:space="preserve"> tuvo como objetivos principales:</w:t>
      </w:r>
    </w:p>
    <w:p w14:paraId="083CA48C" w14:textId="77777777" w:rsidR="00D13E71" w:rsidRPr="00D13E71" w:rsidRDefault="00D13E71" w:rsidP="00D13E71">
      <w:pPr>
        <w:rPr>
          <w:rFonts w:ascii="Arial" w:hAnsi="Arial" w:cs="Arial"/>
          <w:sz w:val="24"/>
          <w:szCs w:val="24"/>
        </w:rPr>
      </w:pPr>
    </w:p>
    <w:p w14:paraId="1981342D" w14:textId="77777777" w:rsidR="00D13E71" w:rsidRPr="00D13E71" w:rsidRDefault="00D13E71" w:rsidP="00D13E71">
      <w:pPr>
        <w:rPr>
          <w:rFonts w:ascii="Arial" w:hAnsi="Arial" w:cs="Arial"/>
          <w:sz w:val="24"/>
          <w:szCs w:val="24"/>
        </w:rPr>
      </w:pPr>
      <w:r w:rsidRPr="00D13E71">
        <w:rPr>
          <w:rFonts w:ascii="Arial" w:hAnsi="Arial" w:cs="Arial"/>
          <w:sz w:val="24"/>
          <w:szCs w:val="24"/>
        </w:rPr>
        <w:t>Determinar la Población Total: Cuantificar la población total del país, desglosada por variables clave como género, edad y ubicación geográfica.</w:t>
      </w:r>
    </w:p>
    <w:p w14:paraId="0CBB675C" w14:textId="77777777" w:rsidR="00D13E71" w:rsidRPr="00D13E71" w:rsidRDefault="00D13E71" w:rsidP="00D13E71">
      <w:pPr>
        <w:rPr>
          <w:rFonts w:ascii="Arial" w:hAnsi="Arial" w:cs="Arial"/>
          <w:sz w:val="24"/>
          <w:szCs w:val="24"/>
        </w:rPr>
      </w:pPr>
      <w:r w:rsidRPr="00D13E71">
        <w:rPr>
          <w:rFonts w:ascii="Arial" w:hAnsi="Arial" w:cs="Arial"/>
          <w:sz w:val="24"/>
          <w:szCs w:val="24"/>
        </w:rPr>
        <w:t>Características Demográficas: Analizar la estructura demográfica, incluyendo tasas de natalidad, mortalidad y migración.</w:t>
      </w:r>
    </w:p>
    <w:p w14:paraId="0C78F311" w14:textId="77777777" w:rsidR="00D13E71" w:rsidRPr="00D13E71" w:rsidRDefault="00D13E71" w:rsidP="00D13E71">
      <w:pPr>
        <w:rPr>
          <w:rFonts w:ascii="Arial" w:hAnsi="Arial" w:cs="Arial"/>
          <w:sz w:val="24"/>
          <w:szCs w:val="24"/>
        </w:rPr>
      </w:pPr>
      <w:r w:rsidRPr="00D13E71">
        <w:rPr>
          <w:rFonts w:ascii="Arial" w:hAnsi="Arial" w:cs="Arial"/>
          <w:sz w:val="24"/>
          <w:szCs w:val="24"/>
        </w:rPr>
        <w:t>Vivienda y Servicios: Evaluar las condiciones de vivienda, acceso a servicios básicos y características de los hogares.</w:t>
      </w:r>
    </w:p>
    <w:p w14:paraId="171180F6" w14:textId="77777777" w:rsidR="00D13E71" w:rsidRPr="00D13E71" w:rsidRDefault="00D13E71" w:rsidP="00D13E71">
      <w:pPr>
        <w:rPr>
          <w:rFonts w:ascii="Arial" w:hAnsi="Arial" w:cs="Arial"/>
          <w:sz w:val="24"/>
          <w:szCs w:val="24"/>
        </w:rPr>
      </w:pPr>
      <w:r w:rsidRPr="00D13E71">
        <w:rPr>
          <w:rFonts w:ascii="Arial" w:hAnsi="Arial" w:cs="Arial"/>
          <w:sz w:val="24"/>
          <w:szCs w:val="24"/>
        </w:rPr>
        <w:t>Economía y Empleo: Recopilar datos sobre la situación económica de la población, incluyendo niveles de empleo, ingresos y educación.</w:t>
      </w:r>
    </w:p>
    <w:p w14:paraId="158D102C" w14:textId="41FC2558" w:rsidR="00D13E71" w:rsidRDefault="00D13E71" w:rsidP="00D13E71">
      <w:pPr>
        <w:rPr>
          <w:rFonts w:ascii="Arial" w:hAnsi="Arial" w:cs="Arial"/>
          <w:sz w:val="24"/>
          <w:szCs w:val="24"/>
        </w:rPr>
      </w:pPr>
      <w:r w:rsidRPr="00D13E71">
        <w:rPr>
          <w:rFonts w:ascii="Arial" w:hAnsi="Arial" w:cs="Arial"/>
          <w:sz w:val="24"/>
          <w:szCs w:val="24"/>
        </w:rPr>
        <w:t>Diversidad Cultural: Capturar información sobre la diversidad cultural y grupos étnicos presentes en el país.</w:t>
      </w:r>
    </w:p>
    <w:p w14:paraId="01317D5C" w14:textId="77777777" w:rsidR="00847774" w:rsidRPr="00D13E71" w:rsidRDefault="00847774" w:rsidP="00D13E71">
      <w:pPr>
        <w:rPr>
          <w:rFonts w:ascii="Arial" w:hAnsi="Arial" w:cs="Arial"/>
          <w:sz w:val="24"/>
          <w:szCs w:val="24"/>
        </w:rPr>
      </w:pPr>
    </w:p>
    <w:p w14:paraId="5FB2214E" w14:textId="77777777" w:rsidR="00D13E71" w:rsidRPr="00D13E71" w:rsidRDefault="00D13E71" w:rsidP="00D13E71">
      <w:pPr>
        <w:rPr>
          <w:rFonts w:ascii="Arial" w:hAnsi="Arial" w:cs="Arial"/>
          <w:sz w:val="24"/>
          <w:szCs w:val="24"/>
        </w:rPr>
      </w:pPr>
      <w:r w:rsidRPr="00D13E71">
        <w:rPr>
          <w:rFonts w:ascii="Arial" w:hAnsi="Arial" w:cs="Arial"/>
          <w:sz w:val="24"/>
          <w:szCs w:val="24"/>
        </w:rPr>
        <w:t>Metodología:</w:t>
      </w:r>
    </w:p>
    <w:p w14:paraId="4FB48573" w14:textId="77777777" w:rsidR="00D13E71" w:rsidRPr="00D13E71" w:rsidRDefault="00D13E71" w:rsidP="00D13E71">
      <w:pPr>
        <w:rPr>
          <w:rFonts w:ascii="Arial" w:hAnsi="Arial" w:cs="Arial"/>
          <w:sz w:val="24"/>
          <w:szCs w:val="24"/>
        </w:rPr>
      </w:pPr>
    </w:p>
    <w:p w14:paraId="5B707DFE" w14:textId="77777777" w:rsidR="00D13E71" w:rsidRPr="00D13E71" w:rsidRDefault="00D13E71" w:rsidP="00D13E71">
      <w:pPr>
        <w:rPr>
          <w:rFonts w:ascii="Arial" w:hAnsi="Arial" w:cs="Arial"/>
          <w:sz w:val="24"/>
          <w:szCs w:val="24"/>
        </w:rPr>
      </w:pPr>
      <w:r w:rsidRPr="00D13E71">
        <w:rPr>
          <w:rFonts w:ascii="Arial" w:hAnsi="Arial" w:cs="Arial"/>
          <w:sz w:val="24"/>
          <w:szCs w:val="24"/>
        </w:rPr>
        <w:t>La ejecución del censo se llevó a cabo mediante una combinación de métodos tradicionales y tecnológicos avanzados. El despliegue de censistas y la distribución de formularios físicos se complementaron con estrategias innovadoras, como la utilización de dispositivos móviles para la recopilación y transmisión de datos.</w:t>
      </w:r>
    </w:p>
    <w:p w14:paraId="059E64B9" w14:textId="77777777" w:rsidR="00D13E71" w:rsidRPr="00D13E71" w:rsidRDefault="00D13E71" w:rsidP="00D13E71">
      <w:pPr>
        <w:rPr>
          <w:rFonts w:ascii="Arial" w:hAnsi="Arial" w:cs="Arial"/>
          <w:sz w:val="24"/>
          <w:szCs w:val="24"/>
        </w:rPr>
      </w:pPr>
    </w:p>
    <w:p w14:paraId="29CC882A" w14:textId="64F52102" w:rsidR="00D13E71" w:rsidRDefault="00D13E71" w:rsidP="00D13E71">
      <w:pPr>
        <w:rPr>
          <w:rFonts w:ascii="Arial" w:hAnsi="Arial" w:cs="Arial"/>
          <w:sz w:val="24"/>
          <w:szCs w:val="24"/>
        </w:rPr>
      </w:pPr>
    </w:p>
    <w:p w14:paraId="2B0034F3" w14:textId="77777777" w:rsidR="00847774" w:rsidRPr="00D13E71" w:rsidRDefault="00847774" w:rsidP="00D13E71">
      <w:pPr>
        <w:rPr>
          <w:rFonts w:ascii="Arial" w:hAnsi="Arial" w:cs="Arial"/>
          <w:sz w:val="24"/>
          <w:szCs w:val="24"/>
        </w:rPr>
      </w:pPr>
    </w:p>
    <w:p w14:paraId="26907DBD" w14:textId="77777777" w:rsidR="00D13E71" w:rsidRPr="00D13E71" w:rsidRDefault="00D13E71" w:rsidP="00D13E71">
      <w:pPr>
        <w:rPr>
          <w:rFonts w:ascii="Arial" w:hAnsi="Arial" w:cs="Arial"/>
          <w:sz w:val="24"/>
          <w:szCs w:val="24"/>
        </w:rPr>
      </w:pPr>
      <w:r w:rsidRPr="00D13E71">
        <w:rPr>
          <w:rFonts w:ascii="Arial" w:hAnsi="Arial" w:cs="Arial"/>
          <w:sz w:val="24"/>
          <w:szCs w:val="24"/>
        </w:rPr>
        <w:t>Resultados Preliminares:</w:t>
      </w:r>
    </w:p>
    <w:p w14:paraId="10348445" w14:textId="77777777" w:rsidR="00D13E71" w:rsidRPr="00D13E71" w:rsidRDefault="00D13E71" w:rsidP="00D13E71">
      <w:pPr>
        <w:rPr>
          <w:rFonts w:ascii="Arial" w:hAnsi="Arial" w:cs="Arial"/>
          <w:sz w:val="24"/>
          <w:szCs w:val="24"/>
        </w:rPr>
      </w:pPr>
    </w:p>
    <w:p w14:paraId="49C2FEEB" w14:textId="1565297B" w:rsidR="00D13E71" w:rsidRPr="00D13E71" w:rsidRDefault="00D13E71" w:rsidP="00D13E71">
      <w:pPr>
        <w:rPr>
          <w:rFonts w:ascii="Arial" w:hAnsi="Arial" w:cs="Arial"/>
          <w:sz w:val="24"/>
          <w:szCs w:val="24"/>
        </w:rPr>
      </w:pPr>
      <w:r w:rsidRPr="00D13E71">
        <w:rPr>
          <w:rFonts w:ascii="Arial" w:hAnsi="Arial" w:cs="Arial"/>
          <w:sz w:val="24"/>
          <w:szCs w:val="24"/>
        </w:rPr>
        <w:t xml:space="preserve">Crecimiento Poblacional: Se registró un </w:t>
      </w:r>
      <w:r w:rsidR="00D500AC">
        <w:rPr>
          <w:rFonts w:ascii="Arial" w:hAnsi="Arial" w:cs="Arial"/>
          <w:sz w:val="24"/>
          <w:szCs w:val="24"/>
        </w:rPr>
        <w:t>6</w:t>
      </w:r>
      <w:r w:rsidRPr="00D13E71">
        <w:rPr>
          <w:rFonts w:ascii="Arial" w:hAnsi="Arial" w:cs="Arial"/>
          <w:sz w:val="24"/>
          <w:szCs w:val="24"/>
        </w:rPr>
        <w:t>% de crecimiento poblacional en comparación con el censo anterior de</w:t>
      </w:r>
      <w:r w:rsidR="00847774">
        <w:rPr>
          <w:rFonts w:ascii="Arial" w:hAnsi="Arial" w:cs="Arial"/>
          <w:sz w:val="24"/>
          <w:szCs w:val="24"/>
        </w:rPr>
        <w:t>l año 2005</w:t>
      </w:r>
      <w:r w:rsidRPr="00D13E71">
        <w:rPr>
          <w:rFonts w:ascii="Arial" w:hAnsi="Arial" w:cs="Arial"/>
          <w:sz w:val="24"/>
          <w:szCs w:val="24"/>
        </w:rPr>
        <w:t>.</w:t>
      </w:r>
    </w:p>
    <w:p w14:paraId="58BA4B85" w14:textId="77777777" w:rsidR="00D13E71" w:rsidRPr="00D13E71" w:rsidRDefault="00D13E71" w:rsidP="00D13E71">
      <w:pPr>
        <w:rPr>
          <w:rFonts w:ascii="Arial" w:hAnsi="Arial" w:cs="Arial"/>
          <w:sz w:val="24"/>
          <w:szCs w:val="24"/>
        </w:rPr>
      </w:pPr>
      <w:r w:rsidRPr="00D13E71">
        <w:rPr>
          <w:rFonts w:ascii="Arial" w:hAnsi="Arial" w:cs="Arial"/>
          <w:sz w:val="24"/>
          <w:szCs w:val="24"/>
        </w:rPr>
        <w:t>Distribución Geográfica: Análisis detallado de la distribución de la población en regiones, departamentos y municipios.</w:t>
      </w:r>
    </w:p>
    <w:p w14:paraId="7DF01876" w14:textId="77777777" w:rsidR="00D13E71" w:rsidRPr="00D13E71" w:rsidRDefault="00D13E71" w:rsidP="00D13E71">
      <w:pPr>
        <w:rPr>
          <w:rFonts w:ascii="Arial" w:hAnsi="Arial" w:cs="Arial"/>
          <w:sz w:val="24"/>
          <w:szCs w:val="24"/>
        </w:rPr>
      </w:pPr>
      <w:r w:rsidRPr="00D13E71">
        <w:rPr>
          <w:rFonts w:ascii="Arial" w:hAnsi="Arial" w:cs="Arial"/>
          <w:sz w:val="24"/>
          <w:szCs w:val="24"/>
        </w:rPr>
        <w:t>Acceso a Servicios Básicos: Evaluación de la disponibilidad de servicios básicos en viviendas a nivel nacional.</w:t>
      </w:r>
    </w:p>
    <w:p w14:paraId="7EE75D53" w14:textId="77777777" w:rsidR="00D13E71" w:rsidRPr="00D13E71" w:rsidRDefault="00D13E71" w:rsidP="00D13E71">
      <w:pPr>
        <w:rPr>
          <w:rFonts w:ascii="Arial" w:hAnsi="Arial" w:cs="Arial"/>
          <w:sz w:val="24"/>
          <w:szCs w:val="24"/>
        </w:rPr>
      </w:pPr>
      <w:r w:rsidRPr="00D13E71">
        <w:rPr>
          <w:rFonts w:ascii="Arial" w:hAnsi="Arial" w:cs="Arial"/>
          <w:sz w:val="24"/>
          <w:szCs w:val="24"/>
        </w:rPr>
        <w:t>Diversidad Étnica: Datos detallados sobre la diversidad cultural y étnica, resaltando la riqueza de la composición social.</w:t>
      </w:r>
    </w:p>
    <w:p w14:paraId="0CF4401A" w14:textId="77777777" w:rsidR="00D13E71" w:rsidRPr="00D13E71" w:rsidRDefault="00D13E71" w:rsidP="00D13E71">
      <w:pPr>
        <w:rPr>
          <w:rFonts w:ascii="Arial" w:hAnsi="Arial" w:cs="Arial"/>
          <w:sz w:val="24"/>
          <w:szCs w:val="24"/>
        </w:rPr>
      </w:pPr>
      <w:r w:rsidRPr="00D13E71">
        <w:rPr>
          <w:rFonts w:ascii="Arial" w:hAnsi="Arial" w:cs="Arial"/>
          <w:sz w:val="24"/>
          <w:szCs w:val="24"/>
        </w:rPr>
        <w:t>Para continuar leyendo el informe, se recomienda la revisión del documento completo, donde se abordan aspectos específicos y se proporciona un análisis detallado de cada variable.</w:t>
      </w:r>
    </w:p>
    <w:p w14:paraId="114BDE2B" w14:textId="77777777" w:rsidR="00D13E71" w:rsidRPr="00D13E71" w:rsidRDefault="00D13E71" w:rsidP="00D13E71">
      <w:pPr>
        <w:rPr>
          <w:rFonts w:ascii="Arial" w:hAnsi="Arial" w:cs="Arial"/>
          <w:sz w:val="24"/>
          <w:szCs w:val="24"/>
        </w:rPr>
      </w:pPr>
    </w:p>
    <w:p w14:paraId="2696DE5B" w14:textId="0B86CB7D" w:rsidR="00D13E71" w:rsidRPr="00D13E71" w:rsidRDefault="00D13E71" w:rsidP="00D13E71">
      <w:pPr>
        <w:rPr>
          <w:rFonts w:ascii="Arial" w:hAnsi="Arial" w:cs="Arial"/>
          <w:sz w:val="24"/>
          <w:szCs w:val="24"/>
        </w:rPr>
      </w:pPr>
      <w:r w:rsidRPr="00D13E71">
        <w:rPr>
          <w:rFonts w:ascii="Arial" w:hAnsi="Arial" w:cs="Arial"/>
          <w:sz w:val="24"/>
          <w:szCs w:val="24"/>
        </w:rPr>
        <w:t>Impacto Futuro:</w:t>
      </w:r>
    </w:p>
    <w:p w14:paraId="04DD0E85" w14:textId="1B52A916" w:rsidR="00D13E71" w:rsidRPr="00D13E71" w:rsidRDefault="00D13E71" w:rsidP="00D13E71">
      <w:pPr>
        <w:rPr>
          <w:rFonts w:ascii="Arial" w:hAnsi="Arial" w:cs="Arial"/>
          <w:sz w:val="24"/>
          <w:szCs w:val="24"/>
        </w:rPr>
      </w:pPr>
    </w:p>
    <w:p w14:paraId="2F82C668" w14:textId="4AE7E4FF" w:rsidR="00D13E71" w:rsidRPr="00D13E71" w:rsidRDefault="00D13E71" w:rsidP="00D13E71">
      <w:pPr>
        <w:rPr>
          <w:rFonts w:ascii="Arial" w:hAnsi="Arial" w:cs="Arial"/>
          <w:sz w:val="24"/>
          <w:szCs w:val="24"/>
        </w:rPr>
      </w:pPr>
      <w:r w:rsidRPr="00D13E71">
        <w:rPr>
          <w:rFonts w:ascii="Arial" w:hAnsi="Arial" w:cs="Arial"/>
          <w:sz w:val="24"/>
          <w:szCs w:val="24"/>
        </w:rPr>
        <w:t>La información recopilada en este censo no solo proporciona una instantánea de la realidad actual, sino que se convierte en una herramienta invaluable para la planificación estratégica y la toma de decisiones informadas en el ámbito nacional.</w:t>
      </w:r>
    </w:p>
    <w:p w14:paraId="47023F33" w14:textId="0B0187F7" w:rsidR="00D13E71" w:rsidRPr="00D13E71" w:rsidRDefault="00D13E71" w:rsidP="00D13E71">
      <w:pPr>
        <w:rPr>
          <w:rFonts w:ascii="Arial" w:hAnsi="Arial" w:cs="Arial"/>
          <w:sz w:val="24"/>
          <w:szCs w:val="24"/>
        </w:rPr>
      </w:pPr>
    </w:p>
    <w:p w14:paraId="74D660C6" w14:textId="4621CE73" w:rsidR="008C1B14" w:rsidRDefault="00D13E71" w:rsidP="00D13E71">
      <w:pPr>
        <w:rPr>
          <w:rFonts w:ascii="Arial" w:hAnsi="Arial" w:cs="Arial"/>
          <w:sz w:val="24"/>
          <w:szCs w:val="24"/>
        </w:rPr>
      </w:pPr>
      <w:r w:rsidRPr="00D13E71">
        <w:rPr>
          <w:rFonts w:ascii="Arial" w:hAnsi="Arial" w:cs="Arial"/>
          <w:sz w:val="24"/>
          <w:szCs w:val="24"/>
        </w:rPr>
        <w:t>historias que los números cuentan y participar activamente en el proceso de construir un mejor mañana para todos los ciudadanos</w:t>
      </w:r>
      <w:r w:rsidR="00467AA3">
        <w:rPr>
          <w:rFonts w:ascii="Arial" w:hAnsi="Arial" w:cs="Arial"/>
          <w:sz w:val="24"/>
          <w:szCs w:val="24"/>
        </w:rPr>
        <w:t>.</w:t>
      </w:r>
    </w:p>
    <w:p w14:paraId="5C51E85E" w14:textId="3B7F2587" w:rsidR="00467AA3" w:rsidRDefault="00467AA3" w:rsidP="00D13E71">
      <w:pPr>
        <w:rPr>
          <w:rFonts w:ascii="Arial" w:hAnsi="Arial" w:cs="Arial"/>
          <w:sz w:val="24"/>
          <w:szCs w:val="24"/>
        </w:rPr>
      </w:pPr>
    </w:p>
    <w:p w14:paraId="0CB79A46" w14:textId="4B431692" w:rsidR="00D13E71" w:rsidRDefault="00D13E71" w:rsidP="00D13E71">
      <w:pPr>
        <w:rPr>
          <w:rFonts w:ascii="Arial" w:hAnsi="Arial" w:cs="Arial"/>
          <w:sz w:val="24"/>
          <w:szCs w:val="24"/>
        </w:rPr>
      </w:pPr>
    </w:p>
    <w:p w14:paraId="0881267E" w14:textId="15921CC9" w:rsidR="003D4AB6" w:rsidRDefault="003D4AB6" w:rsidP="00D13E71">
      <w:pPr>
        <w:rPr>
          <w:rFonts w:ascii="Arial" w:hAnsi="Arial" w:cs="Arial"/>
          <w:sz w:val="24"/>
          <w:szCs w:val="24"/>
        </w:rPr>
      </w:pPr>
    </w:p>
    <w:p w14:paraId="06339F26" w14:textId="4BE078BB" w:rsidR="003D4AB6" w:rsidRDefault="003D4AB6" w:rsidP="00D13E71">
      <w:pPr>
        <w:rPr>
          <w:rFonts w:ascii="Arial" w:hAnsi="Arial" w:cs="Arial"/>
          <w:sz w:val="24"/>
          <w:szCs w:val="24"/>
        </w:rPr>
      </w:pPr>
    </w:p>
    <w:p w14:paraId="49A90D11" w14:textId="190A2037" w:rsidR="003D4AB6" w:rsidRDefault="003D4AB6" w:rsidP="00D13E71">
      <w:pPr>
        <w:rPr>
          <w:rFonts w:ascii="Arial" w:hAnsi="Arial" w:cs="Arial"/>
          <w:sz w:val="24"/>
          <w:szCs w:val="24"/>
        </w:rPr>
      </w:pPr>
    </w:p>
    <w:p w14:paraId="109668B2" w14:textId="753B3A6B" w:rsidR="003D4AB6" w:rsidRDefault="003D4AB6" w:rsidP="00D13E71">
      <w:pPr>
        <w:rPr>
          <w:rFonts w:ascii="Arial" w:hAnsi="Arial" w:cs="Arial"/>
          <w:sz w:val="24"/>
          <w:szCs w:val="24"/>
        </w:rPr>
      </w:pPr>
    </w:p>
    <w:p w14:paraId="7C3D1F31" w14:textId="4FE2929C" w:rsidR="003D4AB6" w:rsidRDefault="003D4AB6" w:rsidP="00D13E71">
      <w:pPr>
        <w:rPr>
          <w:rFonts w:ascii="Arial" w:hAnsi="Arial" w:cs="Arial"/>
          <w:sz w:val="24"/>
          <w:szCs w:val="24"/>
        </w:rPr>
      </w:pPr>
    </w:p>
    <w:p w14:paraId="421F5598" w14:textId="472389C6" w:rsidR="003D4AB6" w:rsidRDefault="003D4AB6" w:rsidP="00D13E71">
      <w:pPr>
        <w:rPr>
          <w:rFonts w:ascii="Arial" w:hAnsi="Arial" w:cs="Arial"/>
          <w:sz w:val="24"/>
          <w:szCs w:val="24"/>
        </w:rPr>
      </w:pPr>
    </w:p>
    <w:p w14:paraId="39695DCD" w14:textId="15D07E4B" w:rsidR="003D4AB6" w:rsidRDefault="00D50E97" w:rsidP="00D13E71">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58240" behindDoc="1" locked="0" layoutInCell="1" allowOverlap="1" wp14:anchorId="50CAD156" wp14:editId="6F59411E">
            <wp:simplePos x="0" y="0"/>
            <wp:positionH relativeFrom="margin">
              <wp:posOffset>-567055</wp:posOffset>
            </wp:positionH>
            <wp:positionV relativeFrom="paragraph">
              <wp:posOffset>51654</wp:posOffset>
            </wp:positionV>
            <wp:extent cx="6591935" cy="8030210"/>
            <wp:effectExtent l="0" t="0" r="0" b="88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591935" cy="8030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8BC2C7" w14:textId="02594676" w:rsidR="003D4AB6" w:rsidRDefault="003D4AB6" w:rsidP="00D13E71">
      <w:pPr>
        <w:rPr>
          <w:rFonts w:ascii="Arial" w:hAnsi="Arial" w:cs="Arial"/>
          <w:sz w:val="24"/>
          <w:szCs w:val="24"/>
        </w:rPr>
      </w:pPr>
    </w:p>
    <w:p w14:paraId="23154C42" w14:textId="120F2907" w:rsidR="003D4AB6" w:rsidRDefault="003D4AB6" w:rsidP="00D13E71">
      <w:pPr>
        <w:rPr>
          <w:rFonts w:ascii="Arial" w:hAnsi="Arial" w:cs="Arial"/>
          <w:sz w:val="24"/>
          <w:szCs w:val="24"/>
        </w:rPr>
      </w:pPr>
    </w:p>
    <w:p w14:paraId="46CB0CB7" w14:textId="759F747D" w:rsidR="003D4AB6" w:rsidRDefault="003D4AB6" w:rsidP="00D13E71">
      <w:pPr>
        <w:rPr>
          <w:rFonts w:ascii="Arial" w:hAnsi="Arial" w:cs="Arial"/>
          <w:sz w:val="24"/>
          <w:szCs w:val="24"/>
        </w:rPr>
      </w:pPr>
    </w:p>
    <w:p w14:paraId="660219F8" w14:textId="4A82C51B" w:rsidR="003D4AB6" w:rsidRDefault="003D4AB6" w:rsidP="00D13E71">
      <w:pPr>
        <w:rPr>
          <w:rFonts w:ascii="Arial" w:hAnsi="Arial" w:cs="Arial"/>
          <w:sz w:val="24"/>
          <w:szCs w:val="24"/>
        </w:rPr>
      </w:pPr>
    </w:p>
    <w:p w14:paraId="362740A2" w14:textId="2922EDA6" w:rsidR="003D4AB6" w:rsidRDefault="003D4AB6" w:rsidP="00D13E71">
      <w:pPr>
        <w:rPr>
          <w:rFonts w:ascii="Arial" w:hAnsi="Arial" w:cs="Arial"/>
          <w:sz w:val="24"/>
          <w:szCs w:val="24"/>
        </w:rPr>
      </w:pPr>
    </w:p>
    <w:p w14:paraId="36A0D890" w14:textId="07DC49DB" w:rsidR="003D4AB6" w:rsidRDefault="003D4AB6" w:rsidP="00D13E71">
      <w:pPr>
        <w:rPr>
          <w:rFonts w:ascii="Arial" w:hAnsi="Arial" w:cs="Arial"/>
          <w:sz w:val="24"/>
          <w:szCs w:val="24"/>
        </w:rPr>
      </w:pPr>
    </w:p>
    <w:p w14:paraId="5F0073F5" w14:textId="7D740ECA" w:rsidR="003D4AB6" w:rsidRDefault="003D4AB6" w:rsidP="00D13E71">
      <w:pPr>
        <w:rPr>
          <w:rFonts w:ascii="Arial" w:hAnsi="Arial" w:cs="Arial"/>
          <w:sz w:val="24"/>
          <w:szCs w:val="24"/>
        </w:rPr>
      </w:pPr>
    </w:p>
    <w:p w14:paraId="15369873" w14:textId="5C749A03" w:rsidR="003D4AB6" w:rsidRDefault="003D4AB6" w:rsidP="00D13E71">
      <w:pPr>
        <w:rPr>
          <w:rFonts w:ascii="Arial" w:hAnsi="Arial" w:cs="Arial"/>
          <w:sz w:val="24"/>
          <w:szCs w:val="24"/>
        </w:rPr>
      </w:pPr>
    </w:p>
    <w:p w14:paraId="43D3824E" w14:textId="10999D03" w:rsidR="003D4AB6" w:rsidRDefault="003D4AB6" w:rsidP="00D13E71">
      <w:pPr>
        <w:rPr>
          <w:rFonts w:ascii="Arial" w:hAnsi="Arial" w:cs="Arial"/>
          <w:sz w:val="24"/>
          <w:szCs w:val="24"/>
        </w:rPr>
      </w:pPr>
    </w:p>
    <w:p w14:paraId="7B7F5B4B" w14:textId="1EF1D089" w:rsidR="003D4AB6" w:rsidRDefault="003D4AB6" w:rsidP="00D13E71">
      <w:pPr>
        <w:rPr>
          <w:rFonts w:ascii="Arial" w:hAnsi="Arial" w:cs="Arial"/>
          <w:sz w:val="24"/>
          <w:szCs w:val="24"/>
        </w:rPr>
      </w:pPr>
    </w:p>
    <w:p w14:paraId="7004D40E" w14:textId="0CE2C607" w:rsidR="003D4AB6" w:rsidRDefault="003D4AB6" w:rsidP="00D13E71">
      <w:pPr>
        <w:rPr>
          <w:rFonts w:ascii="Arial" w:hAnsi="Arial" w:cs="Arial"/>
          <w:sz w:val="24"/>
          <w:szCs w:val="24"/>
        </w:rPr>
      </w:pPr>
    </w:p>
    <w:p w14:paraId="59C9FD65" w14:textId="5105E01F" w:rsidR="003D4AB6" w:rsidRDefault="003D4AB6" w:rsidP="00D13E71">
      <w:pPr>
        <w:rPr>
          <w:rFonts w:ascii="Arial" w:hAnsi="Arial" w:cs="Arial"/>
          <w:sz w:val="24"/>
          <w:szCs w:val="24"/>
        </w:rPr>
      </w:pPr>
    </w:p>
    <w:p w14:paraId="00676950" w14:textId="4C7F2C39" w:rsidR="003D4AB6" w:rsidRDefault="003D4AB6" w:rsidP="00D13E71">
      <w:pPr>
        <w:rPr>
          <w:rFonts w:ascii="Arial" w:hAnsi="Arial" w:cs="Arial"/>
          <w:sz w:val="24"/>
          <w:szCs w:val="24"/>
        </w:rPr>
      </w:pPr>
    </w:p>
    <w:p w14:paraId="1C82D13C" w14:textId="5211A28D" w:rsidR="003D4AB6" w:rsidRDefault="003D4AB6" w:rsidP="00D13E71">
      <w:pPr>
        <w:rPr>
          <w:rFonts w:ascii="Arial" w:hAnsi="Arial" w:cs="Arial"/>
          <w:sz w:val="24"/>
          <w:szCs w:val="24"/>
        </w:rPr>
      </w:pPr>
    </w:p>
    <w:p w14:paraId="10499CC5" w14:textId="3FA78212" w:rsidR="003D4AB6" w:rsidRDefault="003D4AB6" w:rsidP="00D13E71">
      <w:pPr>
        <w:rPr>
          <w:rFonts w:ascii="Arial" w:hAnsi="Arial" w:cs="Arial"/>
          <w:sz w:val="24"/>
          <w:szCs w:val="24"/>
        </w:rPr>
      </w:pPr>
    </w:p>
    <w:p w14:paraId="425179FF" w14:textId="70801590" w:rsidR="003D4AB6" w:rsidRDefault="003D4AB6" w:rsidP="00D13E71">
      <w:pPr>
        <w:rPr>
          <w:rFonts w:ascii="Arial" w:hAnsi="Arial" w:cs="Arial"/>
          <w:sz w:val="24"/>
          <w:szCs w:val="24"/>
        </w:rPr>
      </w:pPr>
    </w:p>
    <w:p w14:paraId="128C51A6" w14:textId="7CC4F817" w:rsidR="003D4AB6" w:rsidRDefault="003D4AB6" w:rsidP="00D13E71">
      <w:pPr>
        <w:rPr>
          <w:rFonts w:ascii="Arial" w:hAnsi="Arial" w:cs="Arial"/>
          <w:sz w:val="24"/>
          <w:szCs w:val="24"/>
        </w:rPr>
      </w:pPr>
    </w:p>
    <w:p w14:paraId="223A0EBA" w14:textId="59007994" w:rsidR="003D4AB6" w:rsidRDefault="003D4AB6" w:rsidP="00D13E71">
      <w:pPr>
        <w:rPr>
          <w:rFonts w:ascii="Arial" w:hAnsi="Arial" w:cs="Arial"/>
          <w:sz w:val="24"/>
          <w:szCs w:val="24"/>
        </w:rPr>
      </w:pPr>
    </w:p>
    <w:p w14:paraId="3037D89D" w14:textId="2B2A7D3B" w:rsidR="003D4AB6" w:rsidRDefault="003D4AB6" w:rsidP="00D13E71">
      <w:pPr>
        <w:rPr>
          <w:rFonts w:ascii="Arial" w:hAnsi="Arial" w:cs="Arial"/>
          <w:sz w:val="24"/>
          <w:szCs w:val="24"/>
        </w:rPr>
      </w:pPr>
    </w:p>
    <w:p w14:paraId="5B9A7FB2" w14:textId="421986C3" w:rsidR="003D4AB6" w:rsidRDefault="003D4AB6" w:rsidP="00D13E71">
      <w:pPr>
        <w:rPr>
          <w:rFonts w:ascii="Arial" w:hAnsi="Arial" w:cs="Arial"/>
          <w:sz w:val="24"/>
          <w:szCs w:val="24"/>
        </w:rPr>
      </w:pPr>
    </w:p>
    <w:p w14:paraId="1467C06B" w14:textId="6DD06350" w:rsidR="003D4AB6" w:rsidRDefault="003D4AB6" w:rsidP="00D13E71">
      <w:pPr>
        <w:rPr>
          <w:rFonts w:ascii="Arial" w:hAnsi="Arial" w:cs="Arial"/>
          <w:sz w:val="24"/>
          <w:szCs w:val="24"/>
        </w:rPr>
      </w:pPr>
    </w:p>
    <w:p w14:paraId="1538448F" w14:textId="30C2360A" w:rsidR="003D4AB6" w:rsidRDefault="003D4AB6" w:rsidP="00D13E71">
      <w:pPr>
        <w:rPr>
          <w:rFonts w:ascii="Arial" w:hAnsi="Arial" w:cs="Arial"/>
          <w:sz w:val="24"/>
          <w:szCs w:val="24"/>
        </w:rPr>
      </w:pPr>
    </w:p>
    <w:p w14:paraId="7B0ED71F" w14:textId="49D0B208" w:rsidR="003D4AB6" w:rsidRDefault="003D4AB6" w:rsidP="00D13E71">
      <w:pPr>
        <w:rPr>
          <w:rFonts w:ascii="Arial" w:hAnsi="Arial" w:cs="Arial"/>
          <w:sz w:val="24"/>
          <w:szCs w:val="24"/>
        </w:rPr>
      </w:pPr>
    </w:p>
    <w:p w14:paraId="0C5E9BDC" w14:textId="296990DB" w:rsidR="003D4AB6" w:rsidRDefault="003D4AB6" w:rsidP="00D13E71">
      <w:pPr>
        <w:rPr>
          <w:rFonts w:ascii="Arial" w:hAnsi="Arial" w:cs="Arial"/>
          <w:sz w:val="24"/>
          <w:szCs w:val="24"/>
        </w:rPr>
      </w:pPr>
    </w:p>
    <w:p w14:paraId="75675140" w14:textId="77777777" w:rsidR="003D4AB6" w:rsidRDefault="003D4AB6" w:rsidP="00D13E71">
      <w:pPr>
        <w:rPr>
          <w:rFonts w:ascii="Arial" w:hAnsi="Arial" w:cs="Arial"/>
          <w:sz w:val="24"/>
          <w:szCs w:val="24"/>
        </w:rPr>
      </w:pPr>
    </w:p>
    <w:p w14:paraId="18130DEA" w14:textId="63411923" w:rsidR="003D4AB6" w:rsidRDefault="003D4AB6" w:rsidP="00D13E71">
      <w:pPr>
        <w:rPr>
          <w:rFonts w:ascii="Arial" w:hAnsi="Arial" w:cs="Arial"/>
          <w:sz w:val="24"/>
          <w:szCs w:val="24"/>
        </w:rPr>
      </w:pPr>
    </w:p>
    <w:p w14:paraId="536E35A5" w14:textId="26367D7B" w:rsidR="003D4AB6" w:rsidRDefault="003D4AB6" w:rsidP="00D13E71">
      <w:pPr>
        <w:rPr>
          <w:rFonts w:ascii="Arial" w:hAnsi="Arial" w:cs="Arial"/>
          <w:sz w:val="24"/>
          <w:szCs w:val="24"/>
        </w:rPr>
      </w:pPr>
    </w:p>
    <w:p w14:paraId="1378A35D" w14:textId="2ED6BD3D" w:rsidR="003D4AB6" w:rsidRDefault="00D50E97" w:rsidP="00D13E71">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59264" behindDoc="1" locked="0" layoutInCell="1" allowOverlap="1" wp14:anchorId="2D941BF7" wp14:editId="7F26916B">
            <wp:simplePos x="0" y="0"/>
            <wp:positionH relativeFrom="margin">
              <wp:align>center</wp:align>
            </wp:positionH>
            <wp:positionV relativeFrom="paragraph">
              <wp:posOffset>-29210</wp:posOffset>
            </wp:positionV>
            <wp:extent cx="7088505" cy="7943215"/>
            <wp:effectExtent l="0" t="0" r="0" b="6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088505" cy="7943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A5AFBF" w14:textId="6EB98C19" w:rsidR="003D4AB6" w:rsidRDefault="003D4AB6" w:rsidP="00D13E71">
      <w:pPr>
        <w:rPr>
          <w:rFonts w:ascii="Arial" w:hAnsi="Arial" w:cs="Arial"/>
          <w:sz w:val="24"/>
          <w:szCs w:val="24"/>
        </w:rPr>
      </w:pPr>
    </w:p>
    <w:p w14:paraId="344B265B" w14:textId="420B50BE" w:rsidR="003D4AB6" w:rsidRDefault="003D4AB6" w:rsidP="00D13E71">
      <w:pPr>
        <w:rPr>
          <w:rFonts w:ascii="Arial" w:hAnsi="Arial" w:cs="Arial"/>
          <w:sz w:val="24"/>
          <w:szCs w:val="24"/>
        </w:rPr>
      </w:pPr>
    </w:p>
    <w:p w14:paraId="47256124" w14:textId="11ABE134" w:rsidR="003D4AB6" w:rsidRDefault="003D4AB6" w:rsidP="00D13E71">
      <w:pPr>
        <w:rPr>
          <w:rFonts w:ascii="Arial" w:hAnsi="Arial" w:cs="Arial"/>
          <w:sz w:val="24"/>
          <w:szCs w:val="24"/>
        </w:rPr>
      </w:pPr>
    </w:p>
    <w:p w14:paraId="77BBD1E8" w14:textId="263C5667" w:rsidR="003D4AB6" w:rsidRDefault="003D4AB6" w:rsidP="00D13E71">
      <w:pPr>
        <w:rPr>
          <w:rFonts w:ascii="Arial" w:hAnsi="Arial" w:cs="Arial"/>
          <w:sz w:val="24"/>
          <w:szCs w:val="24"/>
        </w:rPr>
      </w:pPr>
    </w:p>
    <w:p w14:paraId="2A4DA45A" w14:textId="51A3234A" w:rsidR="003D4AB6" w:rsidRDefault="003D4AB6" w:rsidP="00D13E71">
      <w:pPr>
        <w:rPr>
          <w:rFonts w:ascii="Arial" w:hAnsi="Arial" w:cs="Arial"/>
          <w:sz w:val="24"/>
          <w:szCs w:val="24"/>
        </w:rPr>
      </w:pPr>
    </w:p>
    <w:p w14:paraId="3D198E23" w14:textId="1F8FB2BD" w:rsidR="003D4AB6" w:rsidRDefault="003D4AB6" w:rsidP="00D13E71">
      <w:pPr>
        <w:rPr>
          <w:rFonts w:ascii="Arial" w:hAnsi="Arial" w:cs="Arial"/>
          <w:sz w:val="24"/>
          <w:szCs w:val="24"/>
        </w:rPr>
      </w:pPr>
    </w:p>
    <w:p w14:paraId="69C0C888" w14:textId="6594DD22" w:rsidR="003D4AB6" w:rsidRDefault="003D4AB6" w:rsidP="00D13E71">
      <w:pPr>
        <w:rPr>
          <w:rFonts w:ascii="Arial" w:hAnsi="Arial" w:cs="Arial"/>
          <w:sz w:val="24"/>
          <w:szCs w:val="24"/>
        </w:rPr>
      </w:pPr>
    </w:p>
    <w:p w14:paraId="7B3FDEEA" w14:textId="6B55863A" w:rsidR="003D4AB6" w:rsidRDefault="003D4AB6" w:rsidP="00D13E71">
      <w:pPr>
        <w:rPr>
          <w:rFonts w:ascii="Arial" w:hAnsi="Arial" w:cs="Arial"/>
          <w:sz w:val="24"/>
          <w:szCs w:val="24"/>
        </w:rPr>
      </w:pPr>
    </w:p>
    <w:p w14:paraId="2B4D6DAD" w14:textId="52BCF2D6" w:rsidR="003D4AB6" w:rsidRDefault="003D4AB6" w:rsidP="00D13E71">
      <w:pPr>
        <w:rPr>
          <w:rFonts w:ascii="Arial" w:hAnsi="Arial" w:cs="Arial"/>
          <w:sz w:val="24"/>
          <w:szCs w:val="24"/>
        </w:rPr>
      </w:pPr>
    </w:p>
    <w:p w14:paraId="3557DAF3" w14:textId="0677596C" w:rsidR="003D4AB6" w:rsidRDefault="003D4AB6" w:rsidP="00D13E71">
      <w:pPr>
        <w:rPr>
          <w:rFonts w:ascii="Arial" w:hAnsi="Arial" w:cs="Arial"/>
          <w:sz w:val="24"/>
          <w:szCs w:val="24"/>
        </w:rPr>
      </w:pPr>
    </w:p>
    <w:p w14:paraId="2BAE401B" w14:textId="1AD09EF9" w:rsidR="003D4AB6" w:rsidRDefault="003D4AB6" w:rsidP="00D13E71">
      <w:pPr>
        <w:rPr>
          <w:rFonts w:ascii="Arial" w:hAnsi="Arial" w:cs="Arial"/>
          <w:sz w:val="24"/>
          <w:szCs w:val="24"/>
        </w:rPr>
      </w:pPr>
    </w:p>
    <w:p w14:paraId="1E57FC87" w14:textId="34500DDD" w:rsidR="003D4AB6" w:rsidRDefault="003D4AB6" w:rsidP="00D13E71">
      <w:pPr>
        <w:rPr>
          <w:rFonts w:ascii="Arial" w:hAnsi="Arial" w:cs="Arial"/>
          <w:sz w:val="24"/>
          <w:szCs w:val="24"/>
        </w:rPr>
      </w:pPr>
    </w:p>
    <w:p w14:paraId="2A183D9D" w14:textId="36116513" w:rsidR="003D4AB6" w:rsidRDefault="003D4AB6" w:rsidP="00D13E71">
      <w:pPr>
        <w:rPr>
          <w:rFonts w:ascii="Arial" w:hAnsi="Arial" w:cs="Arial"/>
          <w:sz w:val="24"/>
          <w:szCs w:val="24"/>
        </w:rPr>
      </w:pPr>
    </w:p>
    <w:p w14:paraId="4FBC6A51" w14:textId="7609F9A0" w:rsidR="003D4AB6" w:rsidRDefault="003D4AB6" w:rsidP="00D13E71">
      <w:pPr>
        <w:rPr>
          <w:rFonts w:ascii="Arial" w:hAnsi="Arial" w:cs="Arial"/>
          <w:sz w:val="24"/>
          <w:szCs w:val="24"/>
        </w:rPr>
      </w:pPr>
    </w:p>
    <w:p w14:paraId="768AC71C" w14:textId="23B1DD65" w:rsidR="003D4AB6" w:rsidRDefault="003D4AB6" w:rsidP="00D13E71">
      <w:pPr>
        <w:rPr>
          <w:rFonts w:ascii="Arial" w:hAnsi="Arial" w:cs="Arial"/>
          <w:sz w:val="24"/>
          <w:szCs w:val="24"/>
        </w:rPr>
      </w:pPr>
    </w:p>
    <w:p w14:paraId="7DCD2772" w14:textId="6229C064" w:rsidR="003D4AB6" w:rsidRDefault="003D4AB6" w:rsidP="00D13E71">
      <w:pPr>
        <w:rPr>
          <w:rFonts w:ascii="Arial" w:hAnsi="Arial" w:cs="Arial"/>
          <w:sz w:val="24"/>
          <w:szCs w:val="24"/>
        </w:rPr>
      </w:pPr>
    </w:p>
    <w:p w14:paraId="42FA491B" w14:textId="01B21A90" w:rsidR="003D4AB6" w:rsidRDefault="003D4AB6" w:rsidP="00D13E71">
      <w:pPr>
        <w:rPr>
          <w:rFonts w:ascii="Arial" w:hAnsi="Arial" w:cs="Arial"/>
          <w:sz w:val="24"/>
          <w:szCs w:val="24"/>
        </w:rPr>
      </w:pPr>
    </w:p>
    <w:p w14:paraId="47955524" w14:textId="46F01E32" w:rsidR="003D4AB6" w:rsidRDefault="003D4AB6" w:rsidP="00D13E71">
      <w:pPr>
        <w:rPr>
          <w:rFonts w:ascii="Arial" w:hAnsi="Arial" w:cs="Arial"/>
          <w:sz w:val="24"/>
          <w:szCs w:val="24"/>
        </w:rPr>
      </w:pPr>
    </w:p>
    <w:p w14:paraId="04C32F05" w14:textId="22E2AD54" w:rsidR="003D4AB6" w:rsidRDefault="003D4AB6" w:rsidP="00D13E71">
      <w:pPr>
        <w:rPr>
          <w:rFonts w:ascii="Arial" w:hAnsi="Arial" w:cs="Arial"/>
          <w:sz w:val="24"/>
          <w:szCs w:val="24"/>
        </w:rPr>
      </w:pPr>
    </w:p>
    <w:p w14:paraId="58A33E86" w14:textId="2BE773F9" w:rsidR="003D4AB6" w:rsidRDefault="003D4AB6" w:rsidP="00D13E71">
      <w:pPr>
        <w:rPr>
          <w:rFonts w:ascii="Arial" w:hAnsi="Arial" w:cs="Arial"/>
          <w:sz w:val="24"/>
          <w:szCs w:val="24"/>
        </w:rPr>
      </w:pPr>
    </w:p>
    <w:p w14:paraId="3CA412B7" w14:textId="05191CEA" w:rsidR="003D4AB6" w:rsidRDefault="003D4AB6" w:rsidP="00D13E71">
      <w:pPr>
        <w:rPr>
          <w:rFonts w:ascii="Arial" w:hAnsi="Arial" w:cs="Arial"/>
          <w:sz w:val="24"/>
          <w:szCs w:val="24"/>
        </w:rPr>
      </w:pPr>
    </w:p>
    <w:p w14:paraId="1F93C774" w14:textId="2041DC9D" w:rsidR="003D4AB6" w:rsidRDefault="003D4AB6" w:rsidP="00D13E71">
      <w:pPr>
        <w:rPr>
          <w:rFonts w:ascii="Arial" w:hAnsi="Arial" w:cs="Arial"/>
          <w:sz w:val="24"/>
          <w:szCs w:val="24"/>
        </w:rPr>
      </w:pPr>
    </w:p>
    <w:p w14:paraId="4DEDF35C" w14:textId="3C9DDDF9" w:rsidR="003D4AB6" w:rsidRDefault="003D4AB6" w:rsidP="00D13E71">
      <w:pPr>
        <w:rPr>
          <w:rFonts w:ascii="Arial" w:hAnsi="Arial" w:cs="Arial"/>
          <w:sz w:val="24"/>
          <w:szCs w:val="24"/>
        </w:rPr>
      </w:pPr>
    </w:p>
    <w:p w14:paraId="0F597339" w14:textId="2E5C03E8" w:rsidR="003D4AB6" w:rsidRDefault="003D4AB6" w:rsidP="00D13E71">
      <w:pPr>
        <w:rPr>
          <w:rFonts w:ascii="Arial" w:hAnsi="Arial" w:cs="Arial"/>
          <w:sz w:val="24"/>
          <w:szCs w:val="24"/>
        </w:rPr>
      </w:pPr>
    </w:p>
    <w:p w14:paraId="009CC5A9" w14:textId="7B6A0467" w:rsidR="003D4AB6" w:rsidRDefault="003D4AB6" w:rsidP="00D13E71">
      <w:pPr>
        <w:rPr>
          <w:rFonts w:ascii="Arial" w:hAnsi="Arial" w:cs="Arial"/>
          <w:sz w:val="24"/>
          <w:szCs w:val="24"/>
        </w:rPr>
      </w:pPr>
    </w:p>
    <w:p w14:paraId="4E9E2C60" w14:textId="12855513" w:rsidR="003D4AB6" w:rsidRDefault="003D4AB6" w:rsidP="00D13E71">
      <w:pPr>
        <w:rPr>
          <w:rFonts w:ascii="Arial" w:hAnsi="Arial" w:cs="Arial"/>
          <w:sz w:val="24"/>
          <w:szCs w:val="24"/>
        </w:rPr>
      </w:pPr>
    </w:p>
    <w:p w14:paraId="565D86B3" w14:textId="28008CBD" w:rsidR="003D4AB6" w:rsidRDefault="003D4AB6" w:rsidP="00D13E71">
      <w:pPr>
        <w:rPr>
          <w:rFonts w:ascii="Arial" w:hAnsi="Arial" w:cs="Arial"/>
          <w:sz w:val="24"/>
          <w:szCs w:val="24"/>
        </w:rPr>
      </w:pPr>
    </w:p>
    <w:p w14:paraId="47275B03" w14:textId="712ECA23" w:rsidR="003D4AB6" w:rsidRDefault="00D50E97" w:rsidP="00D13E71">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60288" behindDoc="1" locked="0" layoutInCell="1" allowOverlap="1" wp14:anchorId="1F52E9D4" wp14:editId="6AE28B63">
            <wp:simplePos x="0" y="0"/>
            <wp:positionH relativeFrom="margin">
              <wp:posOffset>-434559</wp:posOffset>
            </wp:positionH>
            <wp:positionV relativeFrom="margin">
              <wp:posOffset>-314325</wp:posOffset>
            </wp:positionV>
            <wp:extent cx="6730479" cy="8573156"/>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30479" cy="85731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F81A08" w14:textId="392C9F84" w:rsidR="003D4AB6" w:rsidRDefault="003D4AB6" w:rsidP="00D13E71">
      <w:pPr>
        <w:rPr>
          <w:rFonts w:ascii="Arial" w:hAnsi="Arial" w:cs="Arial"/>
          <w:sz w:val="24"/>
          <w:szCs w:val="24"/>
        </w:rPr>
      </w:pPr>
    </w:p>
    <w:p w14:paraId="07A29035" w14:textId="542B6C0A" w:rsidR="003D4AB6" w:rsidRDefault="003D4AB6" w:rsidP="00D13E71">
      <w:pPr>
        <w:rPr>
          <w:rFonts w:ascii="Arial" w:hAnsi="Arial" w:cs="Arial"/>
          <w:sz w:val="24"/>
          <w:szCs w:val="24"/>
        </w:rPr>
      </w:pPr>
    </w:p>
    <w:p w14:paraId="76A58813" w14:textId="42885C6A" w:rsidR="003D4AB6" w:rsidRDefault="003D4AB6" w:rsidP="00D13E71">
      <w:pPr>
        <w:rPr>
          <w:rFonts w:ascii="Arial" w:hAnsi="Arial" w:cs="Arial"/>
          <w:sz w:val="24"/>
          <w:szCs w:val="24"/>
        </w:rPr>
      </w:pPr>
    </w:p>
    <w:p w14:paraId="1E1280F3" w14:textId="27C1EA14" w:rsidR="003D4AB6" w:rsidRDefault="003D4AB6" w:rsidP="00D13E71">
      <w:pPr>
        <w:rPr>
          <w:rFonts w:ascii="Arial" w:hAnsi="Arial" w:cs="Arial"/>
          <w:sz w:val="24"/>
          <w:szCs w:val="24"/>
        </w:rPr>
      </w:pPr>
    </w:p>
    <w:p w14:paraId="0F74B753" w14:textId="30BC8F39" w:rsidR="003D4AB6" w:rsidRDefault="003D4AB6" w:rsidP="00D13E71">
      <w:pPr>
        <w:rPr>
          <w:rFonts w:ascii="Arial" w:hAnsi="Arial" w:cs="Arial"/>
          <w:sz w:val="24"/>
          <w:szCs w:val="24"/>
        </w:rPr>
      </w:pPr>
    </w:p>
    <w:p w14:paraId="087612CA" w14:textId="27AFF271" w:rsidR="003D4AB6" w:rsidRDefault="003D4AB6" w:rsidP="00D13E71">
      <w:pPr>
        <w:rPr>
          <w:rFonts w:ascii="Arial" w:hAnsi="Arial" w:cs="Arial"/>
          <w:sz w:val="24"/>
          <w:szCs w:val="24"/>
        </w:rPr>
      </w:pPr>
    </w:p>
    <w:p w14:paraId="1844A759" w14:textId="168261E4" w:rsidR="003D4AB6" w:rsidRDefault="003D4AB6" w:rsidP="00D13E71">
      <w:pPr>
        <w:rPr>
          <w:rFonts w:ascii="Arial" w:hAnsi="Arial" w:cs="Arial"/>
          <w:sz w:val="24"/>
          <w:szCs w:val="24"/>
        </w:rPr>
      </w:pPr>
    </w:p>
    <w:p w14:paraId="27C19405" w14:textId="08D9D9BC" w:rsidR="003D4AB6" w:rsidRDefault="003D4AB6" w:rsidP="00D13E71">
      <w:pPr>
        <w:rPr>
          <w:rFonts w:ascii="Arial" w:hAnsi="Arial" w:cs="Arial"/>
          <w:sz w:val="24"/>
          <w:szCs w:val="24"/>
        </w:rPr>
      </w:pPr>
    </w:p>
    <w:p w14:paraId="7D001663" w14:textId="60E07012" w:rsidR="003D4AB6" w:rsidRDefault="003D4AB6" w:rsidP="00D13E71">
      <w:pPr>
        <w:rPr>
          <w:rFonts w:ascii="Arial" w:hAnsi="Arial" w:cs="Arial"/>
          <w:sz w:val="24"/>
          <w:szCs w:val="24"/>
        </w:rPr>
      </w:pPr>
    </w:p>
    <w:p w14:paraId="33ED36AF" w14:textId="6CCB3A1C" w:rsidR="003D4AB6" w:rsidRDefault="003D4AB6" w:rsidP="00D13E71">
      <w:pPr>
        <w:rPr>
          <w:rFonts w:ascii="Arial" w:hAnsi="Arial" w:cs="Arial"/>
          <w:sz w:val="24"/>
          <w:szCs w:val="24"/>
        </w:rPr>
      </w:pPr>
    </w:p>
    <w:p w14:paraId="73EDB04F" w14:textId="5AA5E1F5" w:rsidR="003D4AB6" w:rsidRDefault="003D4AB6" w:rsidP="00D13E71">
      <w:pPr>
        <w:rPr>
          <w:rFonts w:ascii="Arial" w:hAnsi="Arial" w:cs="Arial"/>
          <w:sz w:val="24"/>
          <w:szCs w:val="24"/>
        </w:rPr>
      </w:pPr>
    </w:p>
    <w:p w14:paraId="70FBDAF2" w14:textId="15C57540" w:rsidR="003D4AB6" w:rsidRDefault="003D4AB6" w:rsidP="00D13E71">
      <w:pPr>
        <w:rPr>
          <w:rFonts w:ascii="Arial" w:hAnsi="Arial" w:cs="Arial"/>
          <w:sz w:val="24"/>
          <w:szCs w:val="24"/>
        </w:rPr>
      </w:pPr>
    </w:p>
    <w:p w14:paraId="142483A0" w14:textId="15EF470D" w:rsidR="003D4AB6" w:rsidRDefault="003D4AB6" w:rsidP="00D13E71">
      <w:pPr>
        <w:rPr>
          <w:rFonts w:ascii="Arial" w:hAnsi="Arial" w:cs="Arial"/>
          <w:sz w:val="24"/>
          <w:szCs w:val="24"/>
        </w:rPr>
      </w:pPr>
    </w:p>
    <w:p w14:paraId="6E131C42" w14:textId="31F5E74B" w:rsidR="003D4AB6" w:rsidRDefault="003D4AB6" w:rsidP="00D13E71">
      <w:pPr>
        <w:rPr>
          <w:rFonts w:ascii="Arial" w:hAnsi="Arial" w:cs="Arial"/>
          <w:sz w:val="24"/>
          <w:szCs w:val="24"/>
        </w:rPr>
      </w:pPr>
    </w:p>
    <w:p w14:paraId="42A200A3" w14:textId="03A0150C" w:rsidR="003D4AB6" w:rsidRDefault="003D4AB6" w:rsidP="00D13E71">
      <w:pPr>
        <w:rPr>
          <w:rFonts w:ascii="Arial" w:hAnsi="Arial" w:cs="Arial"/>
          <w:sz w:val="24"/>
          <w:szCs w:val="24"/>
        </w:rPr>
      </w:pPr>
    </w:p>
    <w:p w14:paraId="6A2AC335" w14:textId="73334FE4" w:rsidR="003D4AB6" w:rsidRDefault="003D4AB6" w:rsidP="00D13E71">
      <w:pPr>
        <w:rPr>
          <w:rFonts w:ascii="Arial" w:hAnsi="Arial" w:cs="Arial"/>
          <w:sz w:val="24"/>
          <w:szCs w:val="24"/>
        </w:rPr>
      </w:pPr>
    </w:p>
    <w:p w14:paraId="7335F9C8" w14:textId="44CADD7E" w:rsidR="003D4AB6" w:rsidRDefault="003D4AB6" w:rsidP="00D13E71">
      <w:pPr>
        <w:rPr>
          <w:rFonts w:ascii="Arial" w:hAnsi="Arial" w:cs="Arial"/>
          <w:sz w:val="24"/>
          <w:szCs w:val="24"/>
        </w:rPr>
      </w:pPr>
    </w:p>
    <w:p w14:paraId="70D7D6C5" w14:textId="75037BCC" w:rsidR="003D4AB6" w:rsidRDefault="003D4AB6" w:rsidP="00D13E71">
      <w:pPr>
        <w:rPr>
          <w:rFonts w:ascii="Arial" w:hAnsi="Arial" w:cs="Arial"/>
          <w:sz w:val="24"/>
          <w:szCs w:val="24"/>
        </w:rPr>
      </w:pPr>
    </w:p>
    <w:p w14:paraId="61B95D63" w14:textId="185C114B" w:rsidR="003D4AB6" w:rsidRDefault="003D4AB6" w:rsidP="00D13E71">
      <w:pPr>
        <w:rPr>
          <w:rFonts w:ascii="Arial" w:hAnsi="Arial" w:cs="Arial"/>
          <w:sz w:val="24"/>
          <w:szCs w:val="24"/>
        </w:rPr>
      </w:pPr>
    </w:p>
    <w:p w14:paraId="1983EB8F" w14:textId="5381B368" w:rsidR="00D500AC" w:rsidRDefault="00D500AC" w:rsidP="00D13E71">
      <w:pPr>
        <w:rPr>
          <w:rFonts w:ascii="Arial" w:hAnsi="Arial" w:cs="Arial"/>
          <w:sz w:val="24"/>
          <w:szCs w:val="24"/>
        </w:rPr>
      </w:pPr>
    </w:p>
    <w:p w14:paraId="4D07FE67" w14:textId="307CEA09" w:rsidR="00D500AC" w:rsidRDefault="00D500AC" w:rsidP="00D13E71">
      <w:pPr>
        <w:rPr>
          <w:rFonts w:ascii="Arial" w:hAnsi="Arial" w:cs="Arial"/>
          <w:sz w:val="24"/>
          <w:szCs w:val="24"/>
        </w:rPr>
      </w:pPr>
    </w:p>
    <w:p w14:paraId="0B44A58C" w14:textId="14AFEE70" w:rsidR="00D500AC" w:rsidRDefault="00D500AC" w:rsidP="00D13E71">
      <w:pPr>
        <w:rPr>
          <w:rFonts w:ascii="Arial" w:hAnsi="Arial" w:cs="Arial"/>
          <w:sz w:val="24"/>
          <w:szCs w:val="24"/>
        </w:rPr>
      </w:pPr>
    </w:p>
    <w:p w14:paraId="1A3C1CC2" w14:textId="2CD203AB" w:rsidR="00D500AC" w:rsidRDefault="00D500AC" w:rsidP="00D13E71">
      <w:pPr>
        <w:rPr>
          <w:rFonts w:ascii="Arial" w:hAnsi="Arial" w:cs="Arial"/>
          <w:sz w:val="24"/>
          <w:szCs w:val="24"/>
        </w:rPr>
      </w:pPr>
    </w:p>
    <w:p w14:paraId="0CF252DD" w14:textId="683B7B06" w:rsidR="00D500AC" w:rsidRDefault="00D500AC" w:rsidP="00D13E71">
      <w:pPr>
        <w:rPr>
          <w:rFonts w:ascii="Arial" w:hAnsi="Arial" w:cs="Arial"/>
          <w:sz w:val="24"/>
          <w:szCs w:val="24"/>
        </w:rPr>
      </w:pPr>
    </w:p>
    <w:p w14:paraId="08AC81FA" w14:textId="3EDF0C8D" w:rsidR="00D500AC" w:rsidRDefault="00D500AC" w:rsidP="00D13E71">
      <w:pPr>
        <w:rPr>
          <w:rFonts w:ascii="Arial" w:hAnsi="Arial" w:cs="Arial"/>
          <w:sz w:val="24"/>
          <w:szCs w:val="24"/>
        </w:rPr>
      </w:pPr>
    </w:p>
    <w:p w14:paraId="5ABFA350" w14:textId="591B09E3" w:rsidR="00D500AC" w:rsidRDefault="00D500AC" w:rsidP="00D13E71">
      <w:pPr>
        <w:rPr>
          <w:rFonts w:ascii="Arial" w:hAnsi="Arial" w:cs="Arial"/>
          <w:sz w:val="24"/>
          <w:szCs w:val="24"/>
        </w:rPr>
      </w:pPr>
    </w:p>
    <w:p w14:paraId="7B59ED80" w14:textId="292A609F" w:rsidR="00D500AC" w:rsidRDefault="00D500AC" w:rsidP="00D13E71">
      <w:pPr>
        <w:rPr>
          <w:rFonts w:ascii="Arial" w:hAnsi="Arial" w:cs="Arial"/>
          <w:sz w:val="24"/>
          <w:szCs w:val="24"/>
        </w:rPr>
      </w:pPr>
    </w:p>
    <w:p w14:paraId="4DA8117B" w14:textId="4CEB9156" w:rsidR="00D500AC" w:rsidRDefault="00D50E97" w:rsidP="00D13E71">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61312" behindDoc="1" locked="0" layoutInCell="1" allowOverlap="1" wp14:anchorId="5E4D732C" wp14:editId="04336943">
            <wp:simplePos x="0" y="0"/>
            <wp:positionH relativeFrom="margin">
              <wp:align>center</wp:align>
            </wp:positionH>
            <wp:positionV relativeFrom="margin">
              <wp:align>top</wp:align>
            </wp:positionV>
            <wp:extent cx="6733540" cy="754570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33540" cy="7545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6DF34E" w14:textId="465BCE38" w:rsidR="00D500AC" w:rsidRDefault="00D500AC" w:rsidP="00D13E71">
      <w:pPr>
        <w:rPr>
          <w:rFonts w:ascii="Arial" w:hAnsi="Arial" w:cs="Arial"/>
          <w:sz w:val="24"/>
          <w:szCs w:val="24"/>
        </w:rPr>
      </w:pPr>
    </w:p>
    <w:p w14:paraId="0125C6A6" w14:textId="25311D87" w:rsidR="00D500AC" w:rsidRDefault="00D500AC" w:rsidP="00D13E71">
      <w:pPr>
        <w:rPr>
          <w:rFonts w:ascii="Arial" w:hAnsi="Arial" w:cs="Arial"/>
          <w:sz w:val="24"/>
          <w:szCs w:val="24"/>
        </w:rPr>
      </w:pPr>
    </w:p>
    <w:p w14:paraId="11CCAC90" w14:textId="15118231" w:rsidR="00D500AC" w:rsidRDefault="00D500AC" w:rsidP="00D13E71">
      <w:pPr>
        <w:rPr>
          <w:rFonts w:ascii="Arial" w:hAnsi="Arial" w:cs="Arial"/>
          <w:sz w:val="24"/>
          <w:szCs w:val="24"/>
        </w:rPr>
      </w:pPr>
    </w:p>
    <w:p w14:paraId="76241AA0" w14:textId="380AAA5C" w:rsidR="00D500AC" w:rsidRDefault="00D500AC" w:rsidP="00D13E71">
      <w:pPr>
        <w:rPr>
          <w:rFonts w:ascii="Arial" w:hAnsi="Arial" w:cs="Arial"/>
          <w:sz w:val="24"/>
          <w:szCs w:val="24"/>
        </w:rPr>
      </w:pPr>
    </w:p>
    <w:p w14:paraId="42237BCD" w14:textId="085F36B8" w:rsidR="00D500AC" w:rsidRDefault="00D500AC" w:rsidP="00D13E71">
      <w:pPr>
        <w:rPr>
          <w:rFonts w:ascii="Arial" w:hAnsi="Arial" w:cs="Arial"/>
          <w:sz w:val="24"/>
          <w:szCs w:val="24"/>
        </w:rPr>
      </w:pPr>
    </w:p>
    <w:p w14:paraId="54A85E3A" w14:textId="2BCC0915" w:rsidR="00D500AC" w:rsidRDefault="00D500AC" w:rsidP="00D13E71">
      <w:pPr>
        <w:rPr>
          <w:rFonts w:ascii="Arial" w:hAnsi="Arial" w:cs="Arial"/>
          <w:sz w:val="24"/>
          <w:szCs w:val="24"/>
        </w:rPr>
      </w:pPr>
    </w:p>
    <w:p w14:paraId="0E19352C" w14:textId="6F63EB1D" w:rsidR="00D500AC" w:rsidRDefault="00D500AC" w:rsidP="00D13E71">
      <w:pPr>
        <w:rPr>
          <w:rFonts w:ascii="Arial" w:hAnsi="Arial" w:cs="Arial"/>
          <w:sz w:val="24"/>
          <w:szCs w:val="24"/>
        </w:rPr>
      </w:pPr>
    </w:p>
    <w:p w14:paraId="05CCCC73" w14:textId="73BC9F23" w:rsidR="00D500AC" w:rsidRDefault="00D500AC" w:rsidP="00D13E71">
      <w:pPr>
        <w:rPr>
          <w:rFonts w:ascii="Arial" w:hAnsi="Arial" w:cs="Arial"/>
          <w:sz w:val="24"/>
          <w:szCs w:val="24"/>
        </w:rPr>
      </w:pPr>
    </w:p>
    <w:p w14:paraId="5C0380D5" w14:textId="455AD99F" w:rsidR="00D500AC" w:rsidRDefault="00D500AC" w:rsidP="00D13E71">
      <w:pPr>
        <w:rPr>
          <w:rFonts w:ascii="Arial" w:hAnsi="Arial" w:cs="Arial"/>
          <w:sz w:val="24"/>
          <w:szCs w:val="24"/>
        </w:rPr>
      </w:pPr>
    </w:p>
    <w:p w14:paraId="7887D0F4" w14:textId="0E5452DF" w:rsidR="00D500AC" w:rsidRDefault="00D500AC" w:rsidP="00D13E71">
      <w:pPr>
        <w:rPr>
          <w:rFonts w:ascii="Arial" w:hAnsi="Arial" w:cs="Arial"/>
          <w:sz w:val="24"/>
          <w:szCs w:val="24"/>
        </w:rPr>
      </w:pPr>
    </w:p>
    <w:p w14:paraId="6F3F4A86" w14:textId="099A9014" w:rsidR="00D500AC" w:rsidRDefault="00D500AC" w:rsidP="00D13E71">
      <w:pPr>
        <w:rPr>
          <w:rFonts w:ascii="Arial" w:hAnsi="Arial" w:cs="Arial"/>
          <w:sz w:val="24"/>
          <w:szCs w:val="24"/>
        </w:rPr>
      </w:pPr>
    </w:p>
    <w:p w14:paraId="244AD2C8" w14:textId="0A4AF33E" w:rsidR="00D500AC" w:rsidRDefault="00D500AC" w:rsidP="00D13E71">
      <w:pPr>
        <w:rPr>
          <w:rFonts w:ascii="Arial" w:hAnsi="Arial" w:cs="Arial"/>
          <w:sz w:val="24"/>
          <w:szCs w:val="24"/>
        </w:rPr>
      </w:pPr>
    </w:p>
    <w:p w14:paraId="690C292B" w14:textId="4A6B34A9" w:rsidR="00D500AC" w:rsidRDefault="00D500AC" w:rsidP="00D13E71">
      <w:pPr>
        <w:rPr>
          <w:rFonts w:ascii="Arial" w:hAnsi="Arial" w:cs="Arial"/>
          <w:sz w:val="24"/>
          <w:szCs w:val="24"/>
        </w:rPr>
      </w:pPr>
    </w:p>
    <w:p w14:paraId="5C1C3921" w14:textId="4F871ACD" w:rsidR="00D500AC" w:rsidRDefault="00D500AC" w:rsidP="00D13E71">
      <w:pPr>
        <w:rPr>
          <w:rFonts w:ascii="Arial" w:hAnsi="Arial" w:cs="Arial"/>
          <w:sz w:val="24"/>
          <w:szCs w:val="24"/>
        </w:rPr>
      </w:pPr>
    </w:p>
    <w:p w14:paraId="259A60B9" w14:textId="77777777" w:rsidR="00467AA3" w:rsidRDefault="00467AA3" w:rsidP="00467AA3">
      <w:pPr>
        <w:rPr>
          <w:rFonts w:ascii="Arial" w:hAnsi="Arial" w:cs="Arial"/>
          <w:sz w:val="24"/>
          <w:szCs w:val="24"/>
        </w:rPr>
      </w:pPr>
    </w:p>
    <w:p w14:paraId="1BA83C92" w14:textId="77777777" w:rsidR="00467AA3" w:rsidRDefault="00467AA3" w:rsidP="00467AA3">
      <w:pPr>
        <w:rPr>
          <w:rFonts w:ascii="Arial" w:hAnsi="Arial" w:cs="Arial"/>
          <w:sz w:val="24"/>
          <w:szCs w:val="24"/>
        </w:rPr>
      </w:pPr>
    </w:p>
    <w:p w14:paraId="4B24D5EE" w14:textId="77777777" w:rsidR="00467AA3" w:rsidRDefault="00467AA3" w:rsidP="00467AA3">
      <w:pPr>
        <w:rPr>
          <w:rFonts w:ascii="Arial" w:hAnsi="Arial" w:cs="Arial"/>
          <w:sz w:val="24"/>
          <w:szCs w:val="24"/>
        </w:rPr>
      </w:pPr>
    </w:p>
    <w:p w14:paraId="4D70B624" w14:textId="77777777" w:rsidR="00467AA3" w:rsidRDefault="00467AA3" w:rsidP="00467AA3">
      <w:pPr>
        <w:rPr>
          <w:rFonts w:ascii="Arial" w:hAnsi="Arial" w:cs="Arial"/>
          <w:sz w:val="24"/>
          <w:szCs w:val="24"/>
        </w:rPr>
      </w:pPr>
    </w:p>
    <w:p w14:paraId="75966162" w14:textId="77777777" w:rsidR="00467AA3" w:rsidRDefault="00467AA3" w:rsidP="00467AA3">
      <w:pPr>
        <w:rPr>
          <w:rFonts w:ascii="Arial" w:hAnsi="Arial" w:cs="Arial"/>
          <w:sz w:val="24"/>
          <w:szCs w:val="24"/>
        </w:rPr>
      </w:pPr>
    </w:p>
    <w:p w14:paraId="45F502D4" w14:textId="5E9B18DB" w:rsidR="00467AA3" w:rsidRDefault="00467AA3" w:rsidP="00467AA3">
      <w:pPr>
        <w:rPr>
          <w:rFonts w:ascii="Arial" w:hAnsi="Arial" w:cs="Arial"/>
          <w:sz w:val="24"/>
          <w:szCs w:val="24"/>
        </w:rPr>
      </w:pPr>
    </w:p>
    <w:p w14:paraId="7F155FF3" w14:textId="7AA4ABDD" w:rsidR="00D50E97" w:rsidRDefault="00D50E97" w:rsidP="00467AA3">
      <w:pPr>
        <w:rPr>
          <w:rFonts w:ascii="Arial" w:hAnsi="Arial" w:cs="Arial"/>
          <w:sz w:val="24"/>
          <w:szCs w:val="24"/>
        </w:rPr>
      </w:pPr>
    </w:p>
    <w:p w14:paraId="1A6246A2" w14:textId="473C6661" w:rsidR="00D50E97" w:rsidRDefault="00D50E97" w:rsidP="00467AA3">
      <w:pPr>
        <w:rPr>
          <w:rFonts w:ascii="Arial" w:hAnsi="Arial" w:cs="Arial"/>
          <w:sz w:val="24"/>
          <w:szCs w:val="24"/>
        </w:rPr>
      </w:pPr>
    </w:p>
    <w:p w14:paraId="7330738C" w14:textId="24CDB9AC" w:rsidR="00D50E97" w:rsidRDefault="00D50E97" w:rsidP="00467AA3">
      <w:pPr>
        <w:rPr>
          <w:rFonts w:ascii="Arial" w:hAnsi="Arial" w:cs="Arial"/>
          <w:sz w:val="24"/>
          <w:szCs w:val="24"/>
        </w:rPr>
      </w:pPr>
    </w:p>
    <w:p w14:paraId="0358C00C" w14:textId="77777777" w:rsidR="00D50E97" w:rsidRDefault="00D50E97" w:rsidP="00467AA3">
      <w:pPr>
        <w:rPr>
          <w:rFonts w:ascii="Arial" w:hAnsi="Arial" w:cs="Arial"/>
          <w:sz w:val="24"/>
          <w:szCs w:val="24"/>
        </w:rPr>
      </w:pPr>
    </w:p>
    <w:p w14:paraId="65A752A3" w14:textId="77777777" w:rsidR="00467AA3" w:rsidRDefault="00467AA3" w:rsidP="00467AA3">
      <w:pPr>
        <w:rPr>
          <w:rFonts w:ascii="Arial" w:hAnsi="Arial" w:cs="Arial"/>
          <w:sz w:val="24"/>
          <w:szCs w:val="24"/>
        </w:rPr>
      </w:pPr>
    </w:p>
    <w:p w14:paraId="08885B2E" w14:textId="77777777" w:rsidR="00467AA3" w:rsidRDefault="00467AA3" w:rsidP="00467AA3">
      <w:pPr>
        <w:rPr>
          <w:rFonts w:ascii="Arial" w:hAnsi="Arial" w:cs="Arial"/>
          <w:sz w:val="24"/>
          <w:szCs w:val="24"/>
        </w:rPr>
      </w:pPr>
    </w:p>
    <w:p w14:paraId="1E6DBDB0" w14:textId="77777777" w:rsidR="00467AA3" w:rsidRDefault="00467AA3" w:rsidP="00467AA3">
      <w:pPr>
        <w:rPr>
          <w:rFonts w:ascii="Arial" w:hAnsi="Arial" w:cs="Arial"/>
          <w:sz w:val="24"/>
          <w:szCs w:val="24"/>
        </w:rPr>
      </w:pPr>
    </w:p>
    <w:p w14:paraId="44B6F539" w14:textId="4CC84AD0" w:rsidR="00467AA3" w:rsidRPr="00D13E71" w:rsidRDefault="00467AA3" w:rsidP="00467AA3">
      <w:pPr>
        <w:rPr>
          <w:rFonts w:ascii="Arial" w:hAnsi="Arial" w:cs="Arial"/>
          <w:sz w:val="24"/>
          <w:szCs w:val="24"/>
        </w:rPr>
      </w:pPr>
      <w:r w:rsidRPr="00D13E71">
        <w:rPr>
          <w:rFonts w:ascii="Arial" w:hAnsi="Arial" w:cs="Arial"/>
          <w:sz w:val="24"/>
          <w:szCs w:val="24"/>
        </w:rPr>
        <w:lastRenderedPageBreak/>
        <w:t>Conclusi</w:t>
      </w:r>
      <w:r>
        <w:rPr>
          <w:rFonts w:ascii="Arial" w:hAnsi="Arial" w:cs="Arial"/>
          <w:sz w:val="24"/>
          <w:szCs w:val="24"/>
        </w:rPr>
        <w:t>o</w:t>
      </w:r>
      <w:r w:rsidRPr="00D13E71">
        <w:rPr>
          <w:rFonts w:ascii="Arial" w:hAnsi="Arial" w:cs="Arial"/>
          <w:sz w:val="24"/>
          <w:szCs w:val="24"/>
        </w:rPr>
        <w:t>n</w:t>
      </w:r>
      <w:r>
        <w:rPr>
          <w:rFonts w:ascii="Arial" w:hAnsi="Arial" w:cs="Arial"/>
          <w:sz w:val="24"/>
          <w:szCs w:val="24"/>
        </w:rPr>
        <w:t>es</w:t>
      </w:r>
      <w:r w:rsidRPr="00D13E71">
        <w:rPr>
          <w:rFonts w:ascii="Arial" w:hAnsi="Arial" w:cs="Arial"/>
          <w:sz w:val="24"/>
          <w:szCs w:val="24"/>
        </w:rPr>
        <w:t>:</w:t>
      </w:r>
    </w:p>
    <w:p w14:paraId="39EA542A" w14:textId="77777777" w:rsidR="00467AA3" w:rsidRPr="00D13E71" w:rsidRDefault="00467AA3" w:rsidP="00467AA3">
      <w:pPr>
        <w:rPr>
          <w:rFonts w:ascii="Arial" w:hAnsi="Arial" w:cs="Arial"/>
          <w:sz w:val="24"/>
          <w:szCs w:val="24"/>
        </w:rPr>
      </w:pPr>
    </w:p>
    <w:p w14:paraId="1A71BE67" w14:textId="1318A212" w:rsidR="00467AA3" w:rsidRDefault="00467AA3" w:rsidP="00467AA3">
      <w:pPr>
        <w:rPr>
          <w:rFonts w:ascii="Arial" w:hAnsi="Arial" w:cs="Arial"/>
          <w:sz w:val="24"/>
          <w:szCs w:val="24"/>
        </w:rPr>
      </w:pPr>
      <w:r w:rsidRPr="00D13E71">
        <w:rPr>
          <w:rFonts w:ascii="Arial" w:hAnsi="Arial" w:cs="Arial"/>
          <w:sz w:val="24"/>
          <w:szCs w:val="24"/>
        </w:rPr>
        <w:t xml:space="preserve">El Censo Nacional de Población y Vivienda </w:t>
      </w:r>
      <w:r>
        <w:rPr>
          <w:rFonts w:ascii="Arial" w:hAnsi="Arial" w:cs="Arial"/>
          <w:sz w:val="24"/>
          <w:szCs w:val="24"/>
        </w:rPr>
        <w:t>2018</w:t>
      </w:r>
      <w:r w:rsidRPr="00D13E71">
        <w:rPr>
          <w:rFonts w:ascii="Arial" w:hAnsi="Arial" w:cs="Arial"/>
          <w:sz w:val="24"/>
          <w:szCs w:val="24"/>
        </w:rPr>
        <w:t xml:space="preserve"> es más que una simple recopilación de datos; es un testimonio de la capacidad de nuestro país para afrontar desafíos complejos y obtener una comprensión profunda de su propia dinámica social y económica. Los resultados preliminares son solo el comienzo de un viaje que influirá en políticas, asignación de recursos y desarrollo futuro. Este informe invita a todos los interesados a sumergirse en los detalles, desentrañar las</w:t>
      </w:r>
      <w:r w:rsidRPr="00467AA3">
        <w:rPr>
          <w:rFonts w:ascii="Arial" w:hAnsi="Arial" w:cs="Arial"/>
          <w:sz w:val="24"/>
          <w:szCs w:val="24"/>
        </w:rPr>
        <w:t xml:space="preserve"> </w:t>
      </w:r>
      <w:r w:rsidRPr="00D13E71">
        <w:rPr>
          <w:rFonts w:ascii="Arial" w:hAnsi="Arial" w:cs="Arial"/>
          <w:sz w:val="24"/>
          <w:szCs w:val="24"/>
        </w:rPr>
        <w:t>historias que los números cuentan y participar activamente en el proceso de construir un mejor mañana para todos los ciudadanos</w:t>
      </w:r>
    </w:p>
    <w:p w14:paraId="159B9F0C" w14:textId="77777777" w:rsidR="00467AA3" w:rsidRDefault="00467AA3" w:rsidP="00467AA3">
      <w:pPr>
        <w:rPr>
          <w:rFonts w:ascii="Arial" w:hAnsi="Arial" w:cs="Arial"/>
          <w:sz w:val="24"/>
          <w:szCs w:val="24"/>
        </w:rPr>
      </w:pPr>
    </w:p>
    <w:p w14:paraId="45980513" w14:textId="7E7E8392" w:rsidR="00467AA3" w:rsidRPr="00467AA3" w:rsidRDefault="00467AA3" w:rsidP="00467AA3">
      <w:pPr>
        <w:rPr>
          <w:rFonts w:ascii="Arial" w:hAnsi="Arial" w:cs="Arial"/>
          <w:sz w:val="24"/>
          <w:szCs w:val="24"/>
        </w:rPr>
      </w:pPr>
      <w:r w:rsidRPr="00467AA3">
        <w:rPr>
          <w:rFonts w:ascii="Arial" w:hAnsi="Arial" w:cs="Arial"/>
          <w:sz w:val="24"/>
          <w:szCs w:val="24"/>
        </w:rPr>
        <w:t>Distribución Geográfica:</w:t>
      </w:r>
    </w:p>
    <w:p w14:paraId="74077859" w14:textId="7EFF2540" w:rsidR="00467AA3" w:rsidRDefault="00467AA3" w:rsidP="00467AA3">
      <w:pPr>
        <w:rPr>
          <w:rFonts w:ascii="Arial" w:hAnsi="Arial" w:cs="Arial"/>
          <w:sz w:val="24"/>
          <w:szCs w:val="24"/>
        </w:rPr>
      </w:pPr>
      <w:r w:rsidRPr="00467AA3">
        <w:rPr>
          <w:rFonts w:ascii="Arial" w:hAnsi="Arial" w:cs="Arial"/>
          <w:sz w:val="24"/>
          <w:szCs w:val="24"/>
        </w:rPr>
        <w:t>El análisis detallado de la distribución de la población por regiones, departamentos y municipios destaca la necesidad de políticas específicas que aborden las disparidades regionales y promuevan un desarrollo equitativo.</w:t>
      </w:r>
    </w:p>
    <w:p w14:paraId="1D45168B" w14:textId="77777777" w:rsidR="00BA7E69" w:rsidRPr="00467AA3" w:rsidRDefault="00BA7E69" w:rsidP="00467AA3">
      <w:pPr>
        <w:rPr>
          <w:rFonts w:ascii="Arial" w:hAnsi="Arial" w:cs="Arial"/>
          <w:sz w:val="24"/>
          <w:szCs w:val="24"/>
        </w:rPr>
      </w:pPr>
    </w:p>
    <w:p w14:paraId="02F163D4" w14:textId="7D7B51D4" w:rsidR="00467AA3" w:rsidRPr="00467AA3" w:rsidRDefault="00467AA3" w:rsidP="00467AA3">
      <w:pPr>
        <w:rPr>
          <w:rFonts w:ascii="Arial" w:hAnsi="Arial" w:cs="Arial"/>
          <w:sz w:val="24"/>
          <w:szCs w:val="24"/>
        </w:rPr>
      </w:pPr>
      <w:r w:rsidRPr="00467AA3">
        <w:rPr>
          <w:rFonts w:ascii="Arial" w:hAnsi="Arial" w:cs="Arial"/>
          <w:sz w:val="24"/>
          <w:szCs w:val="24"/>
        </w:rPr>
        <w:t>Acceso a Servicios Básicos:</w:t>
      </w:r>
    </w:p>
    <w:p w14:paraId="018F5F3C" w14:textId="71F31F9E" w:rsidR="00467AA3" w:rsidRDefault="00467AA3" w:rsidP="00467AA3">
      <w:pPr>
        <w:rPr>
          <w:rFonts w:ascii="Arial" w:hAnsi="Arial" w:cs="Arial"/>
          <w:sz w:val="24"/>
          <w:szCs w:val="24"/>
        </w:rPr>
      </w:pPr>
      <w:r w:rsidRPr="00467AA3">
        <w:rPr>
          <w:rFonts w:ascii="Arial" w:hAnsi="Arial" w:cs="Arial"/>
          <w:sz w:val="24"/>
          <w:szCs w:val="24"/>
        </w:rPr>
        <w:t>La evaluación de la disponibilidad de servicios básicos en viviendas revela áreas de mejora en la infraestructura y la necesidad de iniciativas que garanticen un acceso equitativo a servicios esenciales en todo el país.</w:t>
      </w:r>
    </w:p>
    <w:p w14:paraId="1710E058" w14:textId="77777777" w:rsidR="00BA7E69" w:rsidRPr="00467AA3" w:rsidRDefault="00BA7E69" w:rsidP="00467AA3">
      <w:pPr>
        <w:rPr>
          <w:rFonts w:ascii="Arial" w:hAnsi="Arial" w:cs="Arial"/>
          <w:sz w:val="24"/>
          <w:szCs w:val="24"/>
        </w:rPr>
      </w:pPr>
    </w:p>
    <w:p w14:paraId="20157187" w14:textId="4BB4CB96" w:rsidR="00467AA3" w:rsidRPr="00467AA3" w:rsidRDefault="00467AA3" w:rsidP="00467AA3">
      <w:pPr>
        <w:rPr>
          <w:rFonts w:ascii="Arial" w:hAnsi="Arial" w:cs="Arial"/>
          <w:sz w:val="24"/>
          <w:szCs w:val="24"/>
        </w:rPr>
      </w:pPr>
      <w:r w:rsidRPr="00467AA3">
        <w:rPr>
          <w:rFonts w:ascii="Arial" w:hAnsi="Arial" w:cs="Arial"/>
          <w:sz w:val="24"/>
          <w:szCs w:val="24"/>
        </w:rPr>
        <w:t>Diversidad Étnica:</w:t>
      </w:r>
    </w:p>
    <w:p w14:paraId="71B11BE3" w14:textId="2D56B25C" w:rsidR="00467AA3" w:rsidRDefault="00467AA3" w:rsidP="00467AA3">
      <w:pPr>
        <w:rPr>
          <w:rFonts w:ascii="Arial" w:hAnsi="Arial" w:cs="Arial"/>
          <w:sz w:val="24"/>
          <w:szCs w:val="24"/>
        </w:rPr>
      </w:pPr>
      <w:r w:rsidRPr="00467AA3">
        <w:rPr>
          <w:rFonts w:ascii="Arial" w:hAnsi="Arial" w:cs="Arial"/>
          <w:sz w:val="24"/>
          <w:szCs w:val="24"/>
        </w:rPr>
        <w:t>Los datos detallados sobre diversidad étnica resaltan la riqueza cultural de la nación. Este conocimiento es esencial para el diseño de políticas inclusivas que respeten y promuevan la diversidad cultural.</w:t>
      </w:r>
    </w:p>
    <w:p w14:paraId="72052DA3" w14:textId="77777777" w:rsidR="00BA7E69" w:rsidRPr="00467AA3" w:rsidRDefault="00BA7E69" w:rsidP="00467AA3">
      <w:pPr>
        <w:rPr>
          <w:rFonts w:ascii="Arial" w:hAnsi="Arial" w:cs="Arial"/>
          <w:sz w:val="24"/>
          <w:szCs w:val="24"/>
        </w:rPr>
      </w:pPr>
    </w:p>
    <w:p w14:paraId="3287B71F" w14:textId="628D262E" w:rsidR="00467AA3" w:rsidRPr="00467AA3" w:rsidRDefault="00467AA3" w:rsidP="00467AA3">
      <w:pPr>
        <w:rPr>
          <w:rFonts w:ascii="Arial" w:hAnsi="Arial" w:cs="Arial"/>
          <w:sz w:val="24"/>
          <w:szCs w:val="24"/>
        </w:rPr>
      </w:pPr>
      <w:r w:rsidRPr="00467AA3">
        <w:rPr>
          <w:rFonts w:ascii="Arial" w:hAnsi="Arial" w:cs="Arial"/>
          <w:sz w:val="24"/>
          <w:szCs w:val="24"/>
        </w:rPr>
        <w:t>Condiciones de Vivienda:</w:t>
      </w:r>
    </w:p>
    <w:p w14:paraId="6E8E2488" w14:textId="20008344" w:rsidR="00467AA3" w:rsidRDefault="00467AA3" w:rsidP="00467AA3">
      <w:pPr>
        <w:rPr>
          <w:rFonts w:ascii="Arial" w:hAnsi="Arial" w:cs="Arial"/>
          <w:sz w:val="24"/>
          <w:szCs w:val="24"/>
        </w:rPr>
      </w:pPr>
      <w:r w:rsidRPr="00467AA3">
        <w:rPr>
          <w:rFonts w:ascii="Arial" w:hAnsi="Arial" w:cs="Arial"/>
          <w:sz w:val="24"/>
          <w:szCs w:val="24"/>
        </w:rPr>
        <w:t>El análisis de las condiciones de vivienda destaca áreas donde se pueden implementar políticas de vivienda que mejoren la calidad de vida, especialmente en aspectos como la accesibilidad y la calidad de la construcción.</w:t>
      </w:r>
    </w:p>
    <w:p w14:paraId="4EB89268" w14:textId="19D57D4B" w:rsidR="00BA7E69" w:rsidRDefault="00BA7E69" w:rsidP="00467AA3">
      <w:pPr>
        <w:rPr>
          <w:rFonts w:ascii="Arial" w:hAnsi="Arial" w:cs="Arial"/>
          <w:sz w:val="24"/>
          <w:szCs w:val="24"/>
        </w:rPr>
      </w:pPr>
    </w:p>
    <w:p w14:paraId="2E347419" w14:textId="568A7744" w:rsidR="00BA7E69" w:rsidRDefault="00BA7E69" w:rsidP="00467AA3">
      <w:pPr>
        <w:rPr>
          <w:rFonts w:ascii="Arial" w:hAnsi="Arial" w:cs="Arial"/>
          <w:sz w:val="24"/>
          <w:szCs w:val="24"/>
        </w:rPr>
      </w:pPr>
    </w:p>
    <w:p w14:paraId="190E5607" w14:textId="56071AB7" w:rsidR="00BA7E69" w:rsidRDefault="00BA7E69" w:rsidP="00467AA3">
      <w:pPr>
        <w:rPr>
          <w:rFonts w:ascii="Arial" w:hAnsi="Arial" w:cs="Arial"/>
          <w:sz w:val="24"/>
          <w:szCs w:val="24"/>
        </w:rPr>
      </w:pPr>
    </w:p>
    <w:p w14:paraId="6998C5F4" w14:textId="77777777" w:rsidR="00BA7E69" w:rsidRPr="00467AA3" w:rsidRDefault="00BA7E69" w:rsidP="00467AA3">
      <w:pPr>
        <w:rPr>
          <w:rFonts w:ascii="Arial" w:hAnsi="Arial" w:cs="Arial"/>
          <w:sz w:val="24"/>
          <w:szCs w:val="24"/>
        </w:rPr>
      </w:pPr>
    </w:p>
    <w:p w14:paraId="5E1C6C77" w14:textId="3D338B25" w:rsidR="00467AA3" w:rsidRPr="00467AA3" w:rsidRDefault="00467AA3" w:rsidP="00467AA3">
      <w:pPr>
        <w:rPr>
          <w:rFonts w:ascii="Arial" w:hAnsi="Arial" w:cs="Arial"/>
          <w:sz w:val="24"/>
          <w:szCs w:val="24"/>
        </w:rPr>
      </w:pPr>
      <w:r w:rsidRPr="00467AA3">
        <w:rPr>
          <w:rFonts w:ascii="Arial" w:hAnsi="Arial" w:cs="Arial"/>
          <w:sz w:val="24"/>
          <w:szCs w:val="24"/>
        </w:rPr>
        <w:lastRenderedPageBreak/>
        <w:t>Situación Económica:</w:t>
      </w:r>
    </w:p>
    <w:p w14:paraId="7AD97991" w14:textId="5DCCAC8E" w:rsidR="00467AA3" w:rsidRDefault="00467AA3" w:rsidP="00467AA3">
      <w:pPr>
        <w:rPr>
          <w:rFonts w:ascii="Arial" w:hAnsi="Arial" w:cs="Arial"/>
          <w:sz w:val="24"/>
          <w:szCs w:val="24"/>
        </w:rPr>
      </w:pPr>
      <w:r w:rsidRPr="00467AA3">
        <w:rPr>
          <w:rFonts w:ascii="Arial" w:hAnsi="Arial" w:cs="Arial"/>
          <w:sz w:val="24"/>
          <w:szCs w:val="24"/>
        </w:rPr>
        <w:t>La recopilación de datos sobre la situación económica, niveles de empleo e ingresos, proporciona una base sólida para la formulación de políticas que impulsen el desarrollo económico sostenible y la reducción de desigualdades.</w:t>
      </w:r>
    </w:p>
    <w:p w14:paraId="1004B781" w14:textId="77777777" w:rsidR="00BA7E69" w:rsidRPr="00467AA3" w:rsidRDefault="00BA7E69" w:rsidP="00467AA3">
      <w:pPr>
        <w:rPr>
          <w:rFonts w:ascii="Arial" w:hAnsi="Arial" w:cs="Arial"/>
          <w:sz w:val="24"/>
          <w:szCs w:val="24"/>
        </w:rPr>
      </w:pPr>
    </w:p>
    <w:p w14:paraId="6507C451" w14:textId="4832BEC0" w:rsidR="00467AA3" w:rsidRPr="00467AA3" w:rsidRDefault="00467AA3" w:rsidP="00467AA3">
      <w:pPr>
        <w:rPr>
          <w:rFonts w:ascii="Arial" w:hAnsi="Arial" w:cs="Arial"/>
          <w:sz w:val="24"/>
          <w:szCs w:val="24"/>
        </w:rPr>
      </w:pPr>
      <w:r w:rsidRPr="00467AA3">
        <w:rPr>
          <w:rFonts w:ascii="Arial" w:hAnsi="Arial" w:cs="Arial"/>
          <w:sz w:val="24"/>
          <w:szCs w:val="24"/>
        </w:rPr>
        <w:t>Educación:</w:t>
      </w:r>
    </w:p>
    <w:p w14:paraId="1DD63C70" w14:textId="62034D5A" w:rsidR="00467AA3" w:rsidRDefault="00467AA3" w:rsidP="00467AA3">
      <w:pPr>
        <w:rPr>
          <w:rFonts w:ascii="Arial" w:hAnsi="Arial" w:cs="Arial"/>
          <w:sz w:val="24"/>
          <w:szCs w:val="24"/>
        </w:rPr>
      </w:pPr>
      <w:r w:rsidRPr="00467AA3">
        <w:rPr>
          <w:rFonts w:ascii="Arial" w:hAnsi="Arial" w:cs="Arial"/>
          <w:sz w:val="24"/>
          <w:szCs w:val="24"/>
        </w:rPr>
        <w:t>El censo ofrece una visión completa de los niveles educativos de la población, permitiendo identificar áreas donde se requieren inversiones y programas para mejorar la accesibilidad y la calidad de la educación</w:t>
      </w:r>
      <w:r w:rsidR="00BA7E69">
        <w:rPr>
          <w:rFonts w:ascii="Arial" w:hAnsi="Arial" w:cs="Arial"/>
          <w:sz w:val="24"/>
          <w:szCs w:val="24"/>
        </w:rPr>
        <w:t>.</w:t>
      </w:r>
    </w:p>
    <w:p w14:paraId="0A14FB8F" w14:textId="77777777" w:rsidR="00BA7E69" w:rsidRPr="00467AA3" w:rsidRDefault="00BA7E69" w:rsidP="00467AA3">
      <w:pPr>
        <w:rPr>
          <w:rFonts w:ascii="Arial" w:hAnsi="Arial" w:cs="Arial"/>
          <w:sz w:val="24"/>
          <w:szCs w:val="24"/>
        </w:rPr>
      </w:pPr>
    </w:p>
    <w:p w14:paraId="349D77CC" w14:textId="33BB5C93" w:rsidR="00467AA3" w:rsidRPr="00467AA3" w:rsidRDefault="00467AA3" w:rsidP="00467AA3">
      <w:pPr>
        <w:rPr>
          <w:rFonts w:ascii="Arial" w:hAnsi="Arial" w:cs="Arial"/>
          <w:sz w:val="24"/>
          <w:szCs w:val="24"/>
        </w:rPr>
      </w:pPr>
      <w:r w:rsidRPr="00467AA3">
        <w:rPr>
          <w:rFonts w:ascii="Arial" w:hAnsi="Arial" w:cs="Arial"/>
          <w:sz w:val="24"/>
          <w:szCs w:val="24"/>
        </w:rPr>
        <w:t>Uso de Tecnologías:</w:t>
      </w:r>
    </w:p>
    <w:p w14:paraId="180993B2" w14:textId="35DB35F1" w:rsidR="00467AA3" w:rsidRDefault="00467AA3" w:rsidP="00467AA3">
      <w:pPr>
        <w:rPr>
          <w:rFonts w:ascii="Arial" w:hAnsi="Arial" w:cs="Arial"/>
          <w:sz w:val="24"/>
          <w:szCs w:val="24"/>
        </w:rPr>
      </w:pPr>
      <w:r w:rsidRPr="00467AA3">
        <w:rPr>
          <w:rFonts w:ascii="Arial" w:hAnsi="Arial" w:cs="Arial"/>
          <w:sz w:val="24"/>
          <w:szCs w:val="24"/>
        </w:rPr>
        <w:t>La implementación de tecnologías avanzadas en la recopilación de datos destaca la importancia de la innovación en la estadística, allanando el camino para futuros censos más eficientes y precisos.</w:t>
      </w:r>
    </w:p>
    <w:p w14:paraId="35B11D6B" w14:textId="77777777" w:rsidR="00BA7E69" w:rsidRPr="00467AA3" w:rsidRDefault="00BA7E69" w:rsidP="00467AA3">
      <w:pPr>
        <w:rPr>
          <w:rFonts w:ascii="Arial" w:hAnsi="Arial" w:cs="Arial"/>
          <w:sz w:val="24"/>
          <w:szCs w:val="24"/>
        </w:rPr>
      </w:pPr>
    </w:p>
    <w:p w14:paraId="6F46BAC4" w14:textId="66C2548E" w:rsidR="00467AA3" w:rsidRPr="00467AA3" w:rsidRDefault="00467AA3" w:rsidP="00467AA3">
      <w:pPr>
        <w:rPr>
          <w:rFonts w:ascii="Arial" w:hAnsi="Arial" w:cs="Arial"/>
          <w:sz w:val="24"/>
          <w:szCs w:val="24"/>
        </w:rPr>
      </w:pPr>
      <w:r w:rsidRPr="00467AA3">
        <w:rPr>
          <w:rFonts w:ascii="Arial" w:hAnsi="Arial" w:cs="Arial"/>
          <w:sz w:val="24"/>
          <w:szCs w:val="24"/>
        </w:rPr>
        <w:t>Impacto en la Toma de Decisiones:</w:t>
      </w:r>
    </w:p>
    <w:p w14:paraId="0777D23D" w14:textId="77777777" w:rsidR="00467AA3" w:rsidRPr="00467AA3" w:rsidRDefault="00467AA3" w:rsidP="00467AA3">
      <w:pPr>
        <w:rPr>
          <w:rFonts w:ascii="Arial" w:hAnsi="Arial" w:cs="Arial"/>
          <w:sz w:val="24"/>
          <w:szCs w:val="24"/>
        </w:rPr>
      </w:pPr>
      <w:r w:rsidRPr="00467AA3">
        <w:rPr>
          <w:rFonts w:ascii="Arial" w:hAnsi="Arial" w:cs="Arial"/>
          <w:sz w:val="24"/>
          <w:szCs w:val="24"/>
        </w:rPr>
        <w:t>En conjunto, las estadísticas publicadas por el DANE se posicionan como una herramienta esencial para la toma de decisiones informadas. La información detallada proporciona una base sólida para políticas que aborden las necesidades específicas de la población.</w:t>
      </w:r>
    </w:p>
    <w:p w14:paraId="1934EEFB" w14:textId="1AC92A55" w:rsidR="00467AA3" w:rsidRDefault="00467AA3" w:rsidP="00467AA3">
      <w:pPr>
        <w:rPr>
          <w:rFonts w:ascii="Arial" w:hAnsi="Arial" w:cs="Arial"/>
          <w:sz w:val="24"/>
          <w:szCs w:val="24"/>
        </w:rPr>
      </w:pPr>
      <w:r w:rsidRPr="00467AA3">
        <w:rPr>
          <w:rFonts w:ascii="Arial" w:hAnsi="Arial" w:cs="Arial"/>
          <w:sz w:val="24"/>
          <w:szCs w:val="24"/>
        </w:rPr>
        <w:t>Estas conclusiones ofrecen una visión general de los hallazgos clave derivados de las estadísticas publicadas por el DANE. Cada punto destaca áreas de importancia crítica que merecen atención y acción para garantizar un desarrollo equitativo y sostenible en el país.</w:t>
      </w:r>
    </w:p>
    <w:p w14:paraId="3E722802" w14:textId="029BF729" w:rsidR="00D500AC" w:rsidRDefault="00D500AC" w:rsidP="00D13E71">
      <w:pPr>
        <w:rPr>
          <w:rFonts w:ascii="Arial" w:hAnsi="Arial" w:cs="Arial"/>
          <w:sz w:val="24"/>
          <w:szCs w:val="24"/>
        </w:rPr>
      </w:pPr>
    </w:p>
    <w:p w14:paraId="34658908" w14:textId="3646C709" w:rsidR="0037113D" w:rsidRDefault="0037113D" w:rsidP="00D13E71">
      <w:pPr>
        <w:rPr>
          <w:rFonts w:ascii="Arial" w:hAnsi="Arial" w:cs="Arial"/>
          <w:sz w:val="24"/>
          <w:szCs w:val="24"/>
        </w:rPr>
      </w:pPr>
    </w:p>
    <w:p w14:paraId="544E678E" w14:textId="5EE790C5" w:rsidR="0037113D" w:rsidRDefault="0037113D" w:rsidP="00D13E71">
      <w:pPr>
        <w:rPr>
          <w:rFonts w:ascii="Arial" w:hAnsi="Arial" w:cs="Arial"/>
          <w:sz w:val="24"/>
          <w:szCs w:val="24"/>
        </w:rPr>
      </w:pPr>
    </w:p>
    <w:p w14:paraId="74A9BBC4" w14:textId="24EF1BED" w:rsidR="0037113D" w:rsidRDefault="0037113D" w:rsidP="00D13E71">
      <w:pPr>
        <w:rPr>
          <w:rFonts w:ascii="Arial" w:hAnsi="Arial" w:cs="Arial"/>
          <w:sz w:val="24"/>
          <w:szCs w:val="24"/>
        </w:rPr>
      </w:pPr>
    </w:p>
    <w:p w14:paraId="040F175C" w14:textId="51FFEA1B" w:rsidR="00BA7E69" w:rsidRDefault="00BA7E69" w:rsidP="00D13E71">
      <w:pPr>
        <w:rPr>
          <w:rFonts w:ascii="Arial" w:hAnsi="Arial" w:cs="Arial"/>
          <w:sz w:val="24"/>
          <w:szCs w:val="24"/>
        </w:rPr>
      </w:pPr>
    </w:p>
    <w:p w14:paraId="61C4E4CC" w14:textId="598A61E4" w:rsidR="00BA7E69" w:rsidRDefault="00BA7E69" w:rsidP="00D13E71">
      <w:pPr>
        <w:rPr>
          <w:rFonts w:ascii="Arial" w:hAnsi="Arial" w:cs="Arial"/>
          <w:sz w:val="24"/>
          <w:szCs w:val="24"/>
        </w:rPr>
      </w:pPr>
    </w:p>
    <w:p w14:paraId="2CDA445E" w14:textId="77777777" w:rsidR="00BA7E69" w:rsidRDefault="00BA7E69" w:rsidP="00D13E71">
      <w:pPr>
        <w:rPr>
          <w:rFonts w:ascii="Arial" w:hAnsi="Arial" w:cs="Arial"/>
          <w:sz w:val="24"/>
          <w:szCs w:val="24"/>
        </w:rPr>
      </w:pPr>
    </w:p>
    <w:p w14:paraId="2F894D91" w14:textId="77777777" w:rsidR="0037113D" w:rsidRDefault="0037113D" w:rsidP="00D13E71">
      <w:pPr>
        <w:rPr>
          <w:rFonts w:ascii="Arial" w:hAnsi="Arial" w:cs="Arial"/>
          <w:sz w:val="24"/>
          <w:szCs w:val="24"/>
        </w:rPr>
      </w:pPr>
    </w:p>
    <w:p w14:paraId="14FAD756" w14:textId="77777777" w:rsidR="00FB69D4" w:rsidRDefault="00FB69D4" w:rsidP="00D13E71">
      <w:pPr>
        <w:rPr>
          <w:rFonts w:ascii="Arial" w:hAnsi="Arial" w:cs="Arial"/>
          <w:sz w:val="24"/>
          <w:szCs w:val="24"/>
        </w:rPr>
      </w:pPr>
    </w:p>
    <w:p w14:paraId="56650379" w14:textId="5D681613" w:rsidR="00FB69D4" w:rsidRDefault="00FB69D4" w:rsidP="00D13E71">
      <w:pPr>
        <w:rPr>
          <w:rFonts w:ascii="Arial" w:hAnsi="Arial" w:cs="Arial"/>
          <w:sz w:val="24"/>
          <w:szCs w:val="24"/>
        </w:rPr>
      </w:pPr>
      <w:r>
        <w:rPr>
          <w:rFonts w:ascii="Arial" w:hAnsi="Arial" w:cs="Arial"/>
          <w:sz w:val="24"/>
          <w:szCs w:val="24"/>
        </w:rPr>
        <w:t xml:space="preserve">Ver en </w:t>
      </w:r>
      <w:proofErr w:type="spellStart"/>
      <w:r>
        <w:rPr>
          <w:rFonts w:ascii="Arial" w:hAnsi="Arial" w:cs="Arial"/>
          <w:sz w:val="24"/>
          <w:szCs w:val="24"/>
        </w:rPr>
        <w:t>youtube</w:t>
      </w:r>
      <w:proofErr w:type="spellEnd"/>
      <w:r>
        <w:rPr>
          <w:rFonts w:ascii="Arial" w:hAnsi="Arial" w:cs="Arial"/>
          <w:sz w:val="24"/>
          <w:szCs w:val="24"/>
        </w:rPr>
        <w:t>:</w:t>
      </w:r>
    </w:p>
    <w:p w14:paraId="7D23C56B" w14:textId="66AE5788" w:rsidR="00FB69D4" w:rsidRDefault="00FB69D4" w:rsidP="00D13E71">
      <w:pPr>
        <w:rPr>
          <w:rFonts w:ascii="Arial" w:hAnsi="Arial" w:cs="Arial"/>
          <w:sz w:val="24"/>
          <w:szCs w:val="24"/>
        </w:rPr>
      </w:pPr>
      <w:hyperlink r:id="rId9" w:history="1">
        <w:r w:rsidRPr="001A6CFB">
          <w:rPr>
            <w:rStyle w:val="Hipervnculo"/>
            <w:rFonts w:ascii="Arial" w:hAnsi="Arial" w:cs="Arial"/>
            <w:sz w:val="24"/>
            <w:szCs w:val="24"/>
          </w:rPr>
          <w:t>https://www.youtube.com/watch?v=0QBFYxkNUVM</w:t>
        </w:r>
      </w:hyperlink>
    </w:p>
    <w:p w14:paraId="5E40842B" w14:textId="77777777" w:rsidR="00FB69D4" w:rsidRDefault="00FB69D4" w:rsidP="00D13E71">
      <w:pPr>
        <w:rPr>
          <w:rFonts w:ascii="Arial" w:hAnsi="Arial" w:cs="Arial"/>
          <w:sz w:val="24"/>
          <w:szCs w:val="24"/>
        </w:rPr>
      </w:pPr>
    </w:p>
    <w:p w14:paraId="3884BC1F" w14:textId="77777777" w:rsidR="00FB69D4" w:rsidRDefault="00FB69D4" w:rsidP="00D13E71">
      <w:pPr>
        <w:rPr>
          <w:rFonts w:ascii="Arial" w:hAnsi="Arial" w:cs="Arial"/>
          <w:sz w:val="24"/>
          <w:szCs w:val="24"/>
        </w:rPr>
      </w:pPr>
    </w:p>
    <w:p w14:paraId="2ACE0731" w14:textId="77777777" w:rsidR="00FB69D4" w:rsidRDefault="00FB69D4" w:rsidP="00D13E71">
      <w:pPr>
        <w:rPr>
          <w:rFonts w:ascii="Arial" w:hAnsi="Arial" w:cs="Arial"/>
          <w:sz w:val="24"/>
          <w:szCs w:val="24"/>
        </w:rPr>
      </w:pPr>
    </w:p>
    <w:p w14:paraId="4851E6E3" w14:textId="5731C136" w:rsidR="0037113D" w:rsidRDefault="0037113D" w:rsidP="00D13E71">
      <w:pPr>
        <w:rPr>
          <w:rFonts w:ascii="Arial" w:hAnsi="Arial" w:cs="Arial"/>
          <w:sz w:val="24"/>
          <w:szCs w:val="24"/>
        </w:rPr>
      </w:pPr>
      <w:r>
        <w:rPr>
          <w:rFonts w:ascii="Arial" w:hAnsi="Arial" w:cs="Arial"/>
          <w:sz w:val="24"/>
          <w:szCs w:val="24"/>
        </w:rPr>
        <w:t>Bibliografía:</w:t>
      </w:r>
    </w:p>
    <w:p w14:paraId="3ADEB1A1" w14:textId="77777777" w:rsidR="0037113D" w:rsidRDefault="0037113D" w:rsidP="00D13E71">
      <w:pPr>
        <w:rPr>
          <w:rFonts w:ascii="Arial" w:hAnsi="Arial" w:cs="Arial"/>
          <w:sz w:val="24"/>
          <w:szCs w:val="24"/>
        </w:rPr>
      </w:pPr>
    </w:p>
    <w:p w14:paraId="47DB8D45" w14:textId="417179F5" w:rsidR="0037113D" w:rsidRDefault="00FB69D4" w:rsidP="00D13E71">
      <w:pPr>
        <w:rPr>
          <w:rFonts w:ascii="Arial" w:hAnsi="Arial" w:cs="Arial"/>
          <w:sz w:val="24"/>
          <w:szCs w:val="24"/>
        </w:rPr>
      </w:pPr>
      <w:hyperlink r:id="rId10" w:history="1">
        <w:r w:rsidR="0037113D" w:rsidRPr="00DB476B">
          <w:rPr>
            <w:rStyle w:val="Hipervnculo"/>
            <w:rFonts w:ascii="Arial" w:hAnsi="Arial" w:cs="Arial"/>
            <w:sz w:val="24"/>
            <w:szCs w:val="24"/>
          </w:rPr>
          <w:t>https://www.dane.gov.co/index.php/estadisticas-por-tema/demografia-y-poblacion/censo-nacional-de-poblacion-y-vivenda-2018</w:t>
        </w:r>
      </w:hyperlink>
    </w:p>
    <w:p w14:paraId="39609461" w14:textId="4929280D" w:rsidR="0037113D" w:rsidRDefault="0037113D" w:rsidP="00D13E71">
      <w:pPr>
        <w:rPr>
          <w:rFonts w:ascii="Arial" w:hAnsi="Arial" w:cs="Arial"/>
          <w:sz w:val="24"/>
          <w:szCs w:val="24"/>
        </w:rPr>
      </w:pPr>
    </w:p>
    <w:p w14:paraId="4AF25A42" w14:textId="77777777" w:rsidR="0037113D" w:rsidRDefault="0037113D" w:rsidP="00D13E71">
      <w:pPr>
        <w:rPr>
          <w:rFonts w:ascii="Arial" w:hAnsi="Arial" w:cs="Arial"/>
          <w:sz w:val="24"/>
          <w:szCs w:val="24"/>
        </w:rPr>
      </w:pPr>
    </w:p>
    <w:p w14:paraId="07AD69A4" w14:textId="0C5131D4" w:rsidR="0037113D" w:rsidRDefault="00FB69D4" w:rsidP="00D13E71">
      <w:pPr>
        <w:rPr>
          <w:rFonts w:ascii="Arial" w:hAnsi="Arial" w:cs="Arial"/>
          <w:sz w:val="24"/>
          <w:szCs w:val="24"/>
        </w:rPr>
      </w:pPr>
      <w:hyperlink r:id="rId11" w:history="1">
        <w:r w:rsidR="0037113D" w:rsidRPr="00DB476B">
          <w:rPr>
            <w:rStyle w:val="Hipervnculo"/>
            <w:rFonts w:ascii="Arial" w:hAnsi="Arial" w:cs="Arial"/>
            <w:sz w:val="24"/>
            <w:szCs w:val="24"/>
          </w:rPr>
          <w:t>https://www.dane.gov.co/files/censo2018/informacion-tecnica/presentaciones-territorio/191206-presentacion-red-ciudades-como-vamos.pdf</w:t>
        </w:r>
      </w:hyperlink>
    </w:p>
    <w:p w14:paraId="21F1384E" w14:textId="3E09DB35" w:rsidR="0037113D" w:rsidRDefault="0037113D" w:rsidP="00D13E71">
      <w:pPr>
        <w:rPr>
          <w:rFonts w:ascii="Arial" w:hAnsi="Arial" w:cs="Arial"/>
          <w:sz w:val="24"/>
          <w:szCs w:val="24"/>
        </w:rPr>
      </w:pPr>
    </w:p>
    <w:p w14:paraId="1B2B560D" w14:textId="04E86809" w:rsidR="0037113D" w:rsidRDefault="00FB69D4" w:rsidP="00D13E71">
      <w:pPr>
        <w:rPr>
          <w:rFonts w:ascii="Arial" w:hAnsi="Arial" w:cs="Arial"/>
          <w:sz w:val="24"/>
          <w:szCs w:val="24"/>
        </w:rPr>
      </w:pPr>
      <w:hyperlink r:id="rId12" w:history="1">
        <w:r w:rsidR="0037113D" w:rsidRPr="00DB476B">
          <w:rPr>
            <w:rStyle w:val="Hipervnculo"/>
            <w:rFonts w:ascii="Arial" w:hAnsi="Arial" w:cs="Arial"/>
            <w:sz w:val="24"/>
            <w:szCs w:val="24"/>
          </w:rPr>
          <w:t>https://revista.fasecolda.com/index.php/revfasecolda/issue/view/25</w:t>
        </w:r>
      </w:hyperlink>
    </w:p>
    <w:p w14:paraId="6965E059" w14:textId="77777777" w:rsidR="0037113D" w:rsidRDefault="0037113D" w:rsidP="00D13E71">
      <w:pPr>
        <w:rPr>
          <w:rFonts w:ascii="Arial" w:hAnsi="Arial" w:cs="Arial"/>
          <w:sz w:val="24"/>
          <w:szCs w:val="24"/>
        </w:rPr>
      </w:pPr>
    </w:p>
    <w:p w14:paraId="75A94CD4" w14:textId="77777777" w:rsidR="0037113D" w:rsidRDefault="0037113D" w:rsidP="00D13E71">
      <w:pPr>
        <w:rPr>
          <w:rFonts w:ascii="Arial" w:hAnsi="Arial" w:cs="Arial"/>
          <w:sz w:val="24"/>
          <w:szCs w:val="24"/>
        </w:rPr>
      </w:pPr>
    </w:p>
    <w:p w14:paraId="08A5AEA3" w14:textId="77777777" w:rsidR="00D500AC" w:rsidRDefault="00D500AC" w:rsidP="00D13E71">
      <w:pPr>
        <w:rPr>
          <w:rFonts w:ascii="Arial" w:hAnsi="Arial" w:cs="Arial"/>
          <w:sz w:val="24"/>
          <w:szCs w:val="24"/>
        </w:rPr>
      </w:pPr>
    </w:p>
    <w:p w14:paraId="08F6D689" w14:textId="57E1D314" w:rsidR="003D4AB6" w:rsidRDefault="003D4AB6" w:rsidP="00D13E71">
      <w:pPr>
        <w:rPr>
          <w:rFonts w:ascii="Arial" w:hAnsi="Arial" w:cs="Arial"/>
          <w:sz w:val="24"/>
          <w:szCs w:val="24"/>
        </w:rPr>
      </w:pPr>
    </w:p>
    <w:sectPr w:rsidR="003D4AB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139"/>
    <w:rsid w:val="0037113D"/>
    <w:rsid w:val="003D4AB6"/>
    <w:rsid w:val="00467AA3"/>
    <w:rsid w:val="004A7139"/>
    <w:rsid w:val="0069106D"/>
    <w:rsid w:val="00847774"/>
    <w:rsid w:val="008C1B14"/>
    <w:rsid w:val="00BA7E69"/>
    <w:rsid w:val="00D13E71"/>
    <w:rsid w:val="00D500AC"/>
    <w:rsid w:val="00D50E97"/>
    <w:rsid w:val="00FB6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78D1C"/>
  <w15:chartTrackingRefBased/>
  <w15:docId w15:val="{903790A2-9B36-4B3C-976A-3A71437AC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AA3"/>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7113D"/>
    <w:rPr>
      <w:color w:val="0563C1" w:themeColor="hyperlink"/>
      <w:u w:val="single"/>
    </w:rPr>
  </w:style>
  <w:style w:type="character" w:styleId="Mencinsinresolver">
    <w:name w:val="Unresolved Mention"/>
    <w:basedOn w:val="Fuentedeprrafopredeter"/>
    <w:uiPriority w:val="99"/>
    <w:semiHidden/>
    <w:unhideWhenUsed/>
    <w:rsid w:val="003711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hyperlink" Target="https://revista.fasecolda.com/index.php/revfasecolda/issue/view/25"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www.dane.gov.co/files/censo2018/informacion-tecnica/presentaciones-territorio/191206-presentacion-red-ciudades-como-vamos.pdf" TargetMode="External"/><Relationship Id="rId5" Type="http://schemas.openxmlformats.org/officeDocument/2006/relationships/image" Target="media/image2.jpeg"/><Relationship Id="rId10" Type="http://schemas.openxmlformats.org/officeDocument/2006/relationships/hyperlink" Target="https://www.dane.gov.co/index.php/estadisticas-por-tema/demografia-y-poblacion/censo-nacional-de-poblacion-y-vivenda-2018" TargetMode="External"/><Relationship Id="rId4" Type="http://schemas.openxmlformats.org/officeDocument/2006/relationships/image" Target="media/image1.png"/><Relationship Id="rId9" Type="http://schemas.openxmlformats.org/officeDocument/2006/relationships/hyperlink" Target="https://www.youtube.com/watch?v=0QBFYxkNUVM" TargetMode="Externa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10</Pages>
  <Words>997</Words>
  <Characters>5487</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Mesa Vasquez</dc:creator>
  <cp:keywords/>
  <dc:description/>
  <cp:lastModifiedBy>Diego Mesa Vasquez</cp:lastModifiedBy>
  <cp:revision>5</cp:revision>
  <cp:lastPrinted>2023-11-21T00:26:00Z</cp:lastPrinted>
  <dcterms:created xsi:type="dcterms:W3CDTF">2023-11-20T22:18:00Z</dcterms:created>
  <dcterms:modified xsi:type="dcterms:W3CDTF">2023-11-21T03:52:00Z</dcterms:modified>
</cp:coreProperties>
</file>