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1C50DD" w14:textId="77777777" w:rsidR="00034129" w:rsidRPr="00003B21" w:rsidRDefault="00034129" w:rsidP="00003B21"/>
    <w:p/>
    <w:p>
      <w:pPr>
        <w:pStyle w:val="Ttulo1"/>
        <w:jc w:val="center"/>
      </w:pPr>
      <w:r>
        <w:rPr>
          <w:color w:val="663300"/>
          <w:sz w:val="48"/>
        </w:rPr>
        <w:t>Departamento de Educación a Distancia</w:t>
      </w:r>
    </w:p>
    <w:p>
      <w:pPr>
        <w:pStyle w:val="Ttulo1"/>
        <w:jc w:val="center"/>
      </w:pPr>
      <w:r>
        <w:t>Analítica de Big Data</w:t>
      </w:r>
    </w:p>
    <w:p>
      <w:pPr>
        <w:jc w:val="center"/>
      </w:pPr>
      <w:r>
        <w:rPr>
          <w:b/>
          <w:color w:val="000000"/>
          <w:sz w:val="64"/>
        </w:rPr>
        <w:t>Material de Lectura - Unidad 2: Visualización y Exploración de Datos en Big Data</w:t>
      </w:r>
    </w:p>
    <w:p>
      <w:pPr>
        <w:jc w:val="center"/>
      </w:pPr>
      <w:r>
        <w:rPr>
          <w:color w:val="663300"/>
          <w:sz w:val="56"/>
        </w:rPr>
        <w:t>Año 2025</w:t>
      </w:r>
    </w:p>
    <w:p>
      <w:r>
        <w:br w:type="page"/>
      </w:r>
    </w:p>
    <w:p>
      <w:pPr>
        <w:pStyle w:val="Ttulo1"/>
      </w:pPr>
      <w:r>
        <w:t>Unidad 2: Visualización y Exploración de Datos en Big Data</w:t>
      </w:r>
    </w:p>
    <w:p>
      <w:pPr>
        <w:ind w:firstLine="720"/>
        <w:jc w:val="both"/>
      </w:pPr>
      <w:r>
        <w:rPr>
          <w:b w:val="0"/>
          <w:i w:val="0"/>
          <w:color w:val="000000"/>
          <w:sz w:val="24"/>
        </w:rPr>
        <w:t>La visualización y exploración de datos (Análisis Exploratorio de Datos, EDA) es un pilar en proyectos de Big Data. Esta unidad cubre tipos de variables, distribuciones, técnicas de preprocesado e imputación de missing values, con ejemplos prácticos en Python y R, tablas resumidas, diagramas y visualizaciones para un aprendizaje interactivo y profundo.</w:t>
      </w:r>
    </w:p>
    <w:p>
      <w:pPr>
        <w:pStyle w:val="Ttulo2"/>
      </w:pPr>
      <w:r>
        <w:t>4.2.1 Tipos de Variables y Distribución</w:t>
      </w:r>
    </w:p>
    <w:p>
      <w:pPr>
        <w:ind w:firstLine="720"/>
        <w:jc w:val="both"/>
      </w:pPr>
      <w:r>
        <w:rPr>
          <w:b w:val="0"/>
          <w:i w:val="0"/>
          <w:color w:val="000000"/>
          <w:sz w:val="24"/>
        </w:rPr>
        <w:t>Identificar tipos de variables es esencial para elegir técnicas adecuadas en Big Data. Los tipos principales incluyen cuantitativas (discretas o continuas) y cualitativas (nominales u ordinales). Las distribuciones (normal, sesgada) guían transformaciones como log o Box-Cox.</w:t>
      </w:r>
    </w:p>
    <w:p>
      <w:pPr>
        <w:pStyle w:val="Ttulo3"/>
      </w:pPr>
      <w:r>
        <w:t>Tabla 1: Tipos de Variables en Datos</w:t>
      </w:r>
    </w:p>
    <w:tbl>
      <w:tblPr>
        <w:tblStyle w:val="Tablaconcuadrcula"/>
        <w:tblW w:type="auto" w:w="0"/>
        <w:tblLayout w:type="autofi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fill="D3D3D3"/>
          </w:tcPr>
          <w:p>
            <w:r>
              <w:rPr>
                <w:b/>
                <w:sz w:val="22"/>
              </w:rPr>
              <w:t>Tipo</w:t>
            </w:r>
          </w:p>
        </w:tc>
        <w:tc>
          <w:tcPr>
            <w:tcW w:type="dxa" w:w="2268"/>
            <w:shd w:fill="D3D3D3"/>
          </w:tcPr>
          <w:p>
            <w:r>
              <w:rPr>
                <w:b/>
                <w:sz w:val="22"/>
              </w:rPr>
              <w:t>Subtipo</w:t>
            </w:r>
          </w:p>
        </w:tc>
        <w:tc>
          <w:tcPr>
            <w:tcW w:type="dxa" w:w="2268"/>
            <w:shd w:fill="D3D3D3"/>
          </w:tcPr>
          <w:p>
            <w:r>
              <w:rPr>
                <w:b/>
                <w:sz w:val="22"/>
              </w:rPr>
              <w:t>Descripción</w:t>
            </w:r>
          </w:p>
        </w:tc>
        <w:tc>
          <w:tcPr>
            <w:tcW w:type="dxa" w:w="2268"/>
            <w:shd w:fill="D3D3D3"/>
          </w:tcPr>
          <w:p>
            <w:r>
              <w:rPr>
                <w:b/>
                <w:sz w:val="22"/>
              </w:rPr>
              <w:t>Ejemplo</w:t>
            </w:r>
          </w:p>
        </w:tc>
      </w:tr>
      <w:tr>
        <w:tc>
          <w:tcPr>
            <w:tcW w:type="dxa" w:w="2268"/>
            <w:shd w:fill="F5F5F5"/>
          </w:tcPr>
          <w:p>
            <w:r>
              <w:rPr>
                <w:sz w:val="20"/>
              </w:rPr>
              <w:t>Cuantitativa</w:t>
            </w:r>
          </w:p>
        </w:tc>
        <w:tc>
          <w:tcPr>
            <w:tcW w:type="dxa" w:w="2268"/>
            <w:shd w:fill="F5F5F5"/>
          </w:tcPr>
          <w:p>
            <w:r>
              <w:rPr>
                <w:sz w:val="20"/>
              </w:rPr>
              <w:t>Discreta</w:t>
            </w:r>
          </w:p>
        </w:tc>
        <w:tc>
          <w:tcPr>
            <w:tcW w:type="dxa" w:w="2268"/>
            <w:shd w:fill="F5F5F5"/>
          </w:tcPr>
          <w:p>
            <w:r>
              <w:rPr>
                <w:sz w:val="20"/>
              </w:rPr>
              <w:t>Valores contables enteros.</w:t>
            </w:r>
          </w:p>
        </w:tc>
        <w:tc>
          <w:tcPr>
            <w:tcW w:type="dxa" w:w="2268"/>
            <w:shd w:fill="F5F5F5"/>
          </w:tcPr>
          <w:p>
            <w:r>
              <w:rPr>
                <w:sz w:val="20"/>
              </w:rPr>
              <w:t>Número de clientes (10, 20, 30).</w:t>
            </w:r>
          </w:p>
        </w:tc>
      </w:tr>
      <w:tr>
        <w:tc>
          <w:tcPr>
            <w:tcW w:type="dxa" w:w="2268"/>
            <w:shd w:fill="FFFFFF"/>
          </w:tcPr>
          <w:p>
            <w:r>
              <w:rPr>
                <w:sz w:val="20"/>
              </w:rPr>
              <w:t>Cuantitativa</w:t>
            </w:r>
          </w:p>
        </w:tc>
        <w:tc>
          <w:tcPr>
            <w:tcW w:type="dxa" w:w="2268"/>
            <w:shd w:fill="FFFFFF"/>
          </w:tcPr>
          <w:p>
            <w:r>
              <w:rPr>
                <w:sz w:val="20"/>
              </w:rPr>
              <w:t>Continua</w:t>
            </w:r>
          </w:p>
        </w:tc>
        <w:tc>
          <w:tcPr>
            <w:tcW w:type="dxa" w:w="2268"/>
            <w:shd w:fill="FFFFFF"/>
          </w:tcPr>
          <w:p>
            <w:r>
              <w:rPr>
                <w:sz w:val="20"/>
              </w:rPr>
              <w:t>Valores en un rango continuo.</w:t>
            </w:r>
          </w:p>
        </w:tc>
        <w:tc>
          <w:tcPr>
            <w:tcW w:type="dxa" w:w="2268"/>
            <w:shd w:fill="FFFFFF"/>
          </w:tcPr>
          <w:p>
            <w:r>
              <w:rPr>
                <w:sz w:val="20"/>
              </w:rPr>
              <w:t>Peso (65.5 kg), tiempo (3.2 horas).</w:t>
            </w:r>
          </w:p>
        </w:tc>
      </w:tr>
      <w:tr>
        <w:tc>
          <w:tcPr>
            <w:tcW w:type="dxa" w:w="2268"/>
            <w:shd w:fill="F5F5F5"/>
          </w:tcPr>
          <w:p>
            <w:r>
              <w:rPr>
                <w:sz w:val="20"/>
              </w:rPr>
              <w:t>Cualitativa</w:t>
            </w:r>
          </w:p>
        </w:tc>
        <w:tc>
          <w:tcPr>
            <w:tcW w:type="dxa" w:w="2268"/>
            <w:shd w:fill="F5F5F5"/>
          </w:tcPr>
          <w:p>
            <w:r>
              <w:rPr>
                <w:sz w:val="20"/>
              </w:rPr>
              <w:t>Nominal</w:t>
            </w:r>
          </w:p>
        </w:tc>
        <w:tc>
          <w:tcPr>
            <w:tcW w:type="dxa" w:w="2268"/>
            <w:shd w:fill="F5F5F5"/>
          </w:tcPr>
          <w:p>
            <w:r>
              <w:rPr>
                <w:sz w:val="20"/>
              </w:rPr>
              <w:t>Categorías sin orden.</w:t>
            </w:r>
          </w:p>
        </w:tc>
        <w:tc>
          <w:tcPr>
            <w:tcW w:type="dxa" w:w="2268"/>
            <w:shd w:fill="F5F5F5"/>
          </w:tcPr>
          <w:p>
            <w:r>
              <w:rPr>
                <w:sz w:val="20"/>
              </w:rPr>
              <w:t>Color (rojo, azul), género.</w:t>
            </w:r>
          </w:p>
        </w:tc>
      </w:tr>
      <w:tr>
        <w:tc>
          <w:tcPr>
            <w:tcW w:type="dxa" w:w="2268"/>
            <w:shd w:fill="FFFFFF"/>
          </w:tcPr>
          <w:p>
            <w:r>
              <w:rPr>
                <w:sz w:val="20"/>
              </w:rPr>
              <w:t>Cualitativa</w:t>
            </w:r>
          </w:p>
        </w:tc>
        <w:tc>
          <w:tcPr>
            <w:tcW w:type="dxa" w:w="2268"/>
            <w:shd w:fill="FFFFFF"/>
          </w:tcPr>
          <w:p>
            <w:r>
              <w:rPr>
                <w:sz w:val="20"/>
              </w:rPr>
              <w:t>Ordinal</w:t>
            </w:r>
          </w:p>
        </w:tc>
        <w:tc>
          <w:tcPr>
            <w:tcW w:type="dxa" w:w="2268"/>
            <w:shd w:fill="FFFFFF"/>
          </w:tcPr>
          <w:p>
            <w:r>
              <w:rPr>
                <w:sz w:val="20"/>
              </w:rPr>
              <w:t>Categorías con orden.</w:t>
            </w:r>
          </w:p>
        </w:tc>
        <w:tc>
          <w:tcPr>
            <w:tcW w:type="dxa" w:w="2268"/>
            <w:shd w:fill="FFFFFF"/>
          </w:tcPr>
          <w:p>
            <w:r>
              <w:rPr>
                <w:sz w:val="20"/>
              </w:rPr>
              <w:t>Nivel educativo (básico, medio, superior).</w:t>
            </w:r>
          </w:p>
        </w:tc>
      </w:tr>
    </w:tbl>
    <w:p>
      <w:pPr>
        <w:jc w:val="center"/>
      </w:pPr>
      <w:r>
        <w:rPr>
          <w:i/>
          <w:sz w:val="20"/>
        </w:rPr>
        <w:t>Fuente: Elaboración propia basada en Tukey (1977).</w:t>
      </w:r>
    </w:p>
    <w:p/>
    <w:p>
      <w:pPr>
        <w:ind w:firstLine="720"/>
        <w:jc w:val="both"/>
      </w:pPr>
      <w:r>
        <w:rPr>
          <w:b/>
          <w:i w:val="0"/>
          <w:color w:val="000000"/>
          <w:sz w:val="28"/>
        </w:rPr>
        <w:t>Figura 1: Diagrama de Tipos de Variables</w:t>
      </w:r>
    </w:p>
    <w:p>
      <w:r>
        <w:drawing>
          <wp:inline xmlns:a="http://schemas.openxmlformats.org/drawingml/2006/main" xmlns:pic="http://schemas.openxmlformats.org/drawingml/2006/picture">
            <wp:extent cx="5486400" cy="305323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532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Fuente: Stats and R - Variable types and examples.</w:t>
      </w:r>
    </w:p>
    <w:p/>
    <w:p>
      <w:pPr>
        <w:pStyle w:val="Ttulo2"/>
      </w:pPr>
      <w:r>
        <w:t>4.2.2 Exploración de Datos (EDA)</w:t>
      </w:r>
    </w:p>
    <w:p>
      <w:pPr>
        <w:ind w:firstLine="720"/>
        <w:jc w:val="both"/>
      </w:pPr>
      <w:r>
        <w:rPr>
          <w:b w:val="0"/>
          <w:i w:val="0"/>
          <w:color w:val="000000"/>
          <w:sz w:val="24"/>
        </w:rPr>
        <w:t>EDA revela estructura y patrones en datos antes de modelado. Incluye estadísticas descriptivas y visualizaciones uni/multivariadas.</w:t>
      </w:r>
    </w:p>
    <w:p>
      <w:pPr>
        <w:pStyle w:val="Ttulo3"/>
      </w:pPr>
      <w:r>
        <w:t>Tabla 2: Técnicas Comunes en EDA</w:t>
      </w:r>
    </w:p>
    <w:tbl>
      <w:tblPr>
        <w:tblStyle w:val="Tablaconcuadrcula"/>
        <w:tblW w:type="auto" w:w="0"/>
        <w:tblLayout w:type="autofi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D3D3D3"/>
          </w:tcPr>
          <w:p>
            <w:r>
              <w:rPr>
                <w:b/>
                <w:sz w:val="22"/>
              </w:rPr>
              <w:t>Técnica</w:t>
            </w:r>
          </w:p>
        </w:tc>
        <w:tc>
          <w:tcPr>
            <w:tcW w:type="dxa" w:w="3024"/>
            <w:shd w:fill="D3D3D3"/>
          </w:tcPr>
          <w:p>
            <w:r>
              <w:rPr>
                <w:b/>
                <w:sz w:val="22"/>
              </w:rPr>
              <w:t>Propósito</w:t>
            </w:r>
          </w:p>
        </w:tc>
        <w:tc>
          <w:tcPr>
            <w:tcW w:type="dxa" w:w="3024"/>
            <w:shd w:fill="D3D3D3"/>
          </w:tcPr>
          <w:p>
            <w:r>
              <w:rPr>
                <w:b/>
                <w:sz w:val="22"/>
              </w:rPr>
              <w:t>Herramienta Ejemplo</w:t>
            </w:r>
          </w:p>
        </w:tc>
      </w:tr>
      <w:tr>
        <w:tc>
          <w:tcPr>
            <w:tcW w:type="dxa" w:w="3024"/>
            <w:shd w:fill="F5F5F5"/>
          </w:tcPr>
          <w:p>
            <w:r>
              <w:rPr>
                <w:sz w:val="20"/>
              </w:rPr>
              <w:t>Estadísticas Descriptivas</w:t>
            </w:r>
          </w:p>
        </w:tc>
        <w:tc>
          <w:tcPr>
            <w:tcW w:type="dxa" w:w="3024"/>
            <w:shd w:fill="F5F5F5"/>
          </w:tcPr>
          <w:p>
            <w:r>
              <w:rPr>
                <w:sz w:val="20"/>
              </w:rPr>
              <w:t>Resumir datos (media, mediana).</w:t>
            </w:r>
          </w:p>
        </w:tc>
        <w:tc>
          <w:tcPr>
            <w:tcW w:type="dxa" w:w="3024"/>
            <w:shd w:fill="F5F5F5"/>
          </w:tcPr>
          <w:p>
            <w:r>
              <w:rPr>
                <w:sz w:val="20"/>
              </w:rPr>
              <w:t>pandas.describe() / R summary().</w:t>
            </w:r>
          </w:p>
        </w:tc>
      </w:tr>
      <w:tr>
        <w:tc>
          <w:tcPr>
            <w:tcW w:type="dxa" w:w="3024"/>
            <w:shd w:fill="FFFFFF"/>
          </w:tcPr>
          <w:p>
            <w:r>
              <w:rPr>
                <w:sz w:val="20"/>
              </w:rPr>
              <w:t>Histogramas</w:t>
            </w:r>
          </w:p>
        </w:tc>
        <w:tc>
          <w:tcPr>
            <w:tcW w:type="dxa" w:w="3024"/>
            <w:shd w:fill="FFFFFF"/>
          </w:tcPr>
          <w:p>
            <w:r>
              <w:rPr>
                <w:sz w:val="20"/>
              </w:rPr>
              <w:t>Visualizar distribución univariada.</w:t>
            </w:r>
          </w:p>
        </w:tc>
        <w:tc>
          <w:tcPr>
            <w:tcW w:type="dxa" w:w="3024"/>
            <w:shd w:fill="FFFFFF"/>
          </w:tcPr>
          <w:p>
            <w:r>
              <w:rPr>
                <w:sz w:val="20"/>
              </w:rPr>
              <w:t>seaborn.histplot() / ggplot geom_histogram().</w:t>
            </w:r>
          </w:p>
        </w:tc>
      </w:tr>
      <w:tr>
        <w:tc>
          <w:tcPr>
            <w:tcW w:type="dxa" w:w="3024"/>
            <w:shd w:fill="F5F5F5"/>
          </w:tcPr>
          <w:p>
            <w:r>
              <w:rPr>
                <w:sz w:val="20"/>
              </w:rPr>
              <w:t>Boxplots</w:t>
            </w:r>
          </w:p>
        </w:tc>
        <w:tc>
          <w:tcPr>
            <w:tcW w:type="dxa" w:w="3024"/>
            <w:shd w:fill="F5F5F5"/>
          </w:tcPr>
          <w:p>
            <w:r>
              <w:rPr>
                <w:sz w:val="20"/>
              </w:rPr>
              <w:t>Detectar outliers y dispersión.</w:t>
            </w:r>
          </w:p>
        </w:tc>
        <w:tc>
          <w:tcPr>
            <w:tcW w:type="dxa" w:w="3024"/>
            <w:shd w:fill="F5F5F5"/>
          </w:tcPr>
          <w:p>
            <w:r>
              <w:rPr>
                <w:sz w:val="20"/>
              </w:rPr>
              <w:t>seaborn.boxplot() / ggplot geom_boxplot().</w:t>
            </w:r>
          </w:p>
        </w:tc>
      </w:tr>
      <w:tr>
        <w:tc>
          <w:tcPr>
            <w:tcW w:type="dxa" w:w="3024"/>
            <w:shd w:fill="FFFFFF"/>
          </w:tcPr>
          <w:p>
            <w:r>
              <w:rPr>
                <w:sz w:val="20"/>
              </w:rPr>
              <w:t>Scatter Plots</w:t>
            </w:r>
          </w:p>
        </w:tc>
        <w:tc>
          <w:tcPr>
            <w:tcW w:type="dxa" w:w="3024"/>
            <w:shd w:fill="FFFFFF"/>
          </w:tcPr>
          <w:p>
            <w:r>
              <w:rPr>
                <w:sz w:val="20"/>
              </w:rPr>
              <w:t>Explorar relaciones bivariadas.</w:t>
            </w:r>
          </w:p>
        </w:tc>
        <w:tc>
          <w:tcPr>
            <w:tcW w:type="dxa" w:w="3024"/>
            <w:shd w:fill="FFFFFF"/>
          </w:tcPr>
          <w:p>
            <w:r>
              <w:rPr>
                <w:sz w:val="20"/>
              </w:rPr>
              <w:t>matplotlib.scatter() / ggplot geom_point().</w:t>
            </w:r>
          </w:p>
        </w:tc>
      </w:tr>
      <w:tr>
        <w:tc>
          <w:tcPr>
            <w:tcW w:type="dxa" w:w="3024"/>
            <w:shd w:fill="F5F5F5"/>
          </w:tcPr>
          <w:p>
            <w:r>
              <w:rPr>
                <w:sz w:val="20"/>
              </w:rPr>
              <w:t>Heatmaps</w:t>
            </w:r>
          </w:p>
        </w:tc>
        <w:tc>
          <w:tcPr>
            <w:tcW w:type="dxa" w:w="3024"/>
            <w:shd w:fill="F5F5F5"/>
          </w:tcPr>
          <w:p>
            <w:r>
              <w:rPr>
                <w:sz w:val="20"/>
              </w:rPr>
              <w:t>Visualizar correlaciones.</w:t>
            </w:r>
          </w:p>
        </w:tc>
        <w:tc>
          <w:tcPr>
            <w:tcW w:type="dxa" w:w="3024"/>
            <w:shd w:fill="F5F5F5"/>
          </w:tcPr>
          <w:p>
            <w:r>
              <w:rPr>
                <w:sz w:val="20"/>
              </w:rPr>
              <w:t>seaborn.heatmap() / GGally ggcorr().</w:t>
            </w:r>
          </w:p>
        </w:tc>
      </w:tr>
    </w:tbl>
    <w:p>
      <w:pPr>
        <w:jc w:val="center"/>
      </w:pPr>
      <w:r>
        <w:rPr>
          <w:i/>
          <w:sz w:val="20"/>
        </w:rPr>
        <w:t>Fuente: Adaptado de Wickham (2016).</w:t>
      </w:r>
    </w:p>
    <w:p/>
    <w:p>
      <w:pPr>
        <w:pStyle w:val="Ttulo3"/>
      </w:pPr>
      <w:r>
        <w:t>Ejemplo en Python: Exploración Básica con Pandas y Seaborn</w:t>
      </w:r>
    </w:p>
    <w:p>
      <w:pPr>
        <w:ind w:firstLine="720"/>
        <w:jc w:val="both"/>
      </w:pPr>
      <w:r>
        <w:rPr>
          <w:b w:val="0"/>
          <w:i w:val="0"/>
          <w:color w:val="000000"/>
          <w:sz w:val="24"/>
        </w:rPr>
        <w:t>Este script carga datos, computa estadísticas y visualiza distribución y correlaciones.</w:t>
      </w:r>
    </w:p>
    <w:p>
      <w:pPr>
        <w:jc w:val="right"/>
      </w:pPr>
      <w:r>
        <w:rPr>
          <w:i/>
          <w:sz w:val="20"/>
        </w:rPr>
        <w:t>Python Code: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fill="F0F0F0"/>
          </w:tcPr>
          <w:p/>
          <w:p>
            <w:r>
              <w:rPr>
                <w:rFonts w:ascii="Consolas" w:hAnsi="Consolas"/>
                <w:sz w:val="20"/>
              </w:rPr>
              <w:br/>
              <w:t>import pandas as pd</w:t>
              <w:br/>
              <w:t>import matplotlib.pyplot as plt</w:t>
              <w:br/>
              <w:t>import seaborn as sns</w:t>
              <w:br/>
              <w:br/>
              <w:t># Cargar dataset</w:t>
              <w:br/>
              <w:t>df = pd.read_csv('clientes_compras.csv')</w:t>
              <w:br/>
              <w:br/>
              <w:t># Primeras filas</w:t>
              <w:br/>
              <w:t>print(df.head())</w:t>
              <w:br/>
              <w:br/>
              <w:t># Estadísticas descriptivas</w:t>
              <w:br/>
              <w:t>print(df.describe())</w:t>
              <w:br/>
              <w:br/>
              <w:t># Histograma de 'edad'</w:t>
              <w:br/>
              <w:t>sns.histplot(data=df, x='edad', kde=True)</w:t>
              <w:br/>
              <w:t>plt.title('Distribución de Edad de Clientes')</w:t>
              <w:br/>
              <w:t>plt.show()</w:t>
              <w:br/>
              <w:br/>
              <w:t># Heatmap de correlaciones</w:t>
              <w:br/>
              <w:t>corr = df.corr()</w:t>
              <w:br/>
              <w:t>sns.heatmap(corr, annot=True, cmap='coolwarm')</w:t>
              <w:br/>
              <w:t>plt.title('Mapa de Calor de Correlaciones')</w:t>
              <w:br/>
              <w:t>plt.show()</w:t>
              <w:br/>
            </w:r>
          </w:p>
        </w:tc>
      </w:tr>
    </w:tbl>
    <w:p/>
    <w:p>
      <w:pPr>
        <w:ind w:firstLine="720"/>
        <w:jc w:val="both"/>
      </w:pPr>
      <w:r>
        <w:rPr>
          <w:b/>
          <w:i w:val="0"/>
          <w:color w:val="000000"/>
          <w:sz w:val="28"/>
        </w:rPr>
        <w:t>Figura 2: Ejemplo de Histograma</w:t>
      </w:r>
    </w:p>
    <w:p>
      <w:r>
        <w:drawing>
          <wp:inline xmlns:a="http://schemas.openxmlformats.org/drawingml/2006/main" xmlns:pic="http://schemas.openxmlformats.org/drawingml/2006/picture">
            <wp:extent cx="4572000" cy="257011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5701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Fuente: Atlassian - Histograms Unveiled.</w:t>
      </w:r>
    </w:p>
    <w:p/>
    <w:p>
      <w:pPr>
        <w:ind w:firstLine="720"/>
        <w:jc w:val="both"/>
      </w:pPr>
      <w:r>
        <w:rPr>
          <w:b/>
          <w:i w:val="0"/>
          <w:color w:val="000000"/>
          <w:sz w:val="28"/>
        </w:rPr>
        <w:t>Figura 3: Ejemplo de Heatmap de Correlaciones</w:t>
      </w:r>
    </w:p>
    <w:p>
      <w:r>
        <w:drawing>
          <wp:inline xmlns:a="http://schemas.openxmlformats.org/drawingml/2006/main" xmlns:pic="http://schemas.openxmlformats.org/drawingml/2006/picture">
            <wp:extent cx="5486400" cy="338220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822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Fuente: Indianaiproduction - Seaborn Heatmap.</w:t>
      </w:r>
    </w:p>
    <w:p/>
    <w:p>
      <w:pPr>
        <w:pStyle w:val="Ttulo3"/>
      </w:pPr>
      <w:r>
        <w:t>Ejemplo en R: Exploración con ggplot2 y GGally</w:t>
      </w:r>
    </w:p>
    <w:p>
      <w:pPr>
        <w:ind w:firstLine="720"/>
        <w:jc w:val="both"/>
      </w:pPr>
      <w:r>
        <w:rPr>
          <w:b w:val="0"/>
          <w:i w:val="0"/>
          <w:color w:val="000000"/>
          <w:sz w:val="24"/>
        </w:rPr>
        <w:t>Script equivalente en R para resumen y visualizaciones.</w:t>
      </w:r>
    </w:p>
    <w:p>
      <w:pPr>
        <w:jc w:val="right"/>
      </w:pPr>
      <w:r>
        <w:rPr>
          <w:i/>
          <w:sz w:val="20"/>
        </w:rPr>
        <w:t>R Code: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fill="F0F0F0"/>
          </w:tcPr>
          <w:p/>
          <w:p>
            <w:r>
              <w:rPr>
                <w:rFonts w:ascii="Consolas" w:hAnsi="Consolas"/>
                <w:sz w:val="20"/>
              </w:rPr>
              <w:br/>
              <w:t>library(ggplot2)</w:t>
              <w:br/>
              <w:t>library(GGally)</w:t>
              <w:br/>
              <w:br/>
              <w:t># Cargar dataset</w:t>
              <w:br/>
              <w:t>df &lt;- read.csv('clientes_compras.csv')</w:t>
              <w:br/>
              <w:br/>
              <w:t># Primeras filas</w:t>
              <w:br/>
              <w:t>head(df)</w:t>
              <w:br/>
              <w:br/>
              <w:t># Resumen estadístico</w:t>
              <w:br/>
              <w:t>summary(df)</w:t>
              <w:br/>
              <w:br/>
              <w:t># Histograma de edad</w:t>
              <w:br/>
              <w:t>ggplot(df, aes(x=edad)) +</w:t>
              <w:br/>
              <w:t xml:space="preserve">  geom_histogram(binwidth=5, fill='blue', color='white') +</w:t>
              <w:br/>
              <w:t xml:space="preserve">  labs(title='Distribución de Edad de Clientes', x='Edad', y='Frecuencia')</w:t>
              <w:br/>
              <w:br/>
              <w:t># Correlaciones</w:t>
              <w:br/>
              <w:t>ggcorr(df, label=TRUE)</w:t>
              <w:br/>
            </w:r>
          </w:p>
        </w:tc>
      </w:tr>
    </w:tbl>
    <w:p/>
    <w:p>
      <w:pPr>
        <w:pStyle w:val="Ttulo2"/>
      </w:pPr>
      <w:r>
        <w:t>4.2.3 Preprocesado de los Datos</w:t>
      </w:r>
    </w:p>
    <w:p>
      <w:pPr>
        <w:ind w:firstLine="720"/>
        <w:jc w:val="both"/>
      </w:pPr>
      <w:r>
        <w:rPr>
          <w:b w:val="0"/>
          <w:i w:val="0"/>
          <w:color w:val="000000"/>
          <w:sz w:val="24"/>
        </w:rPr>
        <w:t>Preprocesado limpia y transforma datos para modelado. Etapas clave incluyen limpieza, transformación y selección de features.</w:t>
      </w:r>
    </w:p>
    <w:p>
      <w:pPr>
        <w:pStyle w:val="Ttulo3"/>
      </w:pPr>
      <w:r>
        <w:t>Tabla 3: Etapas de Preprocesado</w:t>
      </w:r>
    </w:p>
    <w:tbl>
      <w:tblPr>
        <w:tblStyle w:val="Tablaconcuadrcula"/>
        <w:tblW w:type="auto" w:w="0"/>
        <w:tblLayout w:type="autofi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D3D3D3"/>
          </w:tcPr>
          <w:p>
            <w:r>
              <w:rPr>
                <w:b/>
                <w:sz w:val="22"/>
              </w:rPr>
              <w:t>Etapa</w:t>
            </w:r>
          </w:p>
        </w:tc>
        <w:tc>
          <w:tcPr>
            <w:tcW w:type="dxa" w:w="3024"/>
            <w:shd w:fill="D3D3D3"/>
          </w:tcPr>
          <w:p>
            <w:r>
              <w:rPr>
                <w:b/>
                <w:sz w:val="22"/>
              </w:rPr>
              <w:t>Descripción</w:t>
            </w:r>
          </w:p>
        </w:tc>
        <w:tc>
          <w:tcPr>
            <w:tcW w:type="dxa" w:w="3024"/>
            <w:shd w:fill="D3D3D3"/>
          </w:tcPr>
          <w:p>
            <w:r>
              <w:rPr>
                <w:b/>
                <w:sz w:val="22"/>
              </w:rPr>
              <w:t>Técnica Ejemplo</w:t>
            </w:r>
          </w:p>
        </w:tc>
      </w:tr>
      <w:tr>
        <w:tc>
          <w:tcPr>
            <w:tcW w:type="dxa" w:w="3024"/>
            <w:shd w:fill="F5F5F5"/>
          </w:tcPr>
          <w:p>
            <w:r>
              <w:rPr>
                <w:sz w:val="20"/>
              </w:rPr>
              <w:t>Limpieza</w:t>
            </w:r>
          </w:p>
        </w:tc>
        <w:tc>
          <w:tcPr>
            <w:tcW w:type="dxa" w:w="3024"/>
            <w:shd w:fill="F5F5F5"/>
          </w:tcPr>
          <w:p>
            <w:r>
              <w:rPr>
                <w:sz w:val="20"/>
              </w:rPr>
              <w:t>Eliminar duplicados/outliers.</w:t>
            </w:r>
          </w:p>
        </w:tc>
        <w:tc>
          <w:tcPr>
            <w:tcW w:type="dxa" w:w="3024"/>
            <w:shd w:fill="F5F5F5"/>
          </w:tcPr>
          <w:p>
            <w:r>
              <w:rPr>
                <w:sz w:val="20"/>
              </w:rPr>
              <w:t>Drop duplicates en pandas / unique() en R.</w:t>
            </w:r>
          </w:p>
        </w:tc>
      </w:tr>
      <w:tr>
        <w:tc>
          <w:tcPr>
            <w:tcW w:type="dxa" w:w="3024"/>
            <w:shd w:fill="FFFFFF"/>
          </w:tcPr>
          <w:p>
            <w:r>
              <w:rPr>
                <w:sz w:val="20"/>
              </w:rPr>
              <w:t>Transformación</w:t>
            </w:r>
          </w:p>
        </w:tc>
        <w:tc>
          <w:tcPr>
            <w:tcW w:type="dxa" w:w="3024"/>
            <w:shd w:fill="FFFFFF"/>
          </w:tcPr>
          <w:p>
            <w:r>
              <w:rPr>
                <w:sz w:val="20"/>
              </w:rPr>
              <w:t>Normalizar/escalar variables.</w:t>
            </w:r>
          </w:p>
        </w:tc>
        <w:tc>
          <w:tcPr>
            <w:tcW w:type="dxa" w:w="3024"/>
            <w:shd w:fill="FFFFFF"/>
          </w:tcPr>
          <w:p>
            <w:r>
              <w:rPr>
                <w:sz w:val="20"/>
              </w:rPr>
              <w:t>sklearn.StandardScaler / scale() en R.</w:t>
            </w:r>
          </w:p>
        </w:tc>
      </w:tr>
      <w:tr>
        <w:tc>
          <w:tcPr>
            <w:tcW w:type="dxa" w:w="3024"/>
            <w:shd w:fill="F5F5F5"/>
          </w:tcPr>
          <w:p>
            <w:r>
              <w:rPr>
                <w:sz w:val="20"/>
              </w:rPr>
              <w:t>Selección</w:t>
            </w:r>
          </w:p>
        </w:tc>
        <w:tc>
          <w:tcPr>
            <w:tcW w:type="dxa" w:w="3024"/>
            <w:shd w:fill="F5F5F5"/>
          </w:tcPr>
          <w:p>
            <w:r>
              <w:rPr>
                <w:sz w:val="20"/>
              </w:rPr>
              <w:t>Reducir dimensionalidad.</w:t>
            </w:r>
          </w:p>
        </w:tc>
        <w:tc>
          <w:tcPr>
            <w:tcW w:type="dxa" w:w="3024"/>
            <w:shd w:fill="F5F5F5"/>
          </w:tcPr>
          <w:p>
            <w:r>
              <w:rPr>
                <w:sz w:val="20"/>
              </w:rPr>
              <w:t>PCA en sklearn / prcomp() en R.</w:t>
            </w:r>
          </w:p>
        </w:tc>
      </w:tr>
    </w:tbl>
    <w:p>
      <w:pPr>
        <w:jc w:val="center"/>
      </w:pPr>
      <w:r>
        <w:rPr>
          <w:i/>
          <w:sz w:val="20"/>
        </w:rPr>
        <w:t>Fuente: Adaptado de McKinney (2017).</w:t>
      </w:r>
    </w:p>
    <w:p/>
    <w:p>
      <w:pPr>
        <w:ind w:firstLine="720"/>
        <w:jc w:val="both"/>
      </w:pPr>
      <w:r>
        <w:rPr>
          <w:b/>
          <w:i w:val="0"/>
          <w:color w:val="000000"/>
          <w:sz w:val="28"/>
        </w:rPr>
        <w:t>Figura 4: Boxplot para Detección de Outliers</w:t>
      </w:r>
    </w:p>
    <w:p>
      <w:r>
        <w:drawing>
          <wp:inline xmlns:a="http://schemas.openxmlformats.org/drawingml/2006/main" xmlns:pic="http://schemas.openxmlformats.org/drawingml/2006/picture">
            <wp:extent cx="4572000" cy="285399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8539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Fuente: ChartExpo - Box Plot Outliers.</w:t>
      </w:r>
    </w:p>
    <w:p/>
    <w:p>
      <w:pPr>
        <w:pStyle w:val="Ttulo2"/>
      </w:pPr>
      <w:r>
        <w:t>4.2.4 Imputación de Valores Ausentes</w:t>
      </w:r>
    </w:p>
    <w:p>
      <w:pPr>
        <w:ind w:firstLine="720"/>
        <w:jc w:val="both"/>
      </w:pPr>
      <w:r>
        <w:rPr>
          <w:b w:val="0"/>
          <w:i w:val="0"/>
          <w:color w:val="000000"/>
          <w:sz w:val="24"/>
        </w:rPr>
        <w:t>Manejar missing values evita sesgos. Estrategias: eliminación, imputación estadística o modelada.</w:t>
      </w:r>
    </w:p>
    <w:p>
      <w:pPr>
        <w:pStyle w:val="Ttulo3"/>
      </w:pPr>
      <w:r>
        <w:t>Tabla 4: Estrategias de Imputación</w:t>
      </w:r>
    </w:p>
    <w:tbl>
      <w:tblPr>
        <w:tblStyle w:val="Tablaconcuadrcula"/>
        <w:tblW w:type="auto" w:w="0"/>
        <w:tblLayout w:type="autofi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fill="D3D3D3"/>
          </w:tcPr>
          <w:p>
            <w:r>
              <w:rPr>
                <w:b/>
                <w:sz w:val="22"/>
              </w:rPr>
              <w:t>Estrategia</w:t>
            </w:r>
          </w:p>
        </w:tc>
        <w:tc>
          <w:tcPr>
            <w:tcW w:type="dxa" w:w="2268"/>
            <w:shd w:fill="D3D3D3"/>
          </w:tcPr>
          <w:p>
            <w:r>
              <w:rPr>
                <w:b/>
                <w:sz w:val="22"/>
              </w:rPr>
              <w:t>Ventajas</w:t>
            </w:r>
          </w:p>
        </w:tc>
        <w:tc>
          <w:tcPr>
            <w:tcW w:type="dxa" w:w="2268"/>
            <w:shd w:fill="D3D3D3"/>
          </w:tcPr>
          <w:p>
            <w:r>
              <w:rPr>
                <w:b/>
                <w:sz w:val="22"/>
              </w:rPr>
              <w:t>Desventajas</w:t>
            </w:r>
          </w:p>
        </w:tc>
        <w:tc>
          <w:tcPr>
            <w:tcW w:type="dxa" w:w="2268"/>
            <w:shd w:fill="D3D3D3"/>
          </w:tcPr>
          <w:p>
            <w:r>
              <w:rPr>
                <w:b/>
                <w:sz w:val="22"/>
              </w:rPr>
              <w:t>Uso Típico</w:t>
            </w:r>
          </w:p>
        </w:tc>
      </w:tr>
      <w:tr>
        <w:tc>
          <w:tcPr>
            <w:tcW w:type="dxa" w:w="2268"/>
            <w:shd w:fill="F5F5F5"/>
          </w:tcPr>
          <w:p>
            <w:r>
              <w:rPr>
                <w:sz w:val="20"/>
              </w:rPr>
              <w:t>Eliminación</w:t>
            </w:r>
          </w:p>
        </w:tc>
        <w:tc>
          <w:tcPr>
            <w:tcW w:type="dxa" w:w="2268"/>
            <w:shd w:fill="F5F5F5"/>
          </w:tcPr>
          <w:p>
            <w:r>
              <w:rPr>
                <w:sz w:val="20"/>
              </w:rPr>
              <w:t>Simple, no introduce sesgos.</w:t>
            </w:r>
          </w:p>
        </w:tc>
        <w:tc>
          <w:tcPr>
            <w:tcW w:type="dxa" w:w="2268"/>
            <w:shd w:fill="F5F5F5"/>
          </w:tcPr>
          <w:p>
            <w:r>
              <w:rPr>
                <w:sz w:val="20"/>
              </w:rPr>
              <w:t>Pérdida de datos.</w:t>
            </w:r>
          </w:p>
        </w:tc>
        <w:tc>
          <w:tcPr>
            <w:tcW w:type="dxa" w:w="2268"/>
            <w:shd w:fill="F5F5F5"/>
          </w:tcPr>
          <w:p>
            <w:r>
              <w:rPr>
                <w:sz w:val="20"/>
              </w:rPr>
              <w:t>Baja proporción de missing.</w:t>
            </w:r>
          </w:p>
        </w:tc>
      </w:tr>
      <w:tr>
        <w:tc>
          <w:tcPr>
            <w:tcW w:type="dxa" w:w="2268"/>
            <w:shd w:fill="FFFFFF"/>
          </w:tcPr>
          <w:p>
            <w:r>
              <w:rPr>
                <w:sz w:val="20"/>
              </w:rPr>
              <w:t>Media/Mediana</w:t>
            </w:r>
          </w:p>
        </w:tc>
        <w:tc>
          <w:tcPr>
            <w:tcW w:type="dxa" w:w="2268"/>
            <w:shd w:fill="FFFFFF"/>
          </w:tcPr>
          <w:p>
            <w:r>
              <w:rPr>
                <w:sz w:val="20"/>
              </w:rPr>
              <w:t>Rápida, mantiene distribución.</w:t>
            </w:r>
          </w:p>
        </w:tc>
        <w:tc>
          <w:tcPr>
            <w:tcW w:type="dxa" w:w="2268"/>
            <w:shd w:fill="FFFFFF"/>
          </w:tcPr>
          <w:p>
            <w:r>
              <w:rPr>
                <w:sz w:val="20"/>
              </w:rPr>
              <w:t>Puede sesgar varianza.</w:t>
            </w:r>
          </w:p>
        </w:tc>
        <w:tc>
          <w:tcPr>
            <w:tcW w:type="dxa" w:w="2268"/>
            <w:shd w:fill="FFFFFF"/>
          </w:tcPr>
          <w:p>
            <w:r>
              <w:rPr>
                <w:sz w:val="20"/>
              </w:rPr>
              <w:t>Variables numéricas.</w:t>
            </w:r>
          </w:p>
        </w:tc>
      </w:tr>
      <w:tr>
        <w:tc>
          <w:tcPr>
            <w:tcW w:type="dxa" w:w="2268"/>
            <w:shd w:fill="F5F5F5"/>
          </w:tcPr>
          <w:p>
            <w:r>
              <w:rPr>
                <w:sz w:val="20"/>
              </w:rPr>
              <w:t>Moda</w:t>
            </w:r>
          </w:p>
        </w:tc>
        <w:tc>
          <w:tcPr>
            <w:tcW w:type="dxa" w:w="2268"/>
            <w:shd w:fill="F5F5F5"/>
          </w:tcPr>
          <w:p>
            <w:r>
              <w:rPr>
                <w:sz w:val="20"/>
              </w:rPr>
              <w:t>Útil para categóricas.</w:t>
            </w:r>
          </w:p>
        </w:tc>
        <w:tc>
          <w:tcPr>
            <w:tcW w:type="dxa" w:w="2268"/>
            <w:shd w:fill="F5F5F5"/>
          </w:tcPr>
          <w:p>
            <w:r>
              <w:rPr>
                <w:sz w:val="20"/>
              </w:rPr>
              <w:t>Ignora relaciones.</w:t>
            </w:r>
          </w:p>
        </w:tc>
        <w:tc>
          <w:tcPr>
            <w:tcW w:type="dxa" w:w="2268"/>
            <w:shd w:fill="F5F5F5"/>
          </w:tcPr>
          <w:p>
            <w:r>
              <w:rPr>
                <w:sz w:val="20"/>
              </w:rPr>
              <w:t>Variables cualitativas.</w:t>
            </w:r>
          </w:p>
        </w:tc>
      </w:tr>
      <w:tr>
        <w:tc>
          <w:tcPr>
            <w:tcW w:type="dxa" w:w="2268"/>
            <w:shd w:fill="FFFFFF"/>
          </w:tcPr>
          <w:p>
            <w:r>
              <w:rPr>
                <w:sz w:val="20"/>
              </w:rPr>
              <w:t>KNN/Regresión</w:t>
            </w:r>
          </w:p>
        </w:tc>
        <w:tc>
          <w:tcPr>
            <w:tcW w:type="dxa" w:w="2268"/>
            <w:shd w:fill="FFFFFF"/>
          </w:tcPr>
          <w:p>
            <w:r>
              <w:rPr>
                <w:sz w:val="20"/>
              </w:rPr>
              <w:t>Considera similitudes.</w:t>
            </w:r>
          </w:p>
        </w:tc>
        <w:tc>
          <w:tcPr>
            <w:tcW w:type="dxa" w:w="2268"/>
            <w:shd w:fill="FFFFFF"/>
          </w:tcPr>
          <w:p>
            <w:r>
              <w:rPr>
                <w:sz w:val="20"/>
              </w:rPr>
              <w:t>Computacionalmente intensivo.</w:t>
            </w:r>
          </w:p>
        </w:tc>
        <w:tc>
          <w:tcPr>
            <w:tcW w:type="dxa" w:w="2268"/>
            <w:shd w:fill="FFFFFF"/>
          </w:tcPr>
          <w:p>
            <w:r>
              <w:rPr>
                <w:sz w:val="20"/>
              </w:rPr>
              <w:t>Datasets complejos.</w:t>
            </w:r>
          </w:p>
        </w:tc>
      </w:tr>
    </w:tbl>
    <w:p>
      <w:pPr>
        <w:jc w:val="center"/>
      </w:pPr>
      <w:r>
        <w:rPr>
          <w:i/>
          <w:sz w:val="20"/>
        </w:rPr>
        <w:t>Fuente: Adaptado de VanderPlas (2016).</w:t>
      </w:r>
    </w:p>
    <w:p/>
    <w:p>
      <w:pPr>
        <w:pStyle w:val="Ttulo3"/>
      </w:pPr>
      <w:r>
        <w:t>Ejemplo en Python: Imputación con Pandas y Scikit-learn</w:t>
      </w:r>
    </w:p>
    <w:p>
      <w:pPr>
        <w:ind w:firstLine="720"/>
        <w:jc w:val="both"/>
      </w:pPr>
      <w:r>
        <w:rPr>
          <w:b w:val="0"/>
          <w:i w:val="0"/>
          <w:color w:val="000000"/>
          <w:sz w:val="24"/>
        </w:rPr>
        <w:t>Ejemplo manejando missing values: eliminación e imputación con media, mediana y KNN.</w:t>
      </w:r>
    </w:p>
    <w:p>
      <w:pPr>
        <w:jc w:val="right"/>
      </w:pPr>
      <w:r>
        <w:rPr>
          <w:i/>
          <w:sz w:val="20"/>
        </w:rPr>
        <w:t>Python Code: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fill="F0F0F0"/>
          </w:tcPr>
          <w:p/>
          <w:p>
            <w:r>
              <w:rPr>
                <w:rFonts w:ascii="Consolas" w:hAnsi="Consolas"/>
                <w:sz w:val="20"/>
              </w:rPr>
              <w:br/>
              <w:t>import pandas as pd</w:t>
              <w:br/>
              <w:t>from sklearn.impute import KNNImputer</w:t>
              <w:br/>
              <w:br/>
              <w:t># Cargar dataset</w:t>
              <w:br/>
              <w:t>df = pd.read_csv('datos_incompletos.csv')</w:t>
              <w:br/>
              <w:br/>
              <w:t># Eliminación</w:t>
              <w:br/>
              <w:t>df_drop = df.dropna()</w:t>
              <w:br/>
              <w:br/>
              <w:t># Imputación media/mediana</w:t>
              <w:br/>
              <w:t>df_fill_mean = df.fillna(df.mean(numeric_only=True))</w:t>
              <w:br/>
              <w:t>df_fill_median = df.fillna(df.median(numeric_only=True))</w:t>
              <w:br/>
              <w:br/>
              <w:t># Imputación KNN</w:t>
              <w:br/>
              <w:t>imputer = KNNImputer(n_neighbors=5)</w:t>
              <w:br/>
              <w:t>df_knn = pd.DataFrame(imputer.fit_transform(df), columns=df.columns)</w:t>
              <w:br/>
              <w:br/>
              <w:t># Verificar missing restantes</w:t>
              <w:br/>
              <w:t>print(df_knn.isna().sum())</w:t>
              <w:br/>
            </w:r>
          </w:p>
        </w:tc>
      </w:tr>
    </w:tbl>
    <w:p/>
    <w:p>
      <w:pPr>
        <w:pStyle w:val="Ttulo3"/>
      </w:pPr>
      <w:r>
        <w:t>Ejemplo en R: Imputación con Base R y mice</w:t>
      </w:r>
    </w:p>
    <w:p>
      <w:pPr>
        <w:ind w:firstLine="720"/>
        <w:jc w:val="both"/>
      </w:pPr>
      <w:r>
        <w:rPr>
          <w:b w:val="0"/>
          <w:i w:val="0"/>
          <w:color w:val="000000"/>
          <w:sz w:val="24"/>
        </w:rPr>
        <w:t>Imputación básica y avanzada con paquete mice.</w:t>
      </w:r>
    </w:p>
    <w:p>
      <w:pPr>
        <w:jc w:val="right"/>
      </w:pPr>
      <w:r>
        <w:rPr>
          <w:i/>
          <w:sz w:val="20"/>
        </w:rPr>
        <w:t>R Code: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fill="F0F0F0"/>
          </w:tcPr>
          <w:p/>
          <w:p>
            <w:r>
              <w:rPr>
                <w:rFonts w:ascii="Consolas" w:hAnsi="Consolas"/>
                <w:sz w:val="20"/>
              </w:rPr>
              <w:br/>
              <w:t>library(mice)</w:t>
              <w:br/>
              <w:br/>
              <w:t># Cargar dataset</w:t>
              <w:br/>
              <w:t>df &lt;- read.csv('datos_incompletos.csv')</w:t>
              <w:br/>
              <w:br/>
              <w:t># Eliminación</w:t>
              <w:br/>
              <w:t>df_drop &lt;- na.omit(df)</w:t>
              <w:br/>
              <w:br/>
              <w:t># Imputación media</w:t>
              <w:br/>
              <w:t>df$col_numerica[is.na(df$col_numerica)] &lt;- mean(df$col_numerica, na.rm = TRUE)</w:t>
              <w:br/>
              <w:br/>
              <w:t># Imputación múltiple con mice</w:t>
              <w:br/>
              <w:t>imp &lt;- mice(df, m=5, maxit=50, method='pmm', seed=500)</w:t>
              <w:br/>
              <w:t>df_complete &lt;- complete(imp, 1)</w:t>
              <w:br/>
              <w:br/>
              <w:t># Verificar</w:t>
              <w:br/>
              <w:t>sum(is.na(df_complete))</w:t>
              <w:br/>
            </w:r>
          </w:p>
        </w:tc>
      </w:tr>
    </w:tbl>
    <w:p/>
    <w:p>
      <w:pPr>
        <w:pStyle w:val="Ttulo2"/>
      </w:pPr>
      <w:r>
        <w:t>Conclusiones de la Unidad 2</w:t>
      </w:r>
    </w:p>
    <w:p>
      <w:pPr>
        <w:ind w:firstLine="720"/>
        <w:jc w:val="both"/>
      </w:pPr>
      <w:r>
        <w:rPr>
          <w:b w:val="0"/>
          <w:i w:val="0"/>
          <w:color w:val="000000"/>
          <w:sz w:val="24"/>
        </w:rPr>
        <w:t>EDA y preprocesado aseguran datos de calidad para Big Data analytics. Con herramientas como Python/Seaborn y R/ggplot2, analistas detectan insights tempranos, reduciendo errores en modelado. Futuras tendencias incluyen EDA automatizada con IA.</w:t>
      </w:r>
    </w:p>
    <w:p>
      <w:pPr>
        <w:pStyle w:val="Ttulo1"/>
      </w:pPr>
      <w:r>
        <w:t>Bibliografía</w:t>
      </w:r>
    </w:p>
    <w:p>
      <w:pPr>
        <w:ind w:firstLine="720"/>
        <w:jc w:val="both"/>
      </w:pPr>
      <w:r>
        <w:rPr>
          <w:b w:val="0"/>
          <w:i/>
          <w:color w:val="000000"/>
          <w:sz w:val="22"/>
        </w:rPr>
        <w:t>• Tukey, J. W. (1977). Exploratory Data Analysis. Addison-Wesley.</w:t>
      </w:r>
    </w:p>
    <w:p>
      <w:pPr>
        <w:ind w:firstLine="720"/>
        <w:jc w:val="both"/>
      </w:pPr>
      <w:r>
        <w:rPr>
          <w:b w:val="0"/>
          <w:i/>
          <w:color w:val="000000"/>
          <w:sz w:val="22"/>
        </w:rPr>
        <w:t>• Cleveland, W. S. (1993). Visualizing Data. Hobart Press.</w:t>
      </w:r>
    </w:p>
    <w:p>
      <w:pPr>
        <w:ind w:firstLine="720"/>
        <w:jc w:val="both"/>
      </w:pPr>
      <w:r>
        <w:rPr>
          <w:b w:val="0"/>
          <w:i/>
          <w:color w:val="000000"/>
          <w:sz w:val="22"/>
        </w:rPr>
        <w:t>• Wickham, H. (2016). ggplot2: Elegant Graphics for Data Analysis. Springer.</w:t>
      </w:r>
    </w:p>
    <w:p>
      <w:pPr>
        <w:ind w:firstLine="720"/>
        <w:jc w:val="both"/>
      </w:pPr>
      <w:r>
        <w:rPr>
          <w:b w:val="0"/>
          <w:i/>
          <w:color w:val="000000"/>
          <w:sz w:val="22"/>
        </w:rPr>
        <w:t>• McKinney, W. (2017). Python for Data Analysis. O'Reilly Media.</w:t>
      </w:r>
    </w:p>
    <w:p>
      <w:pPr>
        <w:ind w:firstLine="720"/>
        <w:jc w:val="both"/>
      </w:pPr>
      <w:r>
        <w:rPr>
          <w:b w:val="0"/>
          <w:i/>
          <w:color w:val="000000"/>
          <w:sz w:val="22"/>
        </w:rPr>
        <w:t>• VanderPlas, J. (2016). Python Data Science Handbook. O'Reilly Media.</w:t>
      </w:r>
    </w:p>
    <w:p>
      <w:pPr>
        <w:ind w:firstLine="720"/>
        <w:jc w:val="both"/>
      </w:pPr>
      <w:r>
        <w:rPr>
          <w:b w:val="0"/>
          <w:i/>
          <w:color w:val="000000"/>
          <w:sz w:val="22"/>
        </w:rPr>
        <w:t>• Additional: Seaborn Documentation. https://seaborn.pydata.org/</w:t>
      </w:r>
    </w:p>
    <w:p>
      <w:pPr>
        <w:ind w:firstLine="720"/>
        <w:jc w:val="both"/>
      </w:pPr>
      <w:r>
        <w:rPr>
          <w:b w:val="0"/>
          <w:i/>
          <w:color w:val="000000"/>
          <w:sz w:val="22"/>
        </w:rPr>
        <w:t>• ggplot2 Official. https://ggplot2.tidyverse.org/</w:t>
      </w:r>
    </w:p>
    <w:sectPr w:rsidR="00034129" w:rsidRPr="00003B21" w:rsidSect="00B93199">
      <w:headerReference w:type="even" r:id="rId8"/>
      <w:headerReference w:type="default" r:id="rId9"/>
      <w:footerReference w:type="default" r:id="rId10"/>
      <w:headerReference w:type="first" r:id="rId11"/>
      <w:footerReference w:type="first" r:id="rId12"/>
      <w:pgSz w:w="11907" w:h="16839" w:code="9"/>
      <w:pgMar w:top="1533" w:right="1134" w:bottom="1843" w:left="1701" w:header="426" w:footer="915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5DF11A" w14:textId="77777777" w:rsidR="009E7C51" w:rsidRDefault="009E7C51" w:rsidP="00C9297E">
      <w:pPr>
        <w:spacing w:after="0"/>
      </w:pPr>
      <w:r>
        <w:separator/>
      </w:r>
    </w:p>
  </w:endnote>
  <w:endnote w:type="continuationSeparator" w:id="0">
    <w:p w14:paraId="0CD19736" w14:textId="77777777" w:rsidR="009E7C51" w:rsidRDefault="009E7C51" w:rsidP="00C9297E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maranth">
    <w:altName w:val="Calibri"/>
    <w:charset w:val="00"/>
    <w:family w:val="auto"/>
    <w:pitch w:val="variable"/>
    <w:sig w:usb0="A0000027" w:usb1="00000043" w:usb2="00000000" w:usb3="00000000" w:csb0="0000011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mo">
    <w:altName w:val="Calibri"/>
    <w:charset w:val="00"/>
    <w:family w:val="swiss"/>
    <w:pitch w:val="variable"/>
    <w:sig w:usb0="E0000AFF" w:usb1="500078FF" w:usb2="00000021" w:usb3="00000000" w:csb0="000001BF" w:csb1="00000000"/>
  </w:font>
  <w:font w:name="Sintony">
    <w:altName w:val="Calibri"/>
    <w:charset w:val="00"/>
    <w:family w:val="auto"/>
    <w:pitch w:val="variable"/>
    <w:sig w:usb0="00000003" w:usb1="4000204A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712AAE" w14:textId="77777777" w:rsidR="002C4B06" w:rsidRPr="000F5FAE" w:rsidRDefault="002C4B06" w:rsidP="00E524A7">
    <w:pPr>
      <w:pStyle w:val="Encabezado"/>
      <w:ind w:left="709"/>
      <w:rPr>
        <w:rFonts w:ascii="Sintony" w:hAnsi="Sintony" w:cs="Arimo"/>
        <w:color w:val="000000" w:themeColor="text1"/>
        <w:sz w:val="18"/>
        <w:szCs w:val="16"/>
      </w:rPr>
    </w:pPr>
    <w:r>
      <w:rPr>
        <w:rFonts w:ascii="Sintony" w:hAnsi="Sintony" w:cs="Arimo"/>
        <w:noProof/>
        <w:color w:val="000000" w:themeColor="text1"/>
        <w:sz w:val="18"/>
        <w:szCs w:val="16"/>
        <w:lang w:val="en-US"/>
      </w:rPr>
      <w:drawing>
        <wp:anchor distT="0" distB="0" distL="114300" distR="114300" simplePos="0" relativeHeight="251671552" behindDoc="0" locked="0" layoutInCell="1" allowOverlap="1" wp14:anchorId="773D51CE" wp14:editId="06784766">
          <wp:simplePos x="0" y="0"/>
          <wp:positionH relativeFrom="column">
            <wp:posOffset>5516880</wp:posOffset>
          </wp:positionH>
          <wp:positionV relativeFrom="paragraph">
            <wp:posOffset>19050</wp:posOffset>
          </wp:positionV>
          <wp:extent cx="847090" cy="1071245"/>
          <wp:effectExtent l="19050" t="0" r="0" b="0"/>
          <wp:wrapNone/>
          <wp:docPr id="6" name="Imagen 22" descr="E:\FACEN UNA\Diagramaciones Gral\Octubre\Educación a Distancia - plantillas\Plantillas\dia del tecnó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7" descr="E:\FACEN UNA\Diagramaciones Gral\Octubre\Educación a Distancia - plantillas\Plantillas\dia del tecnólogo.pn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duotone>
                      <a:prstClr val="black"/>
                      <a:srgbClr val="000000">
                        <a:tint val="45000"/>
                        <a:satMod val="400000"/>
                      </a:srgbClr>
                    </a:duotone>
                    <a:lum bright="-1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47090" cy="10712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017F11C2" w14:textId="77777777" w:rsidR="002C4B06" w:rsidRDefault="002C4B06" w:rsidP="00E524A7">
    <w:pPr>
      <w:pStyle w:val="Encabezado"/>
    </w:pPr>
    <w:r>
      <w:rPr>
        <w:rFonts w:asciiTheme="majorHAnsi" w:eastAsiaTheme="majorEastAsia" w:hAnsiTheme="majorHAnsi" w:cstheme="majorBidi"/>
        <w:noProof/>
        <w:lang w:val="en-US"/>
      </w:rPr>
      <mc:AlternateContent>
        <mc:Choice Requires="wps">
          <w:drawing>
            <wp:anchor distT="0" distB="0" distL="114300" distR="114300" simplePos="0" relativeHeight="251645952" behindDoc="0" locked="0" layoutInCell="1" allowOverlap="1" wp14:anchorId="4F57B566" wp14:editId="72D6DD5F">
              <wp:simplePos x="0" y="0"/>
              <wp:positionH relativeFrom="margin">
                <wp:posOffset>2410460</wp:posOffset>
              </wp:positionH>
              <wp:positionV relativeFrom="bottomMargin">
                <wp:posOffset>279400</wp:posOffset>
              </wp:positionV>
              <wp:extent cx="626745" cy="626745"/>
              <wp:effectExtent l="0" t="0" r="1905" b="1905"/>
              <wp:wrapNone/>
              <wp:docPr id="5" name="AutoShape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26745" cy="626745"/>
                      </a:xfrm>
                      <a:prstGeom prst="flowChartConnector">
                        <a:avLst/>
                      </a:prstGeom>
                      <a:solidFill>
                        <a:schemeClr val="bg1">
                          <a:lumMod val="75000"/>
                          <a:lumOff val="0"/>
                        </a:scheme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09BD70F" w14:textId="77777777" w:rsidR="002C4B06" w:rsidRPr="00C445F2" w:rsidRDefault="002C4B06">
                          <w:pPr>
                            <w:pStyle w:val="Piedepgina"/>
                            <w:jc w:val="center"/>
                            <w:rPr>
                              <w:b/>
                              <w:color w:val="000000" w:themeColor="text1"/>
                              <w:sz w:val="32"/>
                              <w:szCs w:val="32"/>
                              <w:lang w:val="es-ES"/>
                            </w:rPr>
                          </w:pPr>
                          <w:r w:rsidRPr="00C445F2">
                            <w:rPr>
                              <w:color w:val="000000" w:themeColor="text1"/>
                            </w:rPr>
                            <w:fldChar w:fldCharType="begin"/>
                          </w:r>
                          <w:r w:rsidRPr="00C445F2">
                            <w:rPr>
                              <w:color w:val="000000" w:themeColor="text1"/>
                            </w:rPr>
                            <w:instrText xml:space="preserve"> PAGE    \* MERGEFORMAT </w:instrText>
                          </w:r>
                          <w:r w:rsidRPr="00C445F2">
                            <w:rPr>
                              <w:color w:val="000000" w:themeColor="text1"/>
                            </w:rPr>
                            <w:fldChar w:fldCharType="separate"/>
                          </w:r>
                          <w:r w:rsidR="00236835" w:rsidRPr="00236835">
                            <w:rPr>
                              <w:b/>
                              <w:noProof/>
                              <w:color w:val="000000" w:themeColor="text1"/>
                              <w:sz w:val="32"/>
                              <w:szCs w:val="32"/>
                            </w:rPr>
                            <w:t>8</w:t>
                          </w:r>
                          <w:r w:rsidRPr="00C445F2">
                            <w:rPr>
                              <w:color w:val="000000" w:themeColor="text1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45720" rIns="91440" bIns="45720" anchor="ctr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F57B566" id="_x0000_t120" coordsize="21600,21600" o:spt="120" path="m10800,qx,10800,10800,21600,21600,10800,10800,xe">
              <v:path gradientshapeok="t" o:connecttype="custom" o:connectlocs="10800,0;3163,3163;0,10800;3163,18437;10800,21600;18437,18437;21600,10800;18437,3163" textboxrect="3163,3163,18437,18437"/>
            </v:shapetype>
            <v:shape id="AutoShape 12" o:spid="_x0000_s1026" type="#_x0000_t120" style="position:absolute;margin-left:189.8pt;margin-top:22pt;width:49.35pt;height:49.35pt;z-index:2516459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bottom-margin-area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" fillcolor="#bfbfbf [2412]" stroked="f">
              <v:textbox>
                <w:txbxContent>
                  <w:p w14:paraId="209BD70F" w14:textId="77777777" w:rsidR="002C4B06" w:rsidRPr="00C445F2" w:rsidRDefault="002C4B06">
                    <w:pPr>
                      <w:pStyle w:val="Piedepgina"/>
                      <w:jc w:val="center"/>
                      <w:rPr>
                        <w:b/>
                        <w:color w:val="000000" w:themeColor="text1"/>
                        <w:sz w:val="32"/>
                        <w:szCs w:val="32"/>
                        <w:lang w:val="es-ES"/>
                      </w:rPr>
                    </w:pPr>
                    <w:r w:rsidRPr="00C445F2">
                      <w:rPr>
                        <w:color w:val="000000" w:themeColor="text1"/>
                      </w:rPr>
                      <w:fldChar w:fldCharType="begin"/>
                    </w:r>
                    <w:r w:rsidRPr="00C445F2">
                      <w:rPr>
                        <w:color w:val="000000" w:themeColor="text1"/>
                      </w:rPr>
                      <w:instrText xml:space="preserve"> PAGE    \* MERGEFORMAT </w:instrText>
                    </w:r>
                    <w:r w:rsidRPr="00C445F2">
                      <w:rPr>
                        <w:color w:val="000000" w:themeColor="text1"/>
                      </w:rPr>
                      <w:fldChar w:fldCharType="separate"/>
                    </w:r>
                    <w:r w:rsidR="00236835" w:rsidRPr="00236835">
                      <w:rPr>
                        <w:b/>
                        <w:noProof/>
                        <w:color w:val="000000" w:themeColor="text1"/>
                        <w:sz w:val="32"/>
                        <w:szCs w:val="32"/>
                      </w:rPr>
                      <w:t>8</w:t>
                    </w:r>
                    <w:r w:rsidRPr="00C445F2">
                      <w:rPr>
                        <w:color w:val="000000" w:themeColor="text1"/>
                      </w:rPr>
                      <w:fldChar w:fldCharType="end"/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  <w:r>
      <w:rPr>
        <w:rFonts w:ascii="Amaranth" w:hAnsi="Amaranth" w:cs="Arimo"/>
        <w:bCs/>
        <w:noProof/>
        <w:color w:val="000000" w:themeColor="text1"/>
        <w:spacing w:val="-1"/>
        <w:sz w:val="44"/>
        <w:szCs w:val="44"/>
        <w:lang w:val="en-US"/>
      </w:rPr>
      <mc:AlternateContent>
        <mc:Choice Requires="wps">
          <w:drawing>
            <wp:anchor distT="0" distB="0" distL="114300" distR="114300" simplePos="0" relativeHeight="251666432" behindDoc="1" locked="0" layoutInCell="1" allowOverlap="1" wp14:anchorId="37F7851E" wp14:editId="2DBA9043">
              <wp:simplePos x="0" y="0"/>
              <wp:positionH relativeFrom="column">
                <wp:posOffset>2162175</wp:posOffset>
              </wp:positionH>
              <wp:positionV relativeFrom="paragraph">
                <wp:posOffset>-3404870</wp:posOffset>
              </wp:positionV>
              <wp:extent cx="1057275" cy="7628890"/>
              <wp:effectExtent l="4445" t="1905" r="0" b="0"/>
              <wp:wrapNone/>
              <wp:docPr id="2" name="Rectangle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 rot="5400000">
                        <a:off x="0" y="0"/>
                        <a:ext cx="1057275" cy="7628890"/>
                      </a:xfrm>
                      <a:prstGeom prst="rect">
                        <a:avLst/>
                      </a:prstGeom>
                      <a:gradFill rotWithShape="0">
                        <a:gsLst>
                          <a:gs pos="0">
                            <a:schemeClr val="bg1">
                              <a:lumMod val="75000"/>
                              <a:lumOff val="0"/>
                              <a:gamma/>
                              <a:tint val="20000"/>
                              <a:invGamma/>
                            </a:schemeClr>
                          </a:gs>
                          <a:gs pos="100000">
                            <a:schemeClr val="bg1">
                              <a:lumMod val="75000"/>
                              <a:lumOff val="0"/>
                            </a:schemeClr>
                          </a:gs>
                        </a:gsLst>
                        <a:lin ang="5400000" scaled="1"/>
                      </a:gradFill>
                      <a:ln>
                        <a:noFill/>
                      </a:ln>
                      <a:effectLst/>
                      <a:extLst>
                        <a:ext uri="{91240B29-F687-4F45-9708-019B960494DF}">
                          <a14:hiddenLine xmlns:a14="http://schemas.microsoft.com/office/drawing/2010/main" w="12700">
                            <a:solidFill>
                              <a:schemeClr val="dk1">
                                <a:lumMod val="60000"/>
                                <a:lumOff val="4000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28398" dir="3806097" algn="ctr" rotWithShape="0">
                                <a:schemeClr val="lt1">
                                  <a:lumMod val="50000"/>
                                  <a:lumOff val="0"/>
                                  <a:alpha val="50000"/>
                                </a:schemeClr>
                              </a:outerShdw>
                            </a:effectLst>
                          </a14:hiddenEffects>
                        </a:ext>
                      </a:extLst>
                    </wps:spPr>
                    <wps:bodyPr rot="0" vert="horz" wrap="square" lIns="91440" tIns="45720" rIns="91440" bIns="45720" anchor="ctr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60D5EC83" id="Rectangle 17" o:spid="_x0000_s1026" style="position:absolute;margin-left:170.25pt;margin-top:-268.1pt;width:83.25pt;height:600.7pt;rotation:90;z-index:-251650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" fillcolor="#bfbfbf [2412]" stroked="f" strokecolor="#666 [1936]" strokeweight="1pt">
              <v:fill color2="#bfbfbf [2412]" focus="100%" type="gradient"/>
              <v:shadow color="#7f7f7f [1601]" opacity=".5" offset="1pt"/>
            </v:rect>
          </w:pict>
        </mc:Fallback>
      </mc:AlternateContent>
    </w:r>
  </w:p>
  <w:p w14:paraId="02D8E9F7" w14:textId="77777777" w:rsidR="002C4B06" w:rsidRPr="003E689B" w:rsidRDefault="002C4B06" w:rsidP="003E689B">
    <w:pPr>
      <w:pStyle w:val="Piedepgina"/>
    </w:pP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251676672" behindDoc="0" locked="0" layoutInCell="1" allowOverlap="1" wp14:anchorId="693D354D" wp14:editId="6C32B871">
              <wp:simplePos x="0" y="0"/>
              <wp:positionH relativeFrom="column">
                <wp:posOffset>3757930</wp:posOffset>
              </wp:positionH>
              <wp:positionV relativeFrom="paragraph">
                <wp:posOffset>65405</wp:posOffset>
              </wp:positionV>
              <wp:extent cx="1925320" cy="372745"/>
              <wp:effectExtent l="0" t="4445" r="0" b="3810"/>
              <wp:wrapNone/>
              <wp:docPr id="1" name="Text Box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925320" cy="3727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D4CD8F8" w14:textId="77777777" w:rsidR="002C4B06" w:rsidRPr="001800BE" w:rsidRDefault="002C4B06">
                          <w:pPr>
                            <w:rPr>
                              <w:rFonts w:ascii="Amaranth" w:hAnsi="Amaranth"/>
                              <w:sz w:val="24"/>
                              <w:szCs w:val="24"/>
                            </w:rPr>
                          </w:pPr>
                          <w:r w:rsidRPr="001800BE">
                            <w:rPr>
                              <w:rFonts w:ascii="Amaranth" w:hAnsi="Amaranth"/>
                              <w:bCs/>
                              <w:sz w:val="24"/>
                              <w:szCs w:val="24"/>
                            </w:rPr>
                            <w:t>www.virtual.facen.una.py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93D354D" id="_x0000_t202" coordsize="21600,21600" o:spt="202" path="m,l,21600r21600,l21600,xe">
              <v:stroke joinstyle="miter"/>
              <v:path gradientshapeok="t" o:connecttype="rect"/>
            </v:shapetype>
            <v:shape id="Text Box 18" o:spid="_x0000_s1027" type="#_x0000_t202" style="position:absolute;margin-left:295.9pt;margin-top:5.15pt;width:151.6pt;height:29.3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" filled="f" stroked="f">
              <v:textbox>
                <w:txbxContent>
                  <w:p w14:paraId="3D4CD8F8" w14:textId="77777777" w:rsidR="002C4B06" w:rsidRPr="001800BE" w:rsidRDefault="002C4B06">
                    <w:pPr>
                      <w:rPr>
                        <w:rFonts w:ascii="Amaranth" w:hAnsi="Amaranth"/>
                        <w:sz w:val="24"/>
                        <w:szCs w:val="24"/>
                      </w:rPr>
                    </w:pPr>
                    <w:r w:rsidRPr="001800BE">
                      <w:rPr>
                        <w:rFonts w:ascii="Amaranth" w:hAnsi="Amaranth"/>
                        <w:bCs/>
                        <w:sz w:val="24"/>
                        <w:szCs w:val="24"/>
                      </w:rPr>
                      <w:t>www.virtual.facen.una.py</w:t>
                    </w: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93DB13" w14:textId="77777777" w:rsidR="002C4B06" w:rsidRDefault="002C4B06">
    <w:pPr>
      <w:pStyle w:val="Piedepgina"/>
      <w:rPr>
        <w:rFonts w:ascii="Amaranth" w:hAnsi="Amaranth"/>
        <w:noProof/>
        <w:color w:val="FFFFFF" w:themeColor="background1"/>
        <w:sz w:val="20"/>
        <w:szCs w:val="28"/>
        <w:lang w:eastAsia="es-PY"/>
      </w:rPr>
    </w:pPr>
  </w:p>
  <w:p w14:paraId="07482738" w14:textId="77777777" w:rsidR="002C4B06" w:rsidRDefault="002C4B06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68B91E" w14:textId="77777777" w:rsidR="009E7C51" w:rsidRDefault="009E7C51" w:rsidP="00C9297E">
      <w:pPr>
        <w:spacing w:after="0"/>
      </w:pPr>
      <w:r>
        <w:separator/>
      </w:r>
    </w:p>
  </w:footnote>
  <w:footnote w:type="continuationSeparator" w:id="0">
    <w:p w14:paraId="5C8054F1" w14:textId="77777777" w:rsidR="009E7C51" w:rsidRDefault="009E7C51" w:rsidP="00C9297E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D84AEF" w14:textId="410FCB10" w:rsidR="00B93199" w:rsidRDefault="00B9319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A77E68" w14:textId="15EDF284" w:rsidR="002C4B06" w:rsidRPr="000F5FAE" w:rsidRDefault="002C4B06" w:rsidP="00C5471D">
    <w:pPr>
      <w:pStyle w:val="Encabezado"/>
      <w:ind w:left="709"/>
      <w:rPr>
        <w:rFonts w:ascii="Arimo" w:hAnsi="Arimo" w:cs="Arimo"/>
        <w:color w:val="000000" w:themeColor="text1"/>
      </w:rPr>
    </w:pPr>
    <w:r>
      <w:rPr>
        <w:rFonts w:ascii="Arimo" w:hAnsi="Arimo" w:cs="Arimo"/>
        <w:noProof/>
        <w:color w:val="000000" w:themeColor="text1"/>
        <w:sz w:val="18"/>
        <w:lang w:val="en-US"/>
      </w:rPr>
      <w:drawing>
        <wp:anchor distT="0" distB="0" distL="114300" distR="114300" simplePos="0" relativeHeight="251661312" behindDoc="1" locked="0" layoutInCell="1" allowOverlap="1" wp14:anchorId="76060C9B" wp14:editId="611E7C0F">
          <wp:simplePos x="0" y="0"/>
          <wp:positionH relativeFrom="column">
            <wp:posOffset>-167640</wp:posOffset>
          </wp:positionH>
          <wp:positionV relativeFrom="paragraph">
            <wp:posOffset>-73025</wp:posOffset>
          </wp:positionV>
          <wp:extent cx="424180" cy="552450"/>
          <wp:effectExtent l="19050" t="0" r="0" b="0"/>
          <wp:wrapNone/>
          <wp:docPr id="14" name="Imagen 14" descr="E:\FACEN UNA\Diagramaciones Gral\Octubre\Educación a Distancia - plantillas\Plantillas\Versiones color web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E:\FACEN UNA\Diagramaciones Gral\Octubre\Educación a Distancia - plantillas\Plantillas\Versiones color web.pn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24180" cy="5524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ascii="Arimo" w:hAnsi="Arimo" w:cs="Arimo"/>
        <w:noProof/>
        <w:color w:val="000000" w:themeColor="text1"/>
        <w:sz w:val="18"/>
        <w:lang w:val="en-US"/>
      </w:rPr>
      <mc:AlternateContent>
        <mc:Choice Requires="wps">
          <w:drawing>
            <wp:anchor distT="0" distB="0" distL="114300" distR="114300" simplePos="0" relativeHeight="251640832" behindDoc="0" locked="0" layoutInCell="1" allowOverlap="1" wp14:anchorId="698A3F10" wp14:editId="77A22D10">
              <wp:simplePos x="0" y="0"/>
              <wp:positionH relativeFrom="column">
                <wp:posOffset>373380</wp:posOffset>
              </wp:positionH>
              <wp:positionV relativeFrom="paragraph">
                <wp:posOffset>-71120</wp:posOffset>
              </wp:positionV>
              <wp:extent cx="0" cy="535940"/>
              <wp:effectExtent l="15240" t="8890" r="13335" b="7620"/>
              <wp:wrapNone/>
              <wp:docPr id="8" name="1 Conector recto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594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chemeClr val="tx1">
                            <a:lumMod val="100000"/>
                            <a:lumOff val="0"/>
                          </a:schemeClr>
                        </a:solidFill>
                        <a:round/>
                        <a:headEnd/>
                        <a:tailEnd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28398" dir="3806097" algn="ctr" rotWithShape="0">
                                <a:schemeClr val="lt1">
                                  <a:lumMod val="50000"/>
                                  <a:lumOff val="0"/>
                                  <a:alpha val="50000"/>
                                </a:schemeClr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694C964E" id="1 Conector recto" o:spid="_x0000_s1026" style="position:absolute;z-index:251640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" from="29.4pt,-5.6pt" to="29.4pt,36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" strokecolor="black [3213]" strokeweight="1pt">
              <v:shadow color="#7f7f7f [1601]" opacity=".5" offset="1pt"/>
            </v:line>
          </w:pict>
        </mc:Fallback>
      </mc:AlternateContent>
    </w:r>
    <w:r>
      <w:rPr>
        <w:rFonts w:ascii="Amaranth" w:hAnsi="Amaranth" w:cs="Arimo"/>
        <w:bCs/>
        <w:noProof/>
        <w:color w:val="000000" w:themeColor="text1"/>
        <w:spacing w:val="-1"/>
        <w:sz w:val="44"/>
        <w:szCs w:val="44"/>
        <w:lang w:val="en-US"/>
      </w:rPr>
      <mc:AlternateContent>
        <mc:Choice Requires="wps">
          <w:drawing>
            <wp:anchor distT="0" distB="0" distL="114300" distR="114300" simplePos="0" relativeHeight="251651072" behindDoc="1" locked="0" layoutInCell="1" allowOverlap="1" wp14:anchorId="23A7C05E" wp14:editId="758B8BDE">
              <wp:simplePos x="0" y="0"/>
              <wp:positionH relativeFrom="column">
                <wp:posOffset>2146935</wp:posOffset>
              </wp:positionH>
              <wp:positionV relativeFrom="paragraph">
                <wp:posOffset>-3681095</wp:posOffset>
              </wp:positionV>
              <wp:extent cx="1057275" cy="7628890"/>
              <wp:effectExtent l="0" t="0" r="1905" b="1270"/>
              <wp:wrapNone/>
              <wp:docPr id="7" name="11 Rectángulo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 rot="5400000">
                        <a:off x="0" y="0"/>
                        <a:ext cx="1057275" cy="7628890"/>
                      </a:xfrm>
                      <a:prstGeom prst="rect">
                        <a:avLst/>
                      </a:prstGeom>
                      <a:gradFill rotWithShape="0">
                        <a:gsLst>
                          <a:gs pos="0">
                            <a:schemeClr val="bg1">
                              <a:lumMod val="75000"/>
                              <a:lumOff val="0"/>
                            </a:schemeClr>
                          </a:gs>
                          <a:gs pos="100000">
                            <a:schemeClr val="bg1">
                              <a:lumMod val="75000"/>
                              <a:lumOff val="0"/>
                              <a:gamma/>
                              <a:tint val="20000"/>
                              <a:invGamma/>
                            </a:schemeClr>
                          </a:gs>
                        </a:gsLst>
                        <a:lin ang="5400000" scaled="1"/>
                      </a:gradFill>
                      <a:ln>
                        <a:noFill/>
                      </a:ln>
                      <a:effectLst/>
                      <a:extLst>
                        <a:ext uri="{91240B29-F687-4F45-9708-019B960494DF}">
                          <a14:hiddenLine xmlns:a14="http://schemas.microsoft.com/office/drawing/2010/main" w="12700">
                            <a:solidFill>
                              <a:schemeClr val="dk1">
                                <a:lumMod val="60000"/>
                                <a:lumOff val="4000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28398" dir="3806097" algn="ctr" rotWithShape="0">
                                <a:schemeClr val="lt1">
                                  <a:lumMod val="50000"/>
                                  <a:lumOff val="0"/>
                                  <a:alpha val="50000"/>
                                </a:schemeClr>
                              </a:outerShdw>
                            </a:effectLst>
                          </a14:hiddenEffects>
                        </a:ext>
                      </a:extLst>
                    </wps:spPr>
                    <wps:bodyPr rot="0" vert="horz" wrap="square" lIns="91440" tIns="45720" rIns="91440" bIns="45720" anchor="ctr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2729E4EA" id="11 Rectángulo" o:spid="_x0000_s1026" style="position:absolute;margin-left:169.05pt;margin-top:-289.85pt;width:83.25pt;height:600.7pt;rotation:90;z-index:-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" fillcolor="#bfbfbf [2412]" stroked="f" strokecolor="#666 [1936]" strokeweight="1pt">
              <v:fill color2="#bfbfbf [2412]" focus="100%" type="gradient"/>
              <v:shadow color="#7f7f7f [1601]" opacity=".5" offset="1pt"/>
            </v:rect>
          </w:pict>
        </mc:Fallback>
      </mc:AlternateContent>
    </w:r>
    <w:r>
      <w:rPr>
        <w:rFonts w:ascii="Amaranth" w:hAnsi="Amaranth" w:cs="Arimo"/>
        <w:bCs/>
        <w:noProof/>
        <w:color w:val="000000" w:themeColor="text1"/>
        <w:spacing w:val="-1"/>
        <w:sz w:val="44"/>
        <w:szCs w:val="44"/>
        <w:lang w:val="en-US"/>
      </w:rPr>
      <w:drawing>
        <wp:anchor distT="0" distB="0" distL="114300" distR="114300" simplePos="0" relativeHeight="251656192" behindDoc="0" locked="0" layoutInCell="1" allowOverlap="1" wp14:anchorId="0581CCEC" wp14:editId="5F9F2438">
          <wp:simplePos x="0" y="0"/>
          <wp:positionH relativeFrom="column">
            <wp:posOffset>-1055683</wp:posOffset>
          </wp:positionH>
          <wp:positionV relativeFrom="paragraph">
            <wp:posOffset>-277334</wp:posOffset>
          </wp:positionV>
          <wp:extent cx="745225" cy="934872"/>
          <wp:effectExtent l="19050" t="0" r="0" b="0"/>
          <wp:wrapNone/>
          <wp:docPr id="4" name="Imagen 22" descr="E:\FACEN UNA\Diagramaciones Gral\Octubre\Educación a Distancia - plantillas\Plantillas\dia del tecnó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7" descr="E:\FACEN UNA\Diagramaciones Gral\Octubre\Educación a Distancia - plantillas\Plantillas\dia del tecnólogo.png"/>
                  <pic:cNvPicPr>
                    <a:picLocks noChangeAspect="1" noChangeArrowheads="1"/>
                  </pic:cNvPicPr>
                </pic:nvPicPr>
                <pic:blipFill>
                  <a:blip r:embed="rId2" cstate="print">
                    <a:duotone>
                      <a:prstClr val="black"/>
                      <a:schemeClr val="tx1">
                        <a:tint val="45000"/>
                        <a:satMod val="400000"/>
                      </a:schemeClr>
                    </a:duotone>
                    <a:lum bright="-1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45225" cy="93487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Pr="000F5FAE">
      <w:rPr>
        <w:rFonts w:ascii="Arimo" w:hAnsi="Arimo" w:cs="Arimo"/>
        <w:color w:val="000000" w:themeColor="text1"/>
        <w:sz w:val="18"/>
      </w:rPr>
      <w:t>Universidad Nacional de Asunción</w:t>
    </w:r>
  </w:p>
  <w:p w14:paraId="5BA93060" w14:textId="77777777" w:rsidR="002C4B06" w:rsidRPr="000F5FAE" w:rsidRDefault="002C4B06" w:rsidP="00E524A7">
    <w:pPr>
      <w:pStyle w:val="Encabezado"/>
      <w:tabs>
        <w:tab w:val="clear" w:pos="4419"/>
        <w:tab w:val="clear" w:pos="8838"/>
        <w:tab w:val="left" w:pos="6856"/>
      </w:tabs>
      <w:ind w:left="709"/>
      <w:rPr>
        <w:rFonts w:ascii="Amaranth" w:hAnsi="Amaranth"/>
        <w:color w:val="000000" w:themeColor="text1"/>
        <w:sz w:val="20"/>
        <w:szCs w:val="28"/>
      </w:rPr>
    </w:pPr>
    <w:r w:rsidRPr="000F5FAE">
      <w:rPr>
        <w:rFonts w:ascii="Amaranth" w:hAnsi="Amaranth"/>
        <w:color w:val="000000" w:themeColor="text1"/>
        <w:sz w:val="20"/>
        <w:szCs w:val="28"/>
      </w:rPr>
      <w:t>Facultad de Ciencias Exactas y Naturales</w:t>
    </w:r>
    <w:r>
      <w:rPr>
        <w:rFonts w:ascii="Amaranth" w:hAnsi="Amaranth"/>
        <w:color w:val="000000" w:themeColor="text1"/>
        <w:sz w:val="20"/>
        <w:szCs w:val="28"/>
      </w:rPr>
      <w:tab/>
    </w:r>
  </w:p>
  <w:p w14:paraId="04B1AF7E" w14:textId="77777777" w:rsidR="002C4B06" w:rsidRPr="000F5FAE" w:rsidRDefault="002C4B06" w:rsidP="00C5471D">
    <w:pPr>
      <w:pStyle w:val="Encabezado"/>
      <w:ind w:left="709"/>
      <w:rPr>
        <w:rFonts w:ascii="Sintony" w:hAnsi="Sintony" w:cs="Arimo"/>
        <w:color w:val="000000" w:themeColor="text1"/>
        <w:sz w:val="18"/>
        <w:szCs w:val="16"/>
      </w:rPr>
    </w:pPr>
    <w:r w:rsidRPr="000F5FAE">
      <w:rPr>
        <w:rFonts w:ascii="Sintony" w:hAnsi="Sintony" w:cs="Arimo"/>
        <w:color w:val="000000" w:themeColor="text1"/>
        <w:sz w:val="18"/>
        <w:szCs w:val="16"/>
      </w:rPr>
      <w:t>Departamento de Educación a Distancia</w:t>
    </w:r>
  </w:p>
  <w:p w14:paraId="2FA6155E" w14:textId="77777777" w:rsidR="002C4B06" w:rsidRDefault="002C4B0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AF628C" w14:textId="21792F14" w:rsidR="00B93199" w:rsidRDefault="00CB13EA">
    <w:pPr>
      <w:pStyle w:val="Encabezado"/>
    </w:pPr>
    <w:r>
      <w:rPr>
        <w:noProof/>
      </w:rPr>
      <w:drawing>
        <wp:anchor distT="0" distB="0" distL="114300" distR="114300" simplePos="0" relativeHeight="251692032" behindDoc="1" locked="0" layoutInCell="1" allowOverlap="1" wp14:anchorId="63F9D80C" wp14:editId="0FC058C5">
          <wp:simplePos x="0" y="0"/>
          <wp:positionH relativeFrom="column">
            <wp:posOffset>-1216613</wp:posOffset>
          </wp:positionH>
          <wp:positionV relativeFrom="paragraph">
            <wp:posOffset>-284158</wp:posOffset>
          </wp:positionV>
          <wp:extent cx="7732045" cy="11093804"/>
          <wp:effectExtent l="0" t="0" r="2540" b="0"/>
          <wp:wrapNone/>
          <wp:docPr id="216244701" name="Imagen 8" descr="Imagen que contiene cuarto, competencia de atletismo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6244701" name="Imagen 8" descr="Imagen que contiene cuarto, competencia de atletismo&#10;&#10;Descripción generada automáticament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46855" cy="1111505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8" type="#_x0000_t75" style="width:9.75pt;height:9.75pt" o:bullet="t">
        <v:imagedata r:id="rId1" o:title=""/>
      </v:shape>
    </w:pict>
  </w:numPicBullet>
  <w:abstractNum w:abstractNumId="0" w15:restartNumberingAfterBreak="0">
    <w:nsid w:val="015F4348"/>
    <w:multiLevelType w:val="multilevel"/>
    <w:tmpl w:val="DF7E9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0F19A3"/>
    <w:multiLevelType w:val="hybridMultilevel"/>
    <w:tmpl w:val="8E689EA6"/>
    <w:lvl w:ilvl="0" w:tplc="3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E770D1"/>
    <w:multiLevelType w:val="singleLevel"/>
    <w:tmpl w:val="97925E54"/>
    <w:lvl w:ilvl="0">
      <w:start w:val="1"/>
      <w:numFmt w:val="decimal"/>
      <w:lvlText w:val="%1."/>
      <w:lvlJc w:val="left"/>
      <w:pPr>
        <w:tabs>
          <w:tab w:val="num" w:pos="2127"/>
        </w:tabs>
        <w:ind w:left="2127" w:hanging="720"/>
      </w:pPr>
      <w:rPr>
        <w:rFonts w:hint="default"/>
      </w:rPr>
    </w:lvl>
  </w:abstractNum>
  <w:abstractNum w:abstractNumId="3" w15:restartNumberingAfterBreak="0">
    <w:nsid w:val="15F91DE1"/>
    <w:multiLevelType w:val="multilevel"/>
    <w:tmpl w:val="DF7E9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37235D"/>
    <w:multiLevelType w:val="multilevel"/>
    <w:tmpl w:val="D7A8DE3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5" w15:restartNumberingAfterBreak="0">
    <w:nsid w:val="1B5D6A32"/>
    <w:multiLevelType w:val="multilevel"/>
    <w:tmpl w:val="3C0A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2B006728"/>
    <w:multiLevelType w:val="hybridMultilevel"/>
    <w:tmpl w:val="92B2228C"/>
    <w:lvl w:ilvl="0" w:tplc="B18E346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3C0A0019" w:tentative="1">
      <w:start w:val="1"/>
      <w:numFmt w:val="lowerLetter"/>
      <w:lvlText w:val="%2."/>
      <w:lvlJc w:val="left"/>
      <w:pPr>
        <w:ind w:left="1440" w:hanging="360"/>
      </w:pPr>
    </w:lvl>
    <w:lvl w:ilvl="2" w:tplc="3C0A001B" w:tentative="1">
      <w:start w:val="1"/>
      <w:numFmt w:val="lowerRoman"/>
      <w:lvlText w:val="%3."/>
      <w:lvlJc w:val="right"/>
      <w:pPr>
        <w:ind w:left="2160" w:hanging="180"/>
      </w:pPr>
    </w:lvl>
    <w:lvl w:ilvl="3" w:tplc="3C0A000F" w:tentative="1">
      <w:start w:val="1"/>
      <w:numFmt w:val="decimal"/>
      <w:lvlText w:val="%4."/>
      <w:lvlJc w:val="left"/>
      <w:pPr>
        <w:ind w:left="2880" w:hanging="360"/>
      </w:pPr>
    </w:lvl>
    <w:lvl w:ilvl="4" w:tplc="3C0A0019" w:tentative="1">
      <w:start w:val="1"/>
      <w:numFmt w:val="lowerLetter"/>
      <w:lvlText w:val="%5."/>
      <w:lvlJc w:val="left"/>
      <w:pPr>
        <w:ind w:left="3600" w:hanging="360"/>
      </w:pPr>
    </w:lvl>
    <w:lvl w:ilvl="5" w:tplc="3C0A001B" w:tentative="1">
      <w:start w:val="1"/>
      <w:numFmt w:val="lowerRoman"/>
      <w:lvlText w:val="%6."/>
      <w:lvlJc w:val="right"/>
      <w:pPr>
        <w:ind w:left="4320" w:hanging="180"/>
      </w:pPr>
    </w:lvl>
    <w:lvl w:ilvl="6" w:tplc="3C0A000F" w:tentative="1">
      <w:start w:val="1"/>
      <w:numFmt w:val="decimal"/>
      <w:lvlText w:val="%7."/>
      <w:lvlJc w:val="left"/>
      <w:pPr>
        <w:ind w:left="5040" w:hanging="360"/>
      </w:pPr>
    </w:lvl>
    <w:lvl w:ilvl="7" w:tplc="3C0A0019" w:tentative="1">
      <w:start w:val="1"/>
      <w:numFmt w:val="lowerLetter"/>
      <w:lvlText w:val="%8."/>
      <w:lvlJc w:val="left"/>
      <w:pPr>
        <w:ind w:left="5760" w:hanging="360"/>
      </w:pPr>
    </w:lvl>
    <w:lvl w:ilvl="8" w:tplc="3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CFB4B84"/>
    <w:multiLevelType w:val="hybridMultilevel"/>
    <w:tmpl w:val="B2BA07CA"/>
    <w:lvl w:ilvl="0" w:tplc="0C0A000F">
      <w:start w:val="1"/>
      <w:numFmt w:val="decimal"/>
      <w:lvlText w:val="%1."/>
      <w:lvlJc w:val="left"/>
      <w:pPr>
        <w:ind w:left="1440" w:hanging="360"/>
      </w:pPr>
    </w:lvl>
    <w:lvl w:ilvl="1" w:tplc="0C0A0019" w:tentative="1">
      <w:start w:val="1"/>
      <w:numFmt w:val="lowerLetter"/>
      <w:lvlText w:val="%2."/>
      <w:lvlJc w:val="left"/>
      <w:pPr>
        <w:ind w:left="2160" w:hanging="360"/>
      </w:pPr>
    </w:lvl>
    <w:lvl w:ilvl="2" w:tplc="0C0A001B" w:tentative="1">
      <w:start w:val="1"/>
      <w:numFmt w:val="lowerRoman"/>
      <w:lvlText w:val="%3."/>
      <w:lvlJc w:val="right"/>
      <w:pPr>
        <w:ind w:left="2880" w:hanging="180"/>
      </w:pPr>
    </w:lvl>
    <w:lvl w:ilvl="3" w:tplc="0C0A000F" w:tentative="1">
      <w:start w:val="1"/>
      <w:numFmt w:val="decimal"/>
      <w:lvlText w:val="%4."/>
      <w:lvlJc w:val="left"/>
      <w:pPr>
        <w:ind w:left="3600" w:hanging="360"/>
      </w:pPr>
    </w:lvl>
    <w:lvl w:ilvl="4" w:tplc="0C0A0019" w:tentative="1">
      <w:start w:val="1"/>
      <w:numFmt w:val="lowerLetter"/>
      <w:lvlText w:val="%5."/>
      <w:lvlJc w:val="left"/>
      <w:pPr>
        <w:ind w:left="4320" w:hanging="360"/>
      </w:pPr>
    </w:lvl>
    <w:lvl w:ilvl="5" w:tplc="0C0A001B" w:tentative="1">
      <w:start w:val="1"/>
      <w:numFmt w:val="lowerRoman"/>
      <w:lvlText w:val="%6."/>
      <w:lvlJc w:val="right"/>
      <w:pPr>
        <w:ind w:left="5040" w:hanging="180"/>
      </w:pPr>
    </w:lvl>
    <w:lvl w:ilvl="6" w:tplc="0C0A000F" w:tentative="1">
      <w:start w:val="1"/>
      <w:numFmt w:val="decimal"/>
      <w:lvlText w:val="%7."/>
      <w:lvlJc w:val="left"/>
      <w:pPr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32937136"/>
    <w:multiLevelType w:val="multilevel"/>
    <w:tmpl w:val="8F146B5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 w:val="0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34073E32"/>
    <w:multiLevelType w:val="hybridMultilevel"/>
    <w:tmpl w:val="25881430"/>
    <w:lvl w:ilvl="0" w:tplc="3C0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C0A0019" w:tentative="1">
      <w:start w:val="1"/>
      <w:numFmt w:val="lowerLetter"/>
      <w:lvlText w:val="%2."/>
      <w:lvlJc w:val="left"/>
      <w:pPr>
        <w:ind w:left="1440" w:hanging="360"/>
      </w:pPr>
    </w:lvl>
    <w:lvl w:ilvl="2" w:tplc="3C0A001B" w:tentative="1">
      <w:start w:val="1"/>
      <w:numFmt w:val="lowerRoman"/>
      <w:lvlText w:val="%3."/>
      <w:lvlJc w:val="right"/>
      <w:pPr>
        <w:ind w:left="2160" w:hanging="180"/>
      </w:pPr>
    </w:lvl>
    <w:lvl w:ilvl="3" w:tplc="3C0A000F" w:tentative="1">
      <w:start w:val="1"/>
      <w:numFmt w:val="decimal"/>
      <w:lvlText w:val="%4."/>
      <w:lvlJc w:val="left"/>
      <w:pPr>
        <w:ind w:left="2880" w:hanging="360"/>
      </w:pPr>
    </w:lvl>
    <w:lvl w:ilvl="4" w:tplc="3C0A0019" w:tentative="1">
      <w:start w:val="1"/>
      <w:numFmt w:val="lowerLetter"/>
      <w:lvlText w:val="%5."/>
      <w:lvlJc w:val="left"/>
      <w:pPr>
        <w:ind w:left="3600" w:hanging="360"/>
      </w:pPr>
    </w:lvl>
    <w:lvl w:ilvl="5" w:tplc="3C0A001B" w:tentative="1">
      <w:start w:val="1"/>
      <w:numFmt w:val="lowerRoman"/>
      <w:lvlText w:val="%6."/>
      <w:lvlJc w:val="right"/>
      <w:pPr>
        <w:ind w:left="4320" w:hanging="180"/>
      </w:pPr>
    </w:lvl>
    <w:lvl w:ilvl="6" w:tplc="3C0A000F" w:tentative="1">
      <w:start w:val="1"/>
      <w:numFmt w:val="decimal"/>
      <w:lvlText w:val="%7."/>
      <w:lvlJc w:val="left"/>
      <w:pPr>
        <w:ind w:left="5040" w:hanging="360"/>
      </w:pPr>
    </w:lvl>
    <w:lvl w:ilvl="7" w:tplc="3C0A0019" w:tentative="1">
      <w:start w:val="1"/>
      <w:numFmt w:val="lowerLetter"/>
      <w:lvlText w:val="%8."/>
      <w:lvlJc w:val="left"/>
      <w:pPr>
        <w:ind w:left="5760" w:hanging="360"/>
      </w:pPr>
    </w:lvl>
    <w:lvl w:ilvl="8" w:tplc="3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87525C3"/>
    <w:multiLevelType w:val="hybridMultilevel"/>
    <w:tmpl w:val="B6E88906"/>
    <w:lvl w:ilvl="0" w:tplc="B18E346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3C0A0019" w:tentative="1">
      <w:start w:val="1"/>
      <w:numFmt w:val="lowerLetter"/>
      <w:lvlText w:val="%2."/>
      <w:lvlJc w:val="left"/>
      <w:pPr>
        <w:ind w:left="1440" w:hanging="360"/>
      </w:pPr>
    </w:lvl>
    <w:lvl w:ilvl="2" w:tplc="3C0A001B" w:tentative="1">
      <w:start w:val="1"/>
      <w:numFmt w:val="lowerRoman"/>
      <w:lvlText w:val="%3."/>
      <w:lvlJc w:val="right"/>
      <w:pPr>
        <w:ind w:left="2160" w:hanging="180"/>
      </w:pPr>
    </w:lvl>
    <w:lvl w:ilvl="3" w:tplc="3C0A000F" w:tentative="1">
      <w:start w:val="1"/>
      <w:numFmt w:val="decimal"/>
      <w:lvlText w:val="%4."/>
      <w:lvlJc w:val="left"/>
      <w:pPr>
        <w:ind w:left="2880" w:hanging="360"/>
      </w:pPr>
    </w:lvl>
    <w:lvl w:ilvl="4" w:tplc="3C0A0019" w:tentative="1">
      <w:start w:val="1"/>
      <w:numFmt w:val="lowerLetter"/>
      <w:lvlText w:val="%5."/>
      <w:lvlJc w:val="left"/>
      <w:pPr>
        <w:ind w:left="3600" w:hanging="360"/>
      </w:pPr>
    </w:lvl>
    <w:lvl w:ilvl="5" w:tplc="3C0A001B" w:tentative="1">
      <w:start w:val="1"/>
      <w:numFmt w:val="lowerRoman"/>
      <w:lvlText w:val="%6."/>
      <w:lvlJc w:val="right"/>
      <w:pPr>
        <w:ind w:left="4320" w:hanging="180"/>
      </w:pPr>
    </w:lvl>
    <w:lvl w:ilvl="6" w:tplc="3C0A000F" w:tentative="1">
      <w:start w:val="1"/>
      <w:numFmt w:val="decimal"/>
      <w:lvlText w:val="%7."/>
      <w:lvlJc w:val="left"/>
      <w:pPr>
        <w:ind w:left="5040" w:hanging="360"/>
      </w:pPr>
    </w:lvl>
    <w:lvl w:ilvl="7" w:tplc="3C0A0019" w:tentative="1">
      <w:start w:val="1"/>
      <w:numFmt w:val="lowerLetter"/>
      <w:lvlText w:val="%8."/>
      <w:lvlJc w:val="left"/>
      <w:pPr>
        <w:ind w:left="5760" w:hanging="360"/>
      </w:pPr>
    </w:lvl>
    <w:lvl w:ilvl="8" w:tplc="3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8AA148E"/>
    <w:multiLevelType w:val="hybridMultilevel"/>
    <w:tmpl w:val="890C2892"/>
    <w:lvl w:ilvl="0" w:tplc="3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1B50139"/>
    <w:multiLevelType w:val="multilevel"/>
    <w:tmpl w:val="10E69A9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13" w15:restartNumberingAfterBreak="0">
    <w:nsid w:val="42660D39"/>
    <w:multiLevelType w:val="hybridMultilevel"/>
    <w:tmpl w:val="E9841916"/>
    <w:lvl w:ilvl="0" w:tplc="3C0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C0A0019" w:tentative="1">
      <w:start w:val="1"/>
      <w:numFmt w:val="lowerLetter"/>
      <w:lvlText w:val="%2."/>
      <w:lvlJc w:val="left"/>
      <w:pPr>
        <w:ind w:left="1440" w:hanging="360"/>
      </w:pPr>
    </w:lvl>
    <w:lvl w:ilvl="2" w:tplc="3C0A001B" w:tentative="1">
      <w:start w:val="1"/>
      <w:numFmt w:val="lowerRoman"/>
      <w:lvlText w:val="%3."/>
      <w:lvlJc w:val="right"/>
      <w:pPr>
        <w:ind w:left="2160" w:hanging="180"/>
      </w:pPr>
    </w:lvl>
    <w:lvl w:ilvl="3" w:tplc="3C0A000F" w:tentative="1">
      <w:start w:val="1"/>
      <w:numFmt w:val="decimal"/>
      <w:lvlText w:val="%4."/>
      <w:lvlJc w:val="left"/>
      <w:pPr>
        <w:ind w:left="2880" w:hanging="360"/>
      </w:pPr>
    </w:lvl>
    <w:lvl w:ilvl="4" w:tplc="3C0A0019" w:tentative="1">
      <w:start w:val="1"/>
      <w:numFmt w:val="lowerLetter"/>
      <w:lvlText w:val="%5."/>
      <w:lvlJc w:val="left"/>
      <w:pPr>
        <w:ind w:left="3600" w:hanging="360"/>
      </w:pPr>
    </w:lvl>
    <w:lvl w:ilvl="5" w:tplc="3C0A001B" w:tentative="1">
      <w:start w:val="1"/>
      <w:numFmt w:val="lowerRoman"/>
      <w:lvlText w:val="%6."/>
      <w:lvlJc w:val="right"/>
      <w:pPr>
        <w:ind w:left="4320" w:hanging="180"/>
      </w:pPr>
    </w:lvl>
    <w:lvl w:ilvl="6" w:tplc="3C0A000F" w:tentative="1">
      <w:start w:val="1"/>
      <w:numFmt w:val="decimal"/>
      <w:lvlText w:val="%7."/>
      <w:lvlJc w:val="left"/>
      <w:pPr>
        <w:ind w:left="5040" w:hanging="360"/>
      </w:pPr>
    </w:lvl>
    <w:lvl w:ilvl="7" w:tplc="3C0A0019" w:tentative="1">
      <w:start w:val="1"/>
      <w:numFmt w:val="lowerLetter"/>
      <w:lvlText w:val="%8."/>
      <w:lvlJc w:val="left"/>
      <w:pPr>
        <w:ind w:left="5760" w:hanging="360"/>
      </w:pPr>
    </w:lvl>
    <w:lvl w:ilvl="8" w:tplc="3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BE60D16"/>
    <w:multiLevelType w:val="multilevel"/>
    <w:tmpl w:val="55202872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7"/>
      <w:numFmt w:val="decimal"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72" w:hanging="1800"/>
      </w:pPr>
      <w:rPr>
        <w:rFonts w:hint="default"/>
      </w:rPr>
    </w:lvl>
  </w:abstractNum>
  <w:abstractNum w:abstractNumId="15" w15:restartNumberingAfterBreak="0">
    <w:nsid w:val="539D00A9"/>
    <w:multiLevelType w:val="hybridMultilevel"/>
    <w:tmpl w:val="E1DA25C4"/>
    <w:lvl w:ilvl="0" w:tplc="F6ACAE8A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  <w:b/>
      </w:rPr>
    </w:lvl>
    <w:lvl w:ilvl="1" w:tplc="3C0A0019" w:tentative="1">
      <w:start w:val="1"/>
      <w:numFmt w:val="lowerLetter"/>
      <w:lvlText w:val="%2."/>
      <w:lvlJc w:val="left"/>
      <w:pPr>
        <w:ind w:left="1440" w:hanging="360"/>
      </w:pPr>
    </w:lvl>
    <w:lvl w:ilvl="2" w:tplc="3C0A001B" w:tentative="1">
      <w:start w:val="1"/>
      <w:numFmt w:val="lowerRoman"/>
      <w:lvlText w:val="%3."/>
      <w:lvlJc w:val="right"/>
      <w:pPr>
        <w:ind w:left="2160" w:hanging="180"/>
      </w:pPr>
    </w:lvl>
    <w:lvl w:ilvl="3" w:tplc="3C0A000F" w:tentative="1">
      <w:start w:val="1"/>
      <w:numFmt w:val="decimal"/>
      <w:lvlText w:val="%4."/>
      <w:lvlJc w:val="left"/>
      <w:pPr>
        <w:ind w:left="2880" w:hanging="360"/>
      </w:pPr>
    </w:lvl>
    <w:lvl w:ilvl="4" w:tplc="3C0A0019" w:tentative="1">
      <w:start w:val="1"/>
      <w:numFmt w:val="lowerLetter"/>
      <w:lvlText w:val="%5."/>
      <w:lvlJc w:val="left"/>
      <w:pPr>
        <w:ind w:left="3600" w:hanging="360"/>
      </w:pPr>
    </w:lvl>
    <w:lvl w:ilvl="5" w:tplc="3C0A001B" w:tentative="1">
      <w:start w:val="1"/>
      <w:numFmt w:val="lowerRoman"/>
      <w:lvlText w:val="%6."/>
      <w:lvlJc w:val="right"/>
      <w:pPr>
        <w:ind w:left="4320" w:hanging="180"/>
      </w:pPr>
    </w:lvl>
    <w:lvl w:ilvl="6" w:tplc="3C0A000F" w:tentative="1">
      <w:start w:val="1"/>
      <w:numFmt w:val="decimal"/>
      <w:lvlText w:val="%7."/>
      <w:lvlJc w:val="left"/>
      <w:pPr>
        <w:ind w:left="5040" w:hanging="360"/>
      </w:pPr>
    </w:lvl>
    <w:lvl w:ilvl="7" w:tplc="3C0A0019" w:tentative="1">
      <w:start w:val="1"/>
      <w:numFmt w:val="lowerLetter"/>
      <w:lvlText w:val="%8."/>
      <w:lvlJc w:val="left"/>
      <w:pPr>
        <w:ind w:left="5760" w:hanging="360"/>
      </w:pPr>
    </w:lvl>
    <w:lvl w:ilvl="8" w:tplc="3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8AA00FE"/>
    <w:multiLevelType w:val="hybridMultilevel"/>
    <w:tmpl w:val="3162DB70"/>
    <w:lvl w:ilvl="0" w:tplc="B18E346A">
      <w:start w:val="1"/>
      <w:numFmt w:val="decimal"/>
      <w:lvlText w:val="%1."/>
      <w:lvlJc w:val="left"/>
      <w:pPr>
        <w:ind w:left="405" w:hanging="360"/>
      </w:pPr>
      <w:rPr>
        <w:rFonts w:hint="default"/>
        <w:b/>
      </w:rPr>
    </w:lvl>
    <w:lvl w:ilvl="1" w:tplc="0C0A0019">
      <w:start w:val="1"/>
      <w:numFmt w:val="lowerLetter"/>
      <w:lvlText w:val="%2."/>
      <w:lvlJc w:val="left"/>
      <w:pPr>
        <w:ind w:left="1125" w:hanging="360"/>
      </w:pPr>
    </w:lvl>
    <w:lvl w:ilvl="2" w:tplc="0C0A001B">
      <w:start w:val="1"/>
      <w:numFmt w:val="lowerRoman"/>
      <w:lvlText w:val="%3."/>
      <w:lvlJc w:val="right"/>
      <w:pPr>
        <w:ind w:left="1845" w:hanging="180"/>
      </w:pPr>
    </w:lvl>
    <w:lvl w:ilvl="3" w:tplc="0C0A000F" w:tentative="1">
      <w:start w:val="1"/>
      <w:numFmt w:val="decimal"/>
      <w:lvlText w:val="%4."/>
      <w:lvlJc w:val="left"/>
      <w:pPr>
        <w:ind w:left="2565" w:hanging="360"/>
      </w:pPr>
    </w:lvl>
    <w:lvl w:ilvl="4" w:tplc="0C0A0019" w:tentative="1">
      <w:start w:val="1"/>
      <w:numFmt w:val="lowerLetter"/>
      <w:lvlText w:val="%5."/>
      <w:lvlJc w:val="left"/>
      <w:pPr>
        <w:ind w:left="3285" w:hanging="360"/>
      </w:pPr>
    </w:lvl>
    <w:lvl w:ilvl="5" w:tplc="0C0A001B" w:tentative="1">
      <w:start w:val="1"/>
      <w:numFmt w:val="lowerRoman"/>
      <w:lvlText w:val="%6."/>
      <w:lvlJc w:val="right"/>
      <w:pPr>
        <w:ind w:left="4005" w:hanging="180"/>
      </w:pPr>
    </w:lvl>
    <w:lvl w:ilvl="6" w:tplc="0C0A000F" w:tentative="1">
      <w:start w:val="1"/>
      <w:numFmt w:val="decimal"/>
      <w:lvlText w:val="%7."/>
      <w:lvlJc w:val="left"/>
      <w:pPr>
        <w:ind w:left="4725" w:hanging="360"/>
      </w:pPr>
    </w:lvl>
    <w:lvl w:ilvl="7" w:tplc="0C0A0019" w:tentative="1">
      <w:start w:val="1"/>
      <w:numFmt w:val="lowerLetter"/>
      <w:lvlText w:val="%8."/>
      <w:lvlJc w:val="left"/>
      <w:pPr>
        <w:ind w:left="5445" w:hanging="360"/>
      </w:pPr>
    </w:lvl>
    <w:lvl w:ilvl="8" w:tplc="0C0A001B" w:tentative="1">
      <w:start w:val="1"/>
      <w:numFmt w:val="lowerRoman"/>
      <w:lvlText w:val="%9."/>
      <w:lvlJc w:val="right"/>
      <w:pPr>
        <w:ind w:left="6165" w:hanging="180"/>
      </w:pPr>
    </w:lvl>
  </w:abstractNum>
  <w:abstractNum w:abstractNumId="17" w15:restartNumberingAfterBreak="0">
    <w:nsid w:val="732938AB"/>
    <w:multiLevelType w:val="multilevel"/>
    <w:tmpl w:val="5A366376"/>
    <w:lvl w:ilvl="0">
      <w:start w:val="1"/>
      <w:numFmt w:val="decimal"/>
      <w:lvlText w:val="%1."/>
      <w:lvlJc w:val="left"/>
      <w:pPr>
        <w:ind w:left="2062" w:hanging="360"/>
      </w:pPr>
    </w:lvl>
    <w:lvl w:ilvl="1">
      <w:start w:val="1"/>
      <w:numFmt w:val="decimal"/>
      <w:isLgl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18" w15:restartNumberingAfterBreak="0">
    <w:nsid w:val="73416035"/>
    <w:multiLevelType w:val="hybridMultilevel"/>
    <w:tmpl w:val="5794394A"/>
    <w:lvl w:ilvl="0" w:tplc="3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A171B2B"/>
    <w:multiLevelType w:val="multilevel"/>
    <w:tmpl w:val="E120222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upperLetter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0" w15:restartNumberingAfterBreak="0">
    <w:nsid w:val="7A560BE1"/>
    <w:multiLevelType w:val="multilevel"/>
    <w:tmpl w:val="DF7E9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BA41D41"/>
    <w:multiLevelType w:val="multilevel"/>
    <w:tmpl w:val="505A1B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2136"/>
        </w:tabs>
        <w:ind w:left="2136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tabs>
          <w:tab w:val="num" w:pos="3552"/>
        </w:tabs>
        <w:ind w:left="355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5328"/>
        </w:tabs>
        <w:ind w:left="5328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7104"/>
        </w:tabs>
        <w:ind w:left="7104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8520"/>
        </w:tabs>
        <w:ind w:left="852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0296"/>
        </w:tabs>
        <w:ind w:left="10296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2072"/>
        </w:tabs>
        <w:ind w:left="12072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3488"/>
        </w:tabs>
        <w:ind w:left="13488" w:hanging="2160"/>
      </w:pPr>
      <w:rPr>
        <w:rFonts w:hint="default"/>
      </w:rPr>
    </w:lvl>
  </w:abstractNum>
  <w:num w:numId="1" w16cid:durableId="1568489426">
    <w:abstractNumId w:val="16"/>
  </w:num>
  <w:num w:numId="2" w16cid:durableId="1366754909">
    <w:abstractNumId w:val="0"/>
  </w:num>
  <w:num w:numId="3" w16cid:durableId="1610359617">
    <w:abstractNumId w:val="20"/>
  </w:num>
  <w:num w:numId="4" w16cid:durableId="1148785094">
    <w:abstractNumId w:val="3"/>
  </w:num>
  <w:num w:numId="5" w16cid:durableId="1002317100">
    <w:abstractNumId w:val="15"/>
  </w:num>
  <w:num w:numId="6" w16cid:durableId="1867017306">
    <w:abstractNumId w:val="12"/>
  </w:num>
  <w:num w:numId="7" w16cid:durableId="1877422916">
    <w:abstractNumId w:val="4"/>
  </w:num>
  <w:num w:numId="8" w16cid:durableId="1064260956">
    <w:abstractNumId w:val="17"/>
  </w:num>
  <w:num w:numId="9" w16cid:durableId="513496184">
    <w:abstractNumId w:val="14"/>
  </w:num>
  <w:num w:numId="10" w16cid:durableId="222177263">
    <w:abstractNumId w:val="13"/>
  </w:num>
  <w:num w:numId="11" w16cid:durableId="393117227">
    <w:abstractNumId w:val="5"/>
  </w:num>
  <w:num w:numId="12" w16cid:durableId="1934053003">
    <w:abstractNumId w:val="18"/>
  </w:num>
  <w:num w:numId="13" w16cid:durableId="2126728288">
    <w:abstractNumId w:val="1"/>
  </w:num>
  <w:num w:numId="14" w16cid:durableId="78866800">
    <w:abstractNumId w:val="6"/>
  </w:num>
  <w:num w:numId="15" w16cid:durableId="1656716915">
    <w:abstractNumId w:val="9"/>
  </w:num>
  <w:num w:numId="16" w16cid:durableId="1492137600">
    <w:abstractNumId w:val="10"/>
  </w:num>
  <w:num w:numId="17" w16cid:durableId="438140196">
    <w:abstractNumId w:val="8"/>
  </w:num>
  <w:num w:numId="18" w16cid:durableId="221017349">
    <w:abstractNumId w:val="19"/>
  </w:num>
  <w:num w:numId="19" w16cid:durableId="543444258">
    <w:abstractNumId w:val="11"/>
  </w:num>
  <w:num w:numId="20" w16cid:durableId="1070614101">
    <w:abstractNumId w:val="7"/>
  </w:num>
  <w:num w:numId="21" w16cid:durableId="216818190">
    <w:abstractNumId w:val="2"/>
  </w:num>
  <w:num w:numId="22" w16cid:durableId="1065834357">
    <w:abstractNumId w:val="21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defaultTableStyle w:val="Tablaconcuadrcula4-nfasis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907BD"/>
    <w:rsid w:val="00003B21"/>
    <w:rsid w:val="00005C62"/>
    <w:rsid w:val="00007A6B"/>
    <w:rsid w:val="00022AE9"/>
    <w:rsid w:val="000279FA"/>
    <w:rsid w:val="00027E44"/>
    <w:rsid w:val="00034129"/>
    <w:rsid w:val="00043C64"/>
    <w:rsid w:val="00045132"/>
    <w:rsid w:val="00051C8E"/>
    <w:rsid w:val="0006133C"/>
    <w:rsid w:val="000B07BC"/>
    <w:rsid w:val="000B7554"/>
    <w:rsid w:val="000D46B6"/>
    <w:rsid w:val="000E0907"/>
    <w:rsid w:val="000E6BBA"/>
    <w:rsid w:val="000F5FAE"/>
    <w:rsid w:val="00103D7D"/>
    <w:rsid w:val="00105B54"/>
    <w:rsid w:val="0010753D"/>
    <w:rsid w:val="00107540"/>
    <w:rsid w:val="001147EE"/>
    <w:rsid w:val="00114E8F"/>
    <w:rsid w:val="00123C15"/>
    <w:rsid w:val="00127A9E"/>
    <w:rsid w:val="00142C5F"/>
    <w:rsid w:val="001431A6"/>
    <w:rsid w:val="00167195"/>
    <w:rsid w:val="001800BE"/>
    <w:rsid w:val="001A1C92"/>
    <w:rsid w:val="001B3B5C"/>
    <w:rsid w:val="001B578C"/>
    <w:rsid w:val="001C2ADA"/>
    <w:rsid w:val="001C3391"/>
    <w:rsid w:val="001C49D7"/>
    <w:rsid w:val="001C517A"/>
    <w:rsid w:val="001C6D23"/>
    <w:rsid w:val="001D0D2D"/>
    <w:rsid w:val="001D7595"/>
    <w:rsid w:val="001E26DE"/>
    <w:rsid w:val="001E37BD"/>
    <w:rsid w:val="001F2644"/>
    <w:rsid w:val="00200B8B"/>
    <w:rsid w:val="00216AFE"/>
    <w:rsid w:val="00233B5F"/>
    <w:rsid w:val="00235B22"/>
    <w:rsid w:val="00236835"/>
    <w:rsid w:val="00240E86"/>
    <w:rsid w:val="00246E78"/>
    <w:rsid w:val="00256983"/>
    <w:rsid w:val="0026399E"/>
    <w:rsid w:val="002708C9"/>
    <w:rsid w:val="00274BA5"/>
    <w:rsid w:val="0027509E"/>
    <w:rsid w:val="00275DCA"/>
    <w:rsid w:val="00280CA3"/>
    <w:rsid w:val="0029548B"/>
    <w:rsid w:val="002A2E02"/>
    <w:rsid w:val="002A5099"/>
    <w:rsid w:val="002A66EE"/>
    <w:rsid w:val="002B1C80"/>
    <w:rsid w:val="002C4B06"/>
    <w:rsid w:val="002C510C"/>
    <w:rsid w:val="002C7D00"/>
    <w:rsid w:val="002D2D32"/>
    <w:rsid w:val="002D77B2"/>
    <w:rsid w:val="002D7EA7"/>
    <w:rsid w:val="002F3953"/>
    <w:rsid w:val="00313440"/>
    <w:rsid w:val="00321AAB"/>
    <w:rsid w:val="003431CA"/>
    <w:rsid w:val="00343308"/>
    <w:rsid w:val="00357961"/>
    <w:rsid w:val="00375547"/>
    <w:rsid w:val="00392156"/>
    <w:rsid w:val="003A0E1D"/>
    <w:rsid w:val="003C672E"/>
    <w:rsid w:val="003C7BBD"/>
    <w:rsid w:val="003E5FC8"/>
    <w:rsid w:val="003E689B"/>
    <w:rsid w:val="003F6273"/>
    <w:rsid w:val="003F6586"/>
    <w:rsid w:val="003F6B7F"/>
    <w:rsid w:val="00402833"/>
    <w:rsid w:val="00404008"/>
    <w:rsid w:val="004120AD"/>
    <w:rsid w:val="0042494D"/>
    <w:rsid w:val="00446506"/>
    <w:rsid w:val="00453C41"/>
    <w:rsid w:val="00455FF5"/>
    <w:rsid w:val="004975DE"/>
    <w:rsid w:val="004D0DB2"/>
    <w:rsid w:val="004E3E4A"/>
    <w:rsid w:val="004F1520"/>
    <w:rsid w:val="00504C6C"/>
    <w:rsid w:val="00506B2F"/>
    <w:rsid w:val="005102C7"/>
    <w:rsid w:val="00526EE6"/>
    <w:rsid w:val="00535B00"/>
    <w:rsid w:val="00535D27"/>
    <w:rsid w:val="00540B52"/>
    <w:rsid w:val="00583416"/>
    <w:rsid w:val="005A329F"/>
    <w:rsid w:val="005A526F"/>
    <w:rsid w:val="005B0192"/>
    <w:rsid w:val="005B2431"/>
    <w:rsid w:val="005B3824"/>
    <w:rsid w:val="005B6228"/>
    <w:rsid w:val="005D0CA8"/>
    <w:rsid w:val="005D3201"/>
    <w:rsid w:val="005E0453"/>
    <w:rsid w:val="005F1F84"/>
    <w:rsid w:val="005F2B2C"/>
    <w:rsid w:val="00607DA1"/>
    <w:rsid w:val="00624EE8"/>
    <w:rsid w:val="0062609B"/>
    <w:rsid w:val="00652BD6"/>
    <w:rsid w:val="00657606"/>
    <w:rsid w:val="00676E15"/>
    <w:rsid w:val="0068363F"/>
    <w:rsid w:val="00694CA0"/>
    <w:rsid w:val="006A478E"/>
    <w:rsid w:val="006A4C54"/>
    <w:rsid w:val="006A5DA3"/>
    <w:rsid w:val="006A60D1"/>
    <w:rsid w:val="006A6135"/>
    <w:rsid w:val="006B13D2"/>
    <w:rsid w:val="006C082B"/>
    <w:rsid w:val="006C75B1"/>
    <w:rsid w:val="006D1565"/>
    <w:rsid w:val="006E152B"/>
    <w:rsid w:val="006E39E7"/>
    <w:rsid w:val="00707726"/>
    <w:rsid w:val="007124E7"/>
    <w:rsid w:val="00714677"/>
    <w:rsid w:val="00715569"/>
    <w:rsid w:val="007421C4"/>
    <w:rsid w:val="00760C7F"/>
    <w:rsid w:val="00773B03"/>
    <w:rsid w:val="00782264"/>
    <w:rsid w:val="007A56DD"/>
    <w:rsid w:val="007D14F3"/>
    <w:rsid w:val="007D3233"/>
    <w:rsid w:val="007D47E3"/>
    <w:rsid w:val="007D6882"/>
    <w:rsid w:val="007E1441"/>
    <w:rsid w:val="007F1FFA"/>
    <w:rsid w:val="007F213D"/>
    <w:rsid w:val="007F3935"/>
    <w:rsid w:val="00811A04"/>
    <w:rsid w:val="008172FC"/>
    <w:rsid w:val="00836690"/>
    <w:rsid w:val="00853A75"/>
    <w:rsid w:val="0085449C"/>
    <w:rsid w:val="00857400"/>
    <w:rsid w:val="00857752"/>
    <w:rsid w:val="008617B1"/>
    <w:rsid w:val="00866411"/>
    <w:rsid w:val="008700EB"/>
    <w:rsid w:val="00892F54"/>
    <w:rsid w:val="00894C89"/>
    <w:rsid w:val="008956B4"/>
    <w:rsid w:val="008961E5"/>
    <w:rsid w:val="008A0C3D"/>
    <w:rsid w:val="008A578F"/>
    <w:rsid w:val="008C1D05"/>
    <w:rsid w:val="008C1E26"/>
    <w:rsid w:val="008C34E9"/>
    <w:rsid w:val="008E4955"/>
    <w:rsid w:val="00902FE5"/>
    <w:rsid w:val="009145E3"/>
    <w:rsid w:val="00921B5C"/>
    <w:rsid w:val="00921D36"/>
    <w:rsid w:val="00925B08"/>
    <w:rsid w:val="00943571"/>
    <w:rsid w:val="00943B61"/>
    <w:rsid w:val="009533E0"/>
    <w:rsid w:val="00954964"/>
    <w:rsid w:val="00954993"/>
    <w:rsid w:val="00961DEF"/>
    <w:rsid w:val="00967EDA"/>
    <w:rsid w:val="0098280C"/>
    <w:rsid w:val="0098692B"/>
    <w:rsid w:val="009907BD"/>
    <w:rsid w:val="009935F3"/>
    <w:rsid w:val="009A120D"/>
    <w:rsid w:val="009A3FDD"/>
    <w:rsid w:val="009C0A33"/>
    <w:rsid w:val="009C6DBA"/>
    <w:rsid w:val="009D0EBF"/>
    <w:rsid w:val="009D6617"/>
    <w:rsid w:val="009E0B9F"/>
    <w:rsid w:val="009E136C"/>
    <w:rsid w:val="009E3207"/>
    <w:rsid w:val="009E7C51"/>
    <w:rsid w:val="009F0072"/>
    <w:rsid w:val="00A26F9A"/>
    <w:rsid w:val="00A31DFB"/>
    <w:rsid w:val="00A3512A"/>
    <w:rsid w:val="00A426F0"/>
    <w:rsid w:val="00A43E7A"/>
    <w:rsid w:val="00A44AD9"/>
    <w:rsid w:val="00A52295"/>
    <w:rsid w:val="00A6097B"/>
    <w:rsid w:val="00A63CDC"/>
    <w:rsid w:val="00A66E0E"/>
    <w:rsid w:val="00A72BBA"/>
    <w:rsid w:val="00A812DA"/>
    <w:rsid w:val="00A861DC"/>
    <w:rsid w:val="00A90CC3"/>
    <w:rsid w:val="00AB0326"/>
    <w:rsid w:val="00AB67BC"/>
    <w:rsid w:val="00AC45FB"/>
    <w:rsid w:val="00AC76F3"/>
    <w:rsid w:val="00AD23DF"/>
    <w:rsid w:val="00AD5899"/>
    <w:rsid w:val="00AE54BD"/>
    <w:rsid w:val="00AE7490"/>
    <w:rsid w:val="00B003B5"/>
    <w:rsid w:val="00B123E3"/>
    <w:rsid w:val="00B13AC8"/>
    <w:rsid w:val="00B17C54"/>
    <w:rsid w:val="00B215B8"/>
    <w:rsid w:val="00B36507"/>
    <w:rsid w:val="00B61129"/>
    <w:rsid w:val="00B73EC9"/>
    <w:rsid w:val="00B93199"/>
    <w:rsid w:val="00B95FA2"/>
    <w:rsid w:val="00B962D9"/>
    <w:rsid w:val="00BA2A51"/>
    <w:rsid w:val="00BA3A83"/>
    <w:rsid w:val="00BB0991"/>
    <w:rsid w:val="00BB3CAD"/>
    <w:rsid w:val="00BC5304"/>
    <w:rsid w:val="00BC656F"/>
    <w:rsid w:val="00BD466C"/>
    <w:rsid w:val="00BD5462"/>
    <w:rsid w:val="00BE7C3E"/>
    <w:rsid w:val="00BF1334"/>
    <w:rsid w:val="00C0135A"/>
    <w:rsid w:val="00C0390B"/>
    <w:rsid w:val="00C06BD4"/>
    <w:rsid w:val="00C135F6"/>
    <w:rsid w:val="00C2146E"/>
    <w:rsid w:val="00C445F2"/>
    <w:rsid w:val="00C53497"/>
    <w:rsid w:val="00C5471D"/>
    <w:rsid w:val="00C8502F"/>
    <w:rsid w:val="00C85190"/>
    <w:rsid w:val="00C86E92"/>
    <w:rsid w:val="00C91207"/>
    <w:rsid w:val="00C9163D"/>
    <w:rsid w:val="00C9297E"/>
    <w:rsid w:val="00CA44C1"/>
    <w:rsid w:val="00CB0820"/>
    <w:rsid w:val="00CB13EA"/>
    <w:rsid w:val="00CB53C4"/>
    <w:rsid w:val="00CB71D6"/>
    <w:rsid w:val="00CC24D7"/>
    <w:rsid w:val="00CC3618"/>
    <w:rsid w:val="00CC544D"/>
    <w:rsid w:val="00CC670C"/>
    <w:rsid w:val="00CF0C7B"/>
    <w:rsid w:val="00D149C7"/>
    <w:rsid w:val="00D254F9"/>
    <w:rsid w:val="00D31173"/>
    <w:rsid w:val="00D3121A"/>
    <w:rsid w:val="00D41FFD"/>
    <w:rsid w:val="00D51F71"/>
    <w:rsid w:val="00D60618"/>
    <w:rsid w:val="00D61FA7"/>
    <w:rsid w:val="00D671B8"/>
    <w:rsid w:val="00D77757"/>
    <w:rsid w:val="00D85BC3"/>
    <w:rsid w:val="00DA162D"/>
    <w:rsid w:val="00DA17C2"/>
    <w:rsid w:val="00DB7F47"/>
    <w:rsid w:val="00DF4BF5"/>
    <w:rsid w:val="00E03845"/>
    <w:rsid w:val="00E04DA2"/>
    <w:rsid w:val="00E14590"/>
    <w:rsid w:val="00E15A0A"/>
    <w:rsid w:val="00E23768"/>
    <w:rsid w:val="00E24DC8"/>
    <w:rsid w:val="00E31B2F"/>
    <w:rsid w:val="00E33A8E"/>
    <w:rsid w:val="00E524A7"/>
    <w:rsid w:val="00E81F78"/>
    <w:rsid w:val="00E86ABC"/>
    <w:rsid w:val="00EA43C9"/>
    <w:rsid w:val="00EB24FC"/>
    <w:rsid w:val="00EB38A2"/>
    <w:rsid w:val="00EB56F9"/>
    <w:rsid w:val="00EC1C3B"/>
    <w:rsid w:val="00EF1CD6"/>
    <w:rsid w:val="00EF7563"/>
    <w:rsid w:val="00F0231D"/>
    <w:rsid w:val="00F0283F"/>
    <w:rsid w:val="00F0562C"/>
    <w:rsid w:val="00F11549"/>
    <w:rsid w:val="00F14E9C"/>
    <w:rsid w:val="00F15DCF"/>
    <w:rsid w:val="00F173A5"/>
    <w:rsid w:val="00F2453D"/>
    <w:rsid w:val="00F55556"/>
    <w:rsid w:val="00F56FC6"/>
    <w:rsid w:val="00F57FFD"/>
    <w:rsid w:val="00F62D4B"/>
    <w:rsid w:val="00F66D94"/>
    <w:rsid w:val="00F95A70"/>
    <w:rsid w:val="00FA630D"/>
    <w:rsid w:val="00FC3657"/>
    <w:rsid w:val="00FC45E4"/>
    <w:rsid w:val="00FC48BD"/>
    <w:rsid w:val="00FD2830"/>
    <w:rsid w:val="00FD5F34"/>
    <w:rsid w:val="00FE6F39"/>
    <w:rsid w:val="00FF1F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5C39E91"/>
  <w15:docId w15:val="{374327B1-7527-4E38-AD8E-F415765873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PY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 w:qFormat="1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 w:qFormat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ead_normal"/>
    <w:rsid w:val="00C9297E"/>
    <w:pPr>
      <w:spacing w:line="240" w:lineRule="auto"/>
    </w:pPr>
    <w:rPr>
      <w:rFonts w:ascii="Calibri" w:eastAsia="Calibri" w:hAnsi="Calibri" w:cs="Times New Roman"/>
      <w:lang w:val="es-ES"/>
    </w:rPr>
  </w:style>
  <w:style w:type="paragraph" w:styleId="Ttulo1">
    <w:name w:val="heading 1"/>
    <w:aliases w:val="ead_titulo1"/>
    <w:basedOn w:val="Normal"/>
    <w:next w:val="Normal"/>
    <w:link w:val="Ttulo1Car"/>
    <w:uiPriority w:val="9"/>
    <w:qFormat/>
    <w:rsid w:val="00D149C7"/>
    <w:pPr>
      <w:keepNext/>
      <w:keepLines/>
      <w:spacing w:after="0"/>
      <w:outlineLvl w:val="0"/>
    </w:pPr>
    <w:rPr>
      <w:rFonts w:ascii="Amaranth" w:eastAsiaTheme="majorEastAsia" w:hAnsi="Amaranth" w:cstheme="majorBidi"/>
      <w:b/>
      <w:bCs/>
      <w:color w:val="984806" w:themeColor="accent6" w:themeShade="80"/>
      <w:sz w:val="40"/>
      <w:szCs w:val="28"/>
    </w:rPr>
  </w:style>
  <w:style w:type="paragraph" w:styleId="Ttulo2">
    <w:name w:val="heading 2"/>
    <w:aliases w:val="ead_titulo2"/>
    <w:basedOn w:val="Normal"/>
    <w:next w:val="Normal"/>
    <w:link w:val="Ttulo2Car"/>
    <w:uiPriority w:val="9"/>
    <w:unhideWhenUsed/>
    <w:qFormat/>
    <w:rsid w:val="005B2431"/>
    <w:pPr>
      <w:keepNext/>
      <w:keepLines/>
      <w:spacing w:after="0"/>
      <w:outlineLvl w:val="1"/>
    </w:pPr>
    <w:rPr>
      <w:rFonts w:ascii="Amaranth" w:eastAsia="Arial" w:hAnsi="Amaranth" w:cstheme="majorBidi"/>
      <w:b/>
      <w:bCs/>
      <w:color w:val="984806" w:themeColor="accent6" w:themeShade="80"/>
      <w:sz w:val="28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rsid w:val="00B215B8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aliases w:val="ead_titulo4"/>
    <w:basedOn w:val="Normal"/>
    <w:next w:val="Normal"/>
    <w:link w:val="Ttulo4Car"/>
    <w:uiPriority w:val="9"/>
    <w:unhideWhenUsed/>
    <w:qFormat/>
    <w:rsid w:val="005B2431"/>
    <w:pPr>
      <w:keepNext/>
      <w:keepLines/>
      <w:spacing w:after="0"/>
      <w:outlineLvl w:val="3"/>
    </w:pPr>
    <w:rPr>
      <w:rFonts w:ascii="Amaranth" w:eastAsiaTheme="majorEastAsia" w:hAnsi="Amaranth" w:cstheme="majorBidi"/>
      <w:b/>
      <w:bCs/>
      <w:iCs/>
      <w:color w:val="984806" w:themeColor="accent6" w:themeShade="80"/>
      <w:sz w:val="28"/>
    </w:rPr>
  </w:style>
  <w:style w:type="paragraph" w:styleId="Ttulo5">
    <w:name w:val="heading 5"/>
    <w:aliases w:val="4 SÚBTITULO"/>
    <w:basedOn w:val="Normal"/>
    <w:next w:val="Normal"/>
    <w:link w:val="Ttulo5Car"/>
    <w:uiPriority w:val="9"/>
    <w:unhideWhenUsed/>
    <w:rsid w:val="00B215B8"/>
    <w:pPr>
      <w:keepNext/>
      <w:keepLines/>
      <w:spacing w:before="320" w:after="120"/>
      <w:outlineLvl w:val="4"/>
    </w:pPr>
    <w:rPr>
      <w:rFonts w:ascii="Amaranth" w:eastAsiaTheme="majorEastAsia" w:hAnsi="Amaranth" w:cstheme="majorBidi"/>
      <w:b/>
      <w:color w:val="984806" w:themeColor="accent6" w:themeShade="80"/>
      <w:sz w:val="28"/>
    </w:rPr>
  </w:style>
  <w:style w:type="paragraph" w:styleId="Ttulo6">
    <w:name w:val="heading 6"/>
    <w:basedOn w:val="Normal"/>
    <w:next w:val="Normal"/>
    <w:link w:val="Ttulo6Car"/>
    <w:uiPriority w:val="9"/>
    <w:unhideWhenUsed/>
    <w:rsid w:val="00D149C7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C9297E"/>
    <w:pPr>
      <w:tabs>
        <w:tab w:val="center" w:pos="4419"/>
        <w:tab w:val="right" w:pos="8838"/>
      </w:tabs>
      <w:spacing w:after="0"/>
    </w:pPr>
    <w:rPr>
      <w:rFonts w:asciiTheme="minorHAnsi" w:eastAsiaTheme="minorHAnsi" w:hAnsiTheme="minorHAnsi" w:cstheme="minorBidi"/>
      <w:lang w:val="es-PY"/>
    </w:rPr>
  </w:style>
  <w:style w:type="character" w:customStyle="1" w:styleId="EncabezadoCar">
    <w:name w:val="Encabezado Car"/>
    <w:basedOn w:val="Fuentedeprrafopredeter"/>
    <w:link w:val="Encabezado"/>
    <w:uiPriority w:val="99"/>
    <w:rsid w:val="00C9297E"/>
  </w:style>
  <w:style w:type="paragraph" w:styleId="Piedepgina">
    <w:name w:val="footer"/>
    <w:basedOn w:val="Normal"/>
    <w:link w:val="PiedepginaCar"/>
    <w:uiPriority w:val="99"/>
    <w:unhideWhenUsed/>
    <w:rsid w:val="00C9297E"/>
    <w:pPr>
      <w:tabs>
        <w:tab w:val="center" w:pos="4419"/>
        <w:tab w:val="right" w:pos="8838"/>
      </w:tabs>
      <w:spacing w:after="0"/>
    </w:pPr>
    <w:rPr>
      <w:rFonts w:asciiTheme="minorHAnsi" w:eastAsiaTheme="minorHAnsi" w:hAnsiTheme="minorHAnsi" w:cstheme="minorBidi"/>
      <w:lang w:val="es-PY"/>
    </w:rPr>
  </w:style>
  <w:style w:type="character" w:customStyle="1" w:styleId="PiedepginaCar">
    <w:name w:val="Pie de página Car"/>
    <w:basedOn w:val="Fuentedeprrafopredeter"/>
    <w:link w:val="Piedepgina"/>
    <w:uiPriority w:val="99"/>
    <w:rsid w:val="00C9297E"/>
  </w:style>
  <w:style w:type="paragraph" w:styleId="Textodeglobo">
    <w:name w:val="Balloon Text"/>
    <w:basedOn w:val="Normal"/>
    <w:link w:val="TextodegloboCar"/>
    <w:uiPriority w:val="99"/>
    <w:semiHidden/>
    <w:unhideWhenUsed/>
    <w:rsid w:val="00C9297E"/>
    <w:pPr>
      <w:spacing w:after="0"/>
    </w:pPr>
    <w:rPr>
      <w:rFonts w:ascii="Tahoma" w:eastAsiaTheme="minorHAnsi" w:hAnsi="Tahoma" w:cs="Tahoma"/>
      <w:sz w:val="16"/>
      <w:szCs w:val="16"/>
      <w:lang w:val="es-PY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9297E"/>
    <w:rPr>
      <w:rFonts w:ascii="Tahoma" w:hAnsi="Tahoma" w:cs="Tahoma"/>
      <w:sz w:val="16"/>
      <w:szCs w:val="16"/>
    </w:rPr>
  </w:style>
  <w:style w:type="character" w:styleId="Hipervnculo">
    <w:name w:val="Hyperlink"/>
    <w:basedOn w:val="Fuentedeprrafopredeter"/>
    <w:uiPriority w:val="99"/>
    <w:unhideWhenUsed/>
    <w:rsid w:val="00D671B8"/>
    <w:rPr>
      <w:color w:val="0000FF" w:themeColor="hyperlink"/>
      <w:u w:val="single"/>
    </w:rPr>
  </w:style>
  <w:style w:type="character" w:customStyle="1" w:styleId="Ttulo1Car">
    <w:name w:val="Título 1 Car"/>
    <w:aliases w:val="ead_titulo1 Car"/>
    <w:basedOn w:val="Fuentedeprrafopredeter"/>
    <w:link w:val="Ttulo1"/>
    <w:uiPriority w:val="9"/>
    <w:rsid w:val="00D149C7"/>
    <w:rPr>
      <w:rFonts w:ascii="Amaranth" w:eastAsiaTheme="majorEastAsia" w:hAnsi="Amaranth" w:cstheme="majorBidi"/>
      <w:b/>
      <w:bCs/>
      <w:color w:val="984806" w:themeColor="accent6" w:themeShade="80"/>
      <w:sz w:val="40"/>
      <w:szCs w:val="28"/>
      <w:lang w:val="es-ES"/>
    </w:rPr>
  </w:style>
  <w:style w:type="paragraph" w:styleId="Prrafodelista">
    <w:name w:val="List Paragraph"/>
    <w:basedOn w:val="Normal"/>
    <w:uiPriority w:val="34"/>
    <w:rsid w:val="007F1FFA"/>
    <w:pPr>
      <w:ind w:left="720"/>
      <w:contextualSpacing/>
    </w:pPr>
  </w:style>
  <w:style w:type="character" w:customStyle="1" w:styleId="Ttulo2Car">
    <w:name w:val="Título 2 Car"/>
    <w:aliases w:val="ead_titulo2 Car"/>
    <w:basedOn w:val="Fuentedeprrafopredeter"/>
    <w:link w:val="Ttulo2"/>
    <w:uiPriority w:val="9"/>
    <w:rsid w:val="005B2431"/>
    <w:rPr>
      <w:rFonts w:ascii="Amaranth" w:eastAsia="Arial" w:hAnsi="Amaranth" w:cstheme="majorBidi"/>
      <w:b/>
      <w:bCs/>
      <w:color w:val="984806" w:themeColor="accent6" w:themeShade="80"/>
      <w:sz w:val="28"/>
      <w:szCs w:val="26"/>
      <w:lang w:val="es-ES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7F1FFA"/>
    <w:pPr>
      <w:spacing w:before="480" w:line="276" w:lineRule="auto"/>
      <w:outlineLvl w:val="9"/>
    </w:pPr>
    <w:rPr>
      <w:rFonts w:asciiTheme="majorHAnsi" w:hAnsiTheme="majorHAnsi"/>
      <w:color w:val="365F91" w:themeColor="accent1" w:themeShade="BF"/>
      <w:sz w:val="28"/>
    </w:rPr>
  </w:style>
  <w:style w:type="paragraph" w:styleId="TDC2">
    <w:name w:val="toc 2"/>
    <w:basedOn w:val="Normal"/>
    <w:next w:val="Normal"/>
    <w:autoRedefine/>
    <w:uiPriority w:val="39"/>
    <w:unhideWhenUsed/>
    <w:rsid w:val="007F1FFA"/>
    <w:pPr>
      <w:spacing w:after="100" w:line="276" w:lineRule="auto"/>
      <w:ind w:left="220"/>
    </w:pPr>
    <w:rPr>
      <w:rFonts w:asciiTheme="minorHAnsi" w:eastAsiaTheme="minorEastAsia" w:hAnsiTheme="minorHAnsi" w:cstheme="minorBidi"/>
    </w:rPr>
  </w:style>
  <w:style w:type="paragraph" w:styleId="TDC1">
    <w:name w:val="toc 1"/>
    <w:basedOn w:val="Normal"/>
    <w:next w:val="Normal"/>
    <w:autoRedefine/>
    <w:uiPriority w:val="39"/>
    <w:unhideWhenUsed/>
    <w:rsid w:val="007F1FFA"/>
    <w:pPr>
      <w:spacing w:after="100" w:line="276" w:lineRule="auto"/>
    </w:pPr>
    <w:rPr>
      <w:rFonts w:asciiTheme="minorHAnsi" w:eastAsiaTheme="minorEastAsia" w:hAnsiTheme="minorHAnsi" w:cstheme="minorBidi"/>
    </w:rPr>
  </w:style>
  <w:style w:type="paragraph" w:styleId="TDC3">
    <w:name w:val="toc 3"/>
    <w:basedOn w:val="Normal"/>
    <w:next w:val="Normal"/>
    <w:autoRedefine/>
    <w:uiPriority w:val="39"/>
    <w:unhideWhenUsed/>
    <w:rsid w:val="007F1FFA"/>
    <w:pPr>
      <w:spacing w:after="100" w:line="276" w:lineRule="auto"/>
      <w:ind w:left="440"/>
    </w:pPr>
    <w:rPr>
      <w:rFonts w:asciiTheme="minorHAnsi" w:eastAsiaTheme="minorEastAsia" w:hAnsiTheme="minorHAnsi" w:cstheme="minorBidi"/>
    </w:rPr>
  </w:style>
  <w:style w:type="character" w:styleId="Refdecomentario">
    <w:name w:val="annotation reference"/>
    <w:basedOn w:val="Fuentedeprrafopredeter"/>
    <w:uiPriority w:val="99"/>
    <w:semiHidden/>
    <w:unhideWhenUsed/>
    <w:rsid w:val="005B3824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5B3824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5B3824"/>
    <w:rPr>
      <w:rFonts w:ascii="Calibri" w:eastAsia="Calibri" w:hAnsi="Calibri" w:cs="Times New Roman"/>
      <w:sz w:val="20"/>
      <w:szCs w:val="20"/>
      <w:lang w:val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5B3824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5B3824"/>
    <w:rPr>
      <w:rFonts w:ascii="Calibri" w:eastAsia="Calibri" w:hAnsi="Calibri" w:cs="Times New Roman"/>
      <w:b/>
      <w:bCs/>
      <w:sz w:val="20"/>
      <w:szCs w:val="20"/>
      <w:lang w:val="es-ES"/>
    </w:rPr>
  </w:style>
  <w:style w:type="paragraph" w:customStyle="1" w:styleId="Estilo3">
    <w:name w:val="Estilo3"/>
    <w:basedOn w:val="Ttulo2"/>
    <w:link w:val="Estilo3Car"/>
    <w:rsid w:val="00AC45FB"/>
  </w:style>
  <w:style w:type="character" w:customStyle="1" w:styleId="Ttulo3Car">
    <w:name w:val="Título 3 Car"/>
    <w:basedOn w:val="Fuentedeprrafopredeter"/>
    <w:link w:val="Ttulo3"/>
    <w:uiPriority w:val="9"/>
    <w:rsid w:val="00B215B8"/>
    <w:rPr>
      <w:rFonts w:asciiTheme="majorHAnsi" w:eastAsiaTheme="majorEastAsia" w:hAnsiTheme="majorHAnsi" w:cstheme="majorBidi"/>
      <w:b/>
      <w:bCs/>
      <w:color w:val="4F81BD" w:themeColor="accent1"/>
      <w:lang w:val="es-ES"/>
    </w:rPr>
  </w:style>
  <w:style w:type="character" w:customStyle="1" w:styleId="Estilo3Car">
    <w:name w:val="Estilo3 Car"/>
    <w:basedOn w:val="Ttulo2Car"/>
    <w:link w:val="Estilo3"/>
    <w:rsid w:val="00AC45FB"/>
    <w:rPr>
      <w:rFonts w:ascii="Amaranth" w:eastAsia="Arial" w:hAnsi="Amaranth" w:cstheme="majorBidi"/>
      <w:b/>
      <w:bCs/>
      <w:color w:val="984806" w:themeColor="accent6" w:themeShade="80"/>
      <w:sz w:val="28"/>
      <w:szCs w:val="26"/>
      <w:lang w:val="es-ES"/>
    </w:rPr>
  </w:style>
  <w:style w:type="character" w:customStyle="1" w:styleId="Ttulo4Car">
    <w:name w:val="Título 4 Car"/>
    <w:aliases w:val="ead_titulo4 Car"/>
    <w:basedOn w:val="Fuentedeprrafopredeter"/>
    <w:link w:val="Ttulo4"/>
    <w:uiPriority w:val="9"/>
    <w:rsid w:val="005B2431"/>
    <w:rPr>
      <w:rFonts w:ascii="Amaranth" w:eastAsiaTheme="majorEastAsia" w:hAnsi="Amaranth" w:cstheme="majorBidi"/>
      <w:b/>
      <w:bCs/>
      <w:iCs/>
      <w:color w:val="984806" w:themeColor="accent6" w:themeShade="80"/>
      <w:sz w:val="28"/>
      <w:lang w:val="es-ES"/>
    </w:rPr>
  </w:style>
  <w:style w:type="character" w:customStyle="1" w:styleId="Ttulo5Car">
    <w:name w:val="Título 5 Car"/>
    <w:aliases w:val="4 SÚBTITULO Car"/>
    <w:basedOn w:val="Fuentedeprrafopredeter"/>
    <w:link w:val="Ttulo5"/>
    <w:uiPriority w:val="9"/>
    <w:rsid w:val="00B215B8"/>
    <w:rPr>
      <w:rFonts w:ascii="Amaranth" w:eastAsiaTheme="majorEastAsia" w:hAnsi="Amaranth" w:cstheme="majorBidi"/>
      <w:b/>
      <w:color w:val="984806" w:themeColor="accent6" w:themeShade="80"/>
      <w:sz w:val="28"/>
      <w:lang w:val="es-ES"/>
    </w:rPr>
  </w:style>
  <w:style w:type="paragraph" w:styleId="NormalWeb">
    <w:name w:val="Normal (Web)"/>
    <w:basedOn w:val="Normal"/>
    <w:uiPriority w:val="99"/>
    <w:unhideWhenUsed/>
    <w:rsid w:val="00343308"/>
    <w:pPr>
      <w:spacing w:before="100" w:beforeAutospacing="1" w:after="100" w:afterAutospacing="1"/>
    </w:pPr>
    <w:rPr>
      <w:rFonts w:ascii="Times New Roman" w:eastAsia="Times New Roman" w:hAnsi="Times New Roman"/>
      <w:sz w:val="24"/>
      <w:szCs w:val="24"/>
      <w:lang w:eastAsia="es-ES"/>
    </w:rPr>
  </w:style>
  <w:style w:type="table" w:styleId="Tablaconcuadrcula">
    <w:name w:val="Table Grid"/>
    <w:basedOn w:val="Tablanormal"/>
    <w:uiPriority w:val="59"/>
    <w:rsid w:val="00343308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styleId="Cuadrculamedia1-nfasis6">
    <w:name w:val="Medium Grid 1 Accent 6"/>
    <w:basedOn w:val="Tablanormal"/>
    <w:uiPriority w:val="67"/>
    <w:rsid w:val="003E5FC8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DC4">
    <w:name w:val="toc 4"/>
    <w:basedOn w:val="Normal"/>
    <w:next w:val="Normal"/>
    <w:autoRedefine/>
    <w:uiPriority w:val="39"/>
    <w:unhideWhenUsed/>
    <w:rsid w:val="00051C8E"/>
    <w:pPr>
      <w:spacing w:after="100" w:line="276" w:lineRule="auto"/>
      <w:ind w:left="660"/>
    </w:pPr>
    <w:rPr>
      <w:rFonts w:asciiTheme="minorHAnsi" w:eastAsiaTheme="minorEastAsia" w:hAnsiTheme="minorHAnsi" w:cstheme="minorBidi"/>
      <w:lang w:val="es-PY" w:eastAsia="es-PY"/>
    </w:rPr>
  </w:style>
  <w:style w:type="paragraph" w:styleId="TDC5">
    <w:name w:val="toc 5"/>
    <w:basedOn w:val="Normal"/>
    <w:next w:val="Normal"/>
    <w:autoRedefine/>
    <w:uiPriority w:val="39"/>
    <w:unhideWhenUsed/>
    <w:rsid w:val="00051C8E"/>
    <w:pPr>
      <w:spacing w:after="100" w:line="276" w:lineRule="auto"/>
      <w:ind w:left="880"/>
    </w:pPr>
    <w:rPr>
      <w:rFonts w:asciiTheme="minorHAnsi" w:eastAsiaTheme="minorEastAsia" w:hAnsiTheme="minorHAnsi" w:cstheme="minorBidi"/>
      <w:lang w:val="es-PY" w:eastAsia="es-PY"/>
    </w:rPr>
  </w:style>
  <w:style w:type="paragraph" w:styleId="TDC6">
    <w:name w:val="toc 6"/>
    <w:basedOn w:val="Normal"/>
    <w:next w:val="Normal"/>
    <w:autoRedefine/>
    <w:uiPriority w:val="39"/>
    <w:unhideWhenUsed/>
    <w:rsid w:val="00051C8E"/>
    <w:pPr>
      <w:spacing w:after="100" w:line="276" w:lineRule="auto"/>
      <w:ind w:left="1100"/>
    </w:pPr>
    <w:rPr>
      <w:rFonts w:asciiTheme="minorHAnsi" w:eastAsiaTheme="minorEastAsia" w:hAnsiTheme="minorHAnsi" w:cstheme="minorBidi"/>
      <w:lang w:val="es-PY" w:eastAsia="es-PY"/>
    </w:rPr>
  </w:style>
  <w:style w:type="paragraph" w:styleId="TDC7">
    <w:name w:val="toc 7"/>
    <w:basedOn w:val="Normal"/>
    <w:next w:val="Normal"/>
    <w:autoRedefine/>
    <w:uiPriority w:val="39"/>
    <w:unhideWhenUsed/>
    <w:rsid w:val="00051C8E"/>
    <w:pPr>
      <w:spacing w:after="100" w:line="276" w:lineRule="auto"/>
      <w:ind w:left="1320"/>
    </w:pPr>
    <w:rPr>
      <w:rFonts w:asciiTheme="minorHAnsi" w:eastAsiaTheme="minorEastAsia" w:hAnsiTheme="minorHAnsi" w:cstheme="minorBidi"/>
      <w:lang w:val="es-PY" w:eastAsia="es-PY"/>
    </w:rPr>
  </w:style>
  <w:style w:type="paragraph" w:styleId="TDC8">
    <w:name w:val="toc 8"/>
    <w:basedOn w:val="Normal"/>
    <w:next w:val="Normal"/>
    <w:autoRedefine/>
    <w:uiPriority w:val="39"/>
    <w:unhideWhenUsed/>
    <w:rsid w:val="00051C8E"/>
    <w:pPr>
      <w:spacing w:after="100" w:line="276" w:lineRule="auto"/>
      <w:ind w:left="1540"/>
    </w:pPr>
    <w:rPr>
      <w:rFonts w:asciiTheme="minorHAnsi" w:eastAsiaTheme="minorEastAsia" w:hAnsiTheme="minorHAnsi" w:cstheme="minorBidi"/>
      <w:lang w:val="es-PY" w:eastAsia="es-PY"/>
    </w:rPr>
  </w:style>
  <w:style w:type="paragraph" w:styleId="TDC9">
    <w:name w:val="toc 9"/>
    <w:basedOn w:val="Normal"/>
    <w:next w:val="Normal"/>
    <w:autoRedefine/>
    <w:uiPriority w:val="39"/>
    <w:unhideWhenUsed/>
    <w:rsid w:val="00051C8E"/>
    <w:pPr>
      <w:spacing w:after="100" w:line="276" w:lineRule="auto"/>
      <w:ind w:left="1760"/>
    </w:pPr>
    <w:rPr>
      <w:rFonts w:asciiTheme="minorHAnsi" w:eastAsiaTheme="minorEastAsia" w:hAnsiTheme="minorHAnsi" w:cstheme="minorBidi"/>
      <w:lang w:val="es-PY" w:eastAsia="es-PY"/>
    </w:rPr>
  </w:style>
  <w:style w:type="table" w:styleId="Sombreadomedio1-nfasis6">
    <w:name w:val="Medium Shading 1 Accent 6"/>
    <w:basedOn w:val="Tablanormal"/>
    <w:uiPriority w:val="63"/>
    <w:rsid w:val="00DB7F47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Listaclara-nfasis6">
    <w:name w:val="Light List Accent 6"/>
    <w:basedOn w:val="Tablanormal"/>
    <w:uiPriority w:val="61"/>
    <w:rsid w:val="00DB7F47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media3-nfasis6">
    <w:name w:val="Medium Grid 3 Accent 6"/>
    <w:basedOn w:val="Tablanormal"/>
    <w:uiPriority w:val="69"/>
    <w:rsid w:val="00DB7F4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Cuadrculamedia2-nfasis6">
    <w:name w:val="Medium Grid 2 Accent 6"/>
    <w:basedOn w:val="Tablanormal"/>
    <w:uiPriority w:val="68"/>
    <w:rsid w:val="00DB7F4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staoscura-nfasis6">
    <w:name w:val="Dark List Accent 6"/>
    <w:basedOn w:val="Tablanormal"/>
    <w:uiPriority w:val="70"/>
    <w:rsid w:val="00DB7F4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uadrculavistosa-nfasis6">
    <w:name w:val="Colorful Grid Accent 6"/>
    <w:basedOn w:val="Tablanormal"/>
    <w:uiPriority w:val="73"/>
    <w:rsid w:val="00DB7F4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clara-nfasis6">
    <w:name w:val="Light Grid Accent 6"/>
    <w:basedOn w:val="Tablanormal"/>
    <w:uiPriority w:val="62"/>
    <w:rsid w:val="00DB7F47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paragraph" w:styleId="Sinespaciado">
    <w:name w:val="No Spacing"/>
    <w:link w:val="SinespaciadoCar"/>
    <w:uiPriority w:val="1"/>
    <w:qFormat/>
    <w:rsid w:val="00B93199"/>
    <w:pPr>
      <w:spacing w:after="0" w:line="240" w:lineRule="auto"/>
    </w:pPr>
    <w:rPr>
      <w:rFonts w:eastAsiaTheme="minorEastAsia"/>
      <w:lang w:eastAsia="es-PY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B93199"/>
    <w:rPr>
      <w:rFonts w:eastAsiaTheme="minorEastAsia"/>
      <w:lang w:eastAsia="es-PY"/>
    </w:rPr>
  </w:style>
  <w:style w:type="character" w:customStyle="1" w:styleId="Ttulo6Car">
    <w:name w:val="Título 6 Car"/>
    <w:basedOn w:val="Fuentedeprrafopredeter"/>
    <w:link w:val="Ttulo6"/>
    <w:uiPriority w:val="9"/>
    <w:rsid w:val="00D149C7"/>
    <w:rPr>
      <w:rFonts w:asciiTheme="majorHAnsi" w:eastAsiaTheme="majorEastAsia" w:hAnsiTheme="majorHAnsi" w:cstheme="majorBidi"/>
      <w:color w:val="243F60" w:themeColor="accent1" w:themeShade="7F"/>
      <w:lang w:val="es-ES"/>
    </w:rPr>
  </w:style>
  <w:style w:type="table" w:styleId="Tablaconcuadrcula4-nfasis2">
    <w:name w:val="Grid Table 4 Accent 2"/>
    <w:aliases w:val="Tabla_Ead"/>
    <w:basedOn w:val="Tablanormal"/>
    <w:uiPriority w:val="49"/>
    <w:rsid w:val="00CC3618"/>
    <w:pPr>
      <w:spacing w:after="0" w:line="240" w:lineRule="auto"/>
    </w:pPr>
    <w:tblPr>
      <w:tblStyleRowBandSize w:val="1"/>
      <w:tblStyleColBandSize w:val="1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  <w:insideV w:val="single" w:sz="4" w:space="0" w:color="D99594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0504D" w:themeColor="accent2"/>
          <w:left w:val="single" w:sz="4" w:space="0" w:color="C0504D" w:themeColor="accent2"/>
          <w:bottom w:val="single" w:sz="4" w:space="0" w:color="C0504D" w:themeColor="accent2"/>
          <w:right w:val="single" w:sz="4" w:space="0" w:color="C0504D" w:themeColor="accent2"/>
          <w:insideH w:val="nil"/>
          <w:insideV w:val="nil"/>
        </w:tcBorders>
        <w:shd w:val="clear" w:color="auto" w:fill="C0504D" w:themeFill="accent2"/>
      </w:tcPr>
    </w:tblStylePr>
    <w:tblStylePr w:type="lastRow">
      <w:rPr>
        <w:b/>
        <w:bCs/>
      </w:rPr>
      <w:tblPr/>
      <w:tcPr>
        <w:tcBorders>
          <w:top w:val="double" w:sz="4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Tablaconcuadrcula5oscura-nfasis2">
    <w:name w:val="Grid Table 5 Dark Accent 2"/>
    <w:basedOn w:val="Tablanormal"/>
    <w:uiPriority w:val="50"/>
    <w:rsid w:val="00624EE8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0504D" w:themeFill="accent2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E5B8B7" w:themeFill="accent2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607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10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02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6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2740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255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881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957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19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8802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32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3320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04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104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105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870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990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025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50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8314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5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995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137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849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5678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82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0724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9885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250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981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7412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653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09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9888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6022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051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0774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274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037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947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678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8478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4415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098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870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78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238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335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943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34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548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917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264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40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289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378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184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3301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2612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286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8587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413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031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964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1515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75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60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88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183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083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484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19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060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201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419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94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093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066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256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1001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223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16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360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189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715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theme" Target="theme/theme1.xml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jpg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4.jpg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bess_2023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BA5BBA7-0174-4FE1-85D5-54AF3B7816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4435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sAN LORENZO, PARAGUAY</Company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>2025</dc:subject>
  <dc:creator>Campus Universitario</dc:creator>
  <cp:lastModifiedBy>Diego Meza</cp:lastModifiedBy>
  <cp:revision>113</cp:revision>
  <cp:lastPrinted>2021-02-12T09:44:00Z</cp:lastPrinted>
  <dcterms:created xsi:type="dcterms:W3CDTF">2016-05-01T15:08:00Z</dcterms:created>
  <dcterms:modified xsi:type="dcterms:W3CDTF">2025-02-06T12:35:00Z</dcterms:modified>
</cp:coreProperties>
</file>