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/>
          <w:b/>
          <w:b/>
          <w:bCs/>
          <w:sz w:val="42"/>
          <w:szCs w:val="72"/>
        </w:rPr>
      </w:pPr>
      <w:r>
        <w:rPr>
          <w:rFonts w:ascii="Liberation Sans" w:hAnsi="Liberation Sans"/>
          <w:b/>
          <w:bCs/>
          <w:sz w:val="42"/>
          <w:szCs w:val="72"/>
        </w:rPr>
        <w:t>ACTIVIDAD 1 DESPLIEGUE DE APLICACIONES WEB</w:t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14"/>
          <w:szCs w:val="14"/>
        </w:rPr>
      </w:pPr>
      <w:r>
        <w:rPr>
          <w:rFonts w:ascii="Liberation Sans" w:hAnsi="Liberation Sans"/>
          <w:sz w:val="14"/>
          <w:szCs w:val="14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28"/>
          <w:szCs w:val="32"/>
        </w:rPr>
      </w:pPr>
      <w:r>
        <w:rPr>
          <w:rFonts w:ascii="Liberation Sans" w:hAnsi="Liberation Sans"/>
          <w:sz w:val="28"/>
          <w:szCs w:val="32"/>
        </w:rPr>
        <w:t>Diego Mompó Redoli</w:t>
        <w:tab/>
        <w:tab/>
        <w:tab/>
        <w:tab/>
        <w:tab/>
        <w:tab/>
        <w:tab/>
        <w:t>26-01-21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> TOC \o "1-3" \h</w:instrText>
          </w:r>
          <w:r>
            <w:rPr>
              <w:rStyle w:val="Enlacedelndice"/>
            </w:rPr>
            <w:fldChar w:fldCharType="separate"/>
          </w:r>
          <w:hyperlink w:anchor="__RefHeading___Toc756_137655945">
            <w:r>
              <w:rPr>
                <w:rStyle w:val="Enlacedelndice"/>
              </w:rPr>
              <w:t>1. INTRODUCCIÓN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758_137655945">
            <w:r>
              <w:rPr>
                <w:rStyle w:val="Enlacedelndice"/>
              </w:rPr>
              <w:t>2. COMANDO IPCONFIG</w:t>
              <w:tab/>
              <w:t>3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760_137655945">
            <w:r>
              <w:rPr>
                <w:rStyle w:val="Enlacedelndice"/>
              </w:rPr>
              <w:t>3. COMANDO PING</w:t>
              <w:tab/>
              <w:t>4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762_137655945">
            <w:r>
              <w:rPr>
                <w:rStyle w:val="Enlacedelndice"/>
              </w:rPr>
              <w:t>4. COMANDO NETSTAT</w:t>
              <w:tab/>
              <w:t>5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764_137655945">
            <w:r>
              <w:rPr>
                <w:rStyle w:val="Enlacedelndice"/>
              </w:rPr>
              <w:t>5. COMANDO UFW</w:t>
              <w:tab/>
              <w:t>5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766_137655945">
            <w:r>
              <w:rPr>
                <w:rStyle w:val="Enlacedelndice"/>
              </w:rPr>
              <w:t>6. COMANDO DIG</w:t>
              <w:tab/>
              <w:t>5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768_137655945">
            <w:r>
              <w:rPr>
                <w:rStyle w:val="Enlacedelndice"/>
              </w:rPr>
              <w:t>7. COMANDO NSLOOKUP</w:t>
              <w:tab/>
              <w:t>6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770_137655945">
            <w:r>
              <w:rPr>
                <w:rStyle w:val="Enlacedelndice"/>
              </w:rPr>
              <w:t>8. COMANDO CURL</w:t>
              <w:tab/>
              <w:t>6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772_137655945">
            <w:r>
              <w:rPr>
                <w:rStyle w:val="Enlacedelndice"/>
              </w:rPr>
              <w:t>9. COMANDO WGET</w:t>
              <w:tab/>
              <w:t>7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sz w:val="42"/>
          <w:szCs w:val="72"/>
        </w:rPr>
      </w:pPr>
      <w:r>
        <w:rPr>
          <w:rFonts w:ascii="Liberation Sans" w:hAnsi="Liberation Sans"/>
          <w:sz w:val="42"/>
          <w:szCs w:val="72"/>
        </w:rPr>
      </w:r>
    </w:p>
    <w:p>
      <w:pPr>
        <w:pStyle w:val="Ttulo1"/>
        <w:numPr>
          <w:ilvl w:val="0"/>
          <w:numId w:val="1"/>
        </w:numPr>
        <w:spacing w:lineRule="auto" w:line="240" w:before="0" w:after="0"/>
        <w:rPr>
          <w:rFonts w:ascii="Arial" w:hAnsi="Arial" w:eastAsia="" w:cs="" w:cstheme="majorBidi" w:eastAsiaTheme="majorEastAsia"/>
          <w:b/>
          <w:b/>
          <w:color w:val="000000" w:themeColor="text1"/>
          <w:sz w:val="32"/>
          <w:szCs w:val="32"/>
          <w:u w:val="single"/>
        </w:rPr>
      </w:pPr>
      <w:bookmarkStart w:id="0" w:name="__RefHeading___Toc756_137655945"/>
      <w:bookmarkEnd w:id="0"/>
      <w:r>
        <w:rPr>
          <w:rFonts w:eastAsia="" w:cs="" w:cstheme="majorBidi" w:eastAsiaTheme="majorEastAsia"/>
          <w:b/>
          <w:color w:val="000000" w:themeColor="text1"/>
          <w:sz w:val="32"/>
          <w:szCs w:val="32"/>
          <w:u w:val="single"/>
        </w:rPr>
        <w:t>INTRODUCCIÓN</w:t>
      </w:r>
    </w:p>
    <w:p>
      <w:pPr>
        <w:pStyle w:val="Normal"/>
        <w:spacing w:lineRule="auto" w:line="240" w:before="0" w:after="0"/>
        <w:rPr>
          <w:rFonts w:ascii="Arial" w:hAnsi="Arial" w:eastAsia="" w:cs="" w:cstheme="majorBidi" w:eastAsiaTheme="majorEastAsia"/>
          <w:b/>
          <w:b/>
          <w:color w:val="000000" w:themeColor="text1"/>
          <w:sz w:val="32"/>
          <w:szCs w:val="32"/>
          <w:u w:val="single"/>
        </w:rPr>
      </w:pPr>
      <w:r>
        <w:rPr>
          <w:rFonts w:eastAsia="" w:cs="" w:cstheme="majorBidi" w:eastAsiaTheme="majorEastAsia" w:ascii="Arial" w:hAnsi="Arial"/>
          <w:b/>
          <w:color w:val="000000" w:themeColor="text1"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" w:cs="" w:ascii="Liberation Sans" w:hAnsi="Liberation Sans" w:cstheme="majorBidi" w:eastAsiaTheme="majorEastAsia"/>
          <w:b w:val="false"/>
          <w:bCs w:val="false"/>
          <w:color w:val="000000" w:themeColor="text1"/>
          <w:sz w:val="24"/>
          <w:szCs w:val="24"/>
          <w:u w:val="none"/>
        </w:rPr>
        <w:tab/>
        <w:t xml:space="preserve">Aquí vamos a explicar cada uno de los comandos que sirven para </w:t>
        <w:tab/>
        <w:t>comunicarse con el servidor.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1" w:name="__RefHeading___Toc758_137655945"/>
      <w:bookmarkStart w:id="2" w:name="_Toc62462509"/>
      <w:bookmarkEnd w:id="1"/>
      <w:r>
        <w:rPr/>
        <w:t>COMANDO IPCONFIG</w:t>
      </w:r>
      <w:bookmarkEnd w:id="2"/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sz w:val="24"/>
          <w:szCs w:val="24"/>
        </w:rPr>
        <w:t>Ipconfig muestra la dirección ip, máscara subred, dirección del enlace y puerta DNS del ordenador que está conectado a la red.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sz w:val="24"/>
          <w:szCs w:val="24"/>
        </w:rPr>
        <w:t>Para saber si tenemos conexión a Internet, debemos saber cuál es la ip del ordenador y del servidor. Para ello utilizaremos el comando ipconfig.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b/>
          <w:sz w:val="24"/>
          <w:szCs w:val="24"/>
        </w:rPr>
        <w:t>Ipconfig de mi ordenador (Linux)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419100</wp:posOffset>
            </wp:positionH>
            <wp:positionV relativeFrom="paragraph">
              <wp:posOffset>25400</wp:posOffset>
            </wp:positionV>
            <wp:extent cx="3981450" cy="27673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244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b/>
          <w:sz w:val="24"/>
          <w:szCs w:val="24"/>
        </w:rPr>
        <w:t>Ipconfig de mi ordenador portátil (Windows)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164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1"/>
        </w:numPr>
        <w:rPr/>
      </w:pPr>
      <w:bookmarkStart w:id="3" w:name="__RefHeading___Toc760_137655945"/>
      <w:bookmarkStart w:id="4" w:name="_Toc62462510"/>
      <w:bookmarkEnd w:id="3"/>
      <w:r>
        <w:rPr/>
        <w:t>COMANDO PING</w:t>
      </w:r>
      <w:bookmarkEnd w:id="4"/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sz w:val="24"/>
          <w:szCs w:val="24"/>
        </w:rPr>
        <w:t>Ping envía paquetes a la dirección ip de destinos, siempre y cuando estén en la misma red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cs="Arial" w:ascii="Liberation Sans" w:hAnsi="Liberation Sans"/>
          <w:sz w:val="24"/>
          <w:szCs w:val="24"/>
        </w:rPr>
        <w:t>En las siguientes imágenes se verá como el ordenador Windows le manda un petición a la dirección ip del ordenador Linux.</w:t>
      </w:r>
    </w:p>
    <w:p>
      <w:pPr>
        <w:pStyle w:val="Normal"/>
        <w:jc w:val="both"/>
        <w:rPr>
          <w:rFonts w:ascii="Liberation Sans" w:hAnsi="Liberation Sans" w:cs="Arial"/>
          <w:sz w:val="24"/>
          <w:szCs w:val="24"/>
          <w:lang w:eastAsia="es-ES"/>
        </w:rPr>
      </w:pPr>
      <w:r>
        <w:rPr>
          <w:rFonts w:cs="Arial" w:ascii="Liberation Sans" w:hAnsi="Liberation Sans"/>
          <w:sz w:val="24"/>
          <w:szCs w:val="24"/>
          <w:lang w:eastAsia="es-E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92075</wp:posOffset>
            </wp:positionH>
            <wp:positionV relativeFrom="paragraph">
              <wp:posOffset>111125</wp:posOffset>
            </wp:positionV>
            <wp:extent cx="4549140" cy="259080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5137785" cy="14649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6892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Liberation Sans" w:hAnsi="Liberation Sans"/>
          <w:sz w:val="24"/>
          <w:szCs w:val="24"/>
        </w:rPr>
        <w:t>P</w:t>
      </w:r>
      <w:r>
        <w:rPr>
          <w:rFonts w:cs="Arial" w:ascii="Liberation Sans" w:hAnsi="Liberation Sans"/>
          <w:sz w:val="24"/>
          <w:szCs w:val="24"/>
        </w:rPr>
        <w:t>ara enviar una petición desde Linux hasta Windows o a cualquier Windows, tengo que desactivar el firewall de Windows.</w:t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ind w:left="1080" w:hanging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b w:val="false"/>
          <w:b w:val="false"/>
        </w:rPr>
      </w:pPr>
      <w:bookmarkStart w:id="5" w:name="__RefHeading___Toc762_137655945"/>
      <w:bookmarkStart w:id="6" w:name="_Toc62462511"/>
      <w:bookmarkEnd w:id="5"/>
      <w:r>
        <w:rPr/>
        <w:t>COMANDO NETSTAT</w:t>
      </w:r>
      <w:bookmarkEnd w:id="6"/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Con el comando netsat puede mirar varias cosas entre ellas, las conexiones que hay activas de Internet en los servidores. Eso se hace con la opción -l. También hay otras como -r, que sirve para mostrar tabla de ip del router.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margin">
              <wp:posOffset>1158240</wp:posOffset>
            </wp:positionH>
            <wp:positionV relativeFrom="paragraph">
              <wp:posOffset>-349885</wp:posOffset>
            </wp:positionV>
            <wp:extent cx="3775710" cy="25241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7" w:name="__RefHeading___Toc764_137655945"/>
      <w:bookmarkStart w:id="8" w:name="_Toc62462512"/>
      <w:bookmarkEnd w:id="7"/>
      <w:r>
        <w:rPr/>
        <w:t>COMANDO UFW</w:t>
      </w:r>
      <w:bookmarkEnd w:id="8"/>
    </w:p>
    <w:p>
      <w:pPr>
        <w:pStyle w:val="ListParagraph"/>
        <w:jc w:val="both"/>
        <w:rPr>
          <w:rFonts w:ascii="Liberation Sans" w:hAnsi="Liberation Sans"/>
          <w:b/>
          <w:b/>
          <w:bCs/>
          <w:sz w:val="24"/>
          <w:szCs w:val="24"/>
          <w:u w:val="single"/>
        </w:rPr>
      </w:pPr>
      <w:r>
        <w:rPr>
          <w:rFonts w:ascii="Liberation Sans" w:hAnsi="Liberation Sans"/>
          <w:b/>
          <w:bCs/>
          <w:sz w:val="24"/>
          <w:szCs w:val="24"/>
          <w:u w:val="single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Cuenta con una interfaz de línea de comandos para trabajar con el firewall de Linux. SU objetivo es estableces reglas en las tablas que tiene Linux de firewall</w:t>
      </w:r>
    </w:p>
    <w:p>
      <w:pPr>
        <w:pStyle w:val="ListParagraph"/>
        <w:jc w:val="both"/>
        <w:rPr>
          <w:rFonts w:ascii="Liberation Sans" w:hAnsi="Liberation Sans"/>
          <w:b/>
          <w:b/>
          <w:bCs/>
          <w:sz w:val="24"/>
          <w:szCs w:val="24"/>
          <w:u w:val="single"/>
        </w:rPr>
      </w:pPr>
      <w:r>
        <w:rPr>
          <w:rFonts w:ascii="Liberation Sans" w:hAnsi="Liberation Sans"/>
          <w:b/>
          <w:bCs/>
          <w:sz w:val="24"/>
          <w:szCs w:val="24"/>
          <w:u w:val="single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Para instalarlo, tendríamos que ejecutar el comando sudo</w:t>
      </w:r>
      <w:r>
        <w:rPr>
          <w:rFonts w:ascii="Liberation Sans" w:hAnsi="Liberation Sans"/>
          <w:b/>
          <w:bCs/>
          <w:sz w:val="24"/>
          <w:szCs w:val="24"/>
        </w:rPr>
        <w:t xml:space="preserve"> apt-get install ufw</w:t>
      </w:r>
      <w:r>
        <w:rPr>
          <w:rFonts w:ascii="Liberation Sans" w:hAnsi="Liberation Sans"/>
          <w:sz w:val="24"/>
          <w:szCs w:val="24"/>
        </w:rPr>
        <w:t>. Cuando ya esté instalado, podemos comprobar si está activo o no a través del comando sudo</w:t>
      </w:r>
      <w:r>
        <w:rPr>
          <w:rFonts w:ascii="Liberation Sans" w:hAnsi="Liberation Sans"/>
          <w:b/>
          <w:bCs/>
          <w:sz w:val="24"/>
          <w:szCs w:val="24"/>
        </w:rPr>
        <w:t xml:space="preserve"> ufw status verbose.</w:t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Para habilitarlo ejecutamos el comando sudo ufw enable</w:t>
      </w:r>
    </w:p>
    <w:p>
      <w:pPr>
        <w:pStyle w:val="ListParagraph"/>
        <w:jc w:val="both"/>
        <w:rPr>
          <w:rFonts w:ascii="Liberation Sans" w:hAnsi="Liberation Sans"/>
          <w:b/>
          <w:b/>
          <w:bCs/>
          <w:sz w:val="24"/>
          <w:szCs w:val="24"/>
          <w:u w:val="single"/>
        </w:rPr>
      </w:pPr>
      <w:r>
        <w:rPr>
          <w:rFonts w:ascii="Liberation Sans" w:hAnsi="Liberation Sans"/>
          <w:b/>
          <w:bCs/>
          <w:sz w:val="24"/>
          <w:szCs w:val="24"/>
          <w:u w:val="single"/>
        </w:rPr>
      </w:r>
    </w:p>
    <w:p>
      <w:pPr>
        <w:pStyle w:val="Ttulo1"/>
        <w:numPr>
          <w:ilvl w:val="0"/>
          <w:numId w:val="1"/>
        </w:numPr>
        <w:rPr/>
      </w:pPr>
      <w:bookmarkStart w:id="9" w:name="__RefHeading___Toc766_137655945"/>
      <w:bookmarkStart w:id="10" w:name="_Toc62462513"/>
      <w:bookmarkEnd w:id="9"/>
      <w:r>
        <w:rPr/>
        <w:t>COMANDO  DIG</w:t>
      </w:r>
      <w:bookmarkEnd w:id="10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rFonts w:ascii="Liberation Sans" w:hAnsi="Liberation Sans"/>
          <w:sz w:val="24"/>
          <w:szCs w:val="24"/>
        </w:rPr>
        <w:t xml:space="preserve">Herramienta de línea de comandos que realiza búsquedas en los </w:t>
        <w:tab/>
        <w:t xml:space="preserve">registros DNS, a través de los nombres de servidores, te devuelve el </w:t>
        <w:tab/>
        <w:t>resultado. EL comando dig se instala en Linux así: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Liberation Sans" w:hAnsi="Liberation Sans"/>
          <w:sz w:val="24"/>
          <w:szCs w:val="24"/>
        </w:rPr>
        <w:tab/>
      </w:r>
      <w:r>
        <w:rPr>
          <w:rFonts w:ascii="Liberation Sans" w:hAnsi="Liberation Sans"/>
          <w:b/>
          <w:bCs/>
          <w:sz w:val="24"/>
          <w:szCs w:val="24"/>
        </w:rPr>
        <w:t>sudo apt-get install dnsutils.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Liberation Sans" w:hAnsi="Liberation Sans"/>
          <w:sz w:val="24"/>
          <w:szCs w:val="24"/>
        </w:rPr>
        <w:tab/>
        <w:t xml:space="preserve">Para ejecutarlo hay que poner el comando dig seguido de la dirección </w:t>
        <w:tab/>
        <w:t>IP, el nombre de registro y el tipo de consulta.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Liberation Sans" w:hAnsi="Liberation Sans"/>
          <w:sz w:val="24"/>
          <w:szCs w:val="24"/>
        </w:rPr>
        <w:tab/>
        <w:t xml:space="preserve">Si ponemos en el CMD dig </w:t>
      </w:r>
      <w:hyperlink r:id="rId7">
        <w:r>
          <w:rPr>
            <w:rStyle w:val="EnlacedeInternet"/>
            <w:rFonts w:ascii="Liberation Sans" w:hAnsi="Liberation Sans"/>
            <w:sz w:val="24"/>
            <w:szCs w:val="24"/>
          </w:rPr>
          <w:t>www.google.es</w:t>
        </w:r>
      </w:hyperlink>
      <w:r>
        <w:rPr>
          <w:rFonts w:ascii="Liberation Sans" w:hAnsi="Liberation Sans"/>
          <w:sz w:val="24"/>
          <w:szCs w:val="24"/>
        </w:rPr>
        <w:t xml:space="preserve"> nos mostrará lo siguiente: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Liberation Sans" w:hAnsi="Liberation Sans"/>
          <w:sz w:val="24"/>
          <w:szCs w:val="24"/>
        </w:rPr>
        <w:tab/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123825</wp:posOffset>
            </wp:positionH>
            <wp:positionV relativeFrom="paragraph">
              <wp:posOffset>635</wp:posOffset>
            </wp:positionV>
            <wp:extent cx="5400040" cy="2362200"/>
            <wp:effectExtent l="0" t="0" r="0" b="0"/>
            <wp:wrapSquare wrapText="largest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sz w:val="24"/>
          <w:szCs w:val="24"/>
        </w:rPr>
        <w:tab/>
      </w:r>
      <w:r>
        <w:rPr>
          <w:rFonts w:ascii="Liberation Sans" w:hAnsi="Liberation Sans"/>
          <w:sz w:val="24"/>
          <w:szCs w:val="24"/>
        </w:rPr>
        <w:t xml:space="preserve">También en el dig se pueden poner que el resultados sean respuestas </w:t>
        <w:tab/>
        <w:t>cortas, respuestas detalladas, especificar nombres de servidores...</w:t>
      </w:r>
    </w:p>
    <w:p>
      <w:pPr>
        <w:pStyle w:val="Normal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bCs/>
        </w:rPr>
      </w:pPr>
      <w:bookmarkStart w:id="11" w:name="__RefHeading___Toc768_137655945"/>
      <w:bookmarkStart w:id="12" w:name="_Toc62462514"/>
      <w:bookmarkEnd w:id="11"/>
      <w:r>
        <w:rPr>
          <w:bCs/>
        </w:rPr>
        <w:t>COMANDO NSLOOKUP</w:t>
      </w:r>
      <w:bookmarkEnd w:id="12"/>
    </w:p>
    <w:p>
      <w:pPr>
        <w:pStyle w:val="Normal"/>
        <w:ind w:left="708" w:hanging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Este comando nos permite saber el nombre del dominio o la dirección ip que estamos buscamos. Para ello escribimos en la consola de comandos, nslookup seguido del dominio que queramos buscar. Obtenemos la ip pública del dominio.</w:t>
      </w:r>
    </w:p>
    <w:p>
      <w:pPr>
        <w:pStyle w:val="Normal"/>
        <w:ind w:left="708" w:hanging="0"/>
        <w:jc w:val="both"/>
        <w:rPr>
          <w:rFonts w:ascii="Liberation Sans" w:hAnsi="Liberation Sans"/>
          <w:sz w:val="24"/>
          <w:szCs w:val="24"/>
        </w:rPr>
      </w:pPr>
      <w:r>
        <w:rPr/>
        <w:drawing>
          <wp:inline distT="0" distB="0" distL="0" distR="0">
            <wp:extent cx="5180330" cy="1676400"/>
            <wp:effectExtent l="0" t="0" r="0" b="0"/>
            <wp:docPr id="7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numPr>
          <w:ilvl w:val="0"/>
          <w:numId w:val="1"/>
        </w:numPr>
        <w:rPr/>
      </w:pPr>
      <w:bookmarkStart w:id="13" w:name="__RefHeading___Toc770_137655945"/>
      <w:bookmarkStart w:id="14" w:name="_Toc62462515"/>
      <w:bookmarkEnd w:id="13"/>
      <w:r>
        <w:rPr/>
        <w:t>COMANDO CURL</w:t>
      </w:r>
      <w:bookmarkEnd w:id="14"/>
    </w:p>
    <w:p>
      <w:pPr>
        <w:pStyle w:val="ListParagraph"/>
        <w:ind w:left="360" w:hanging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ind w:left="360" w:hanging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ab/>
        <w:t xml:space="preserve">Herramienta de Linux que sirve para transferir datos hacia un servidor. Admite una gran capacidad de protocolos. Para instalarlo solo hay que poner en la consola de comandos </w:t>
      </w:r>
      <w:r>
        <w:rPr>
          <w:rFonts w:ascii="Liberation Sans" w:hAnsi="Liberation Sans"/>
          <w:b/>
          <w:bCs/>
          <w:sz w:val="24"/>
          <w:szCs w:val="24"/>
        </w:rPr>
        <w:t>sudo apt-get install curl</w:t>
      </w:r>
      <w:r>
        <w:rPr>
          <w:rFonts w:ascii="Liberation Sans" w:hAnsi="Liberation Sans"/>
          <w:sz w:val="24"/>
          <w:szCs w:val="24"/>
        </w:rPr>
        <w:t>.</w:t>
      </w:r>
    </w:p>
    <w:p>
      <w:pPr>
        <w:pStyle w:val="ListParagraph"/>
        <w:ind w:left="360" w:hanging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ind w:left="360" w:hanging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El uso más simple del comando curl es mostrar el código fuente de una página. Como se en la siguiente imagen cuanndo ponemos en el CMD </w:t>
      </w:r>
      <w:r>
        <w:rPr>
          <w:rFonts w:ascii="Liberation Sans" w:hAnsi="Liberation Sans"/>
          <w:b/>
          <w:bCs/>
          <w:sz w:val="24"/>
          <w:szCs w:val="24"/>
        </w:rPr>
        <w:t xml:space="preserve">curl </w:t>
      </w:r>
      <w:hyperlink r:id="rId10">
        <w:r>
          <w:rPr>
            <w:rStyle w:val="EnlacedeInternet"/>
            <w:rFonts w:ascii="Liberation Sans" w:hAnsi="Liberation Sans"/>
            <w:b/>
            <w:bCs/>
            <w:sz w:val="24"/>
            <w:szCs w:val="24"/>
          </w:rPr>
          <w:t>www.google.es</w:t>
        </w:r>
      </w:hyperlink>
      <w:r>
        <w:rPr>
          <w:rFonts w:ascii="Liberation Sans" w:hAnsi="Liberation Sans"/>
          <w:sz w:val="24"/>
          <w:szCs w:val="24"/>
        </w:rPr>
        <w:t>:</w:t>
      </w:r>
    </w:p>
    <w:p>
      <w:pPr>
        <w:pStyle w:val="ListParagraph"/>
        <w:ind w:left="360" w:hanging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ind w:left="360" w:hanging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ind w:left="360" w:hanging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Ttulo1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29350" cy="325183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1"/>
        </w:numPr>
        <w:rPr/>
      </w:pPr>
      <w:bookmarkStart w:id="15" w:name="__RefHeading___Toc772_137655945"/>
      <w:bookmarkStart w:id="16" w:name="_Toc62462516"/>
      <w:bookmarkEnd w:id="15"/>
      <w:r>
        <w:rPr/>
        <w:t>COMANDO WGET</w:t>
      </w:r>
      <w:bookmarkEnd w:id="16"/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Con este comando se pueden descargar archivos individuales, guardar archivos en el directorio especificado…</w:t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 xml:space="preserve">Se instala a través del comando </w:t>
      </w:r>
      <w:r>
        <w:rPr>
          <w:rFonts w:ascii="Liberation Sans" w:hAnsi="Liberation Sans"/>
          <w:b/>
          <w:bCs/>
          <w:sz w:val="24"/>
          <w:szCs w:val="24"/>
        </w:rPr>
        <w:t>sudo apt-get install wget.</w:t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Para ejecutar una descargar por ejemplo hay que poner wget y el enlace de la descarga como se puede ver en las siguientes imagenes:</w:t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-57150</wp:posOffset>
            </wp:positionH>
            <wp:positionV relativeFrom="paragraph">
              <wp:posOffset>117475</wp:posOffset>
            </wp:positionV>
            <wp:extent cx="6251575" cy="98361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7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-142875</wp:posOffset>
            </wp:positionH>
            <wp:positionV relativeFrom="paragraph">
              <wp:posOffset>-54610</wp:posOffset>
            </wp:positionV>
            <wp:extent cx="6343650" cy="134556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Los archivos descargados se guardan en la ruta donde se ejecuta el comando.</w:t>
      </w:r>
    </w:p>
    <w:p>
      <w:pPr>
        <w:pStyle w:val="ListParagraph"/>
        <w:jc w:val="both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ListParagraph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ascii="Liberation Sans" w:hAnsi="Liberation Sans" w:cs="Arial"/>
          <w:sz w:val="24"/>
          <w:szCs w:val="24"/>
          <w:lang w:eastAsia="es-ES"/>
        </w:rPr>
      </w:pPr>
      <w:r>
        <w:rPr>
          <w:rFonts w:cs="Arial" w:ascii="Liberation Sans" w:hAnsi="Liberation Sans"/>
          <w:sz w:val="24"/>
          <w:szCs w:val="24"/>
          <w:lang w:eastAsia="es-ES"/>
        </w:rPr>
      </w:r>
    </w:p>
    <w:p>
      <w:pPr>
        <w:pStyle w:val="Normal"/>
        <w:jc w:val="both"/>
        <w:rPr>
          <w:rFonts w:ascii="Liberation Sans" w:hAnsi="Liberation Sans" w:cs="Arial"/>
          <w:sz w:val="24"/>
          <w:szCs w:val="24"/>
          <w:lang w:eastAsia="es-ES"/>
        </w:rPr>
      </w:pPr>
      <w:r>
        <w:rPr>
          <w:rFonts w:cs="Arial" w:ascii="Liberation Sans" w:hAnsi="Liberation Sans"/>
          <w:sz w:val="24"/>
          <w:szCs w:val="24"/>
          <w:lang w:eastAsia="es-ES"/>
        </w:rPr>
      </w:r>
    </w:p>
    <w:p>
      <w:pPr>
        <w:pStyle w:val="Normal"/>
        <w:jc w:val="both"/>
        <w:rPr>
          <w:rFonts w:ascii="Liberation Sans" w:hAnsi="Liberation Sans" w:cs="Arial"/>
          <w:sz w:val="24"/>
          <w:szCs w:val="24"/>
          <w:lang w:eastAsia="es-ES"/>
        </w:rPr>
      </w:pPr>
      <w:r>
        <w:rPr>
          <w:rFonts w:cs="Arial" w:ascii="Liberation Sans" w:hAnsi="Liberation Sans"/>
          <w:sz w:val="24"/>
          <w:szCs w:val="24"/>
          <w:lang w:eastAsia="es-ES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f0ec6"/>
    <w:pPr>
      <w:keepNext w:val="true"/>
      <w:keepLines/>
      <w:spacing w:before="240" w:after="0"/>
      <w:outlineLvl w:val="0"/>
    </w:pPr>
    <w:rPr>
      <w:rFonts w:ascii="Arial" w:hAnsi="Arial" w:eastAsia="" w:cs="" w:cstheme="majorBidi" w:eastAsiaTheme="majorEastAsia"/>
      <w:b/>
      <w:color w:val="000000" w:themeColor="text1"/>
      <w:sz w:val="32"/>
      <w:szCs w:val="3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cin" w:customStyle="1">
    <w:name w:val="Símbolos de numeración"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1f0ec6"/>
    <w:rPr>
      <w:rFonts w:ascii="Arial" w:hAnsi="Arial" w:eastAsia="" w:cs="" w:cstheme="majorBidi" w:eastAsiaTheme="majorEastAsia"/>
      <w:b/>
      <w:color w:val="000000" w:themeColor="text1"/>
      <w:sz w:val="32"/>
      <w:szCs w:val="32"/>
      <w:u w:val="single"/>
    </w:rPr>
  </w:style>
  <w:style w:type="character" w:styleId="EnlacedeInternet">
    <w:name w:val="Enlace de Internet"/>
    <w:basedOn w:val="DefaultParagraphFont"/>
    <w:uiPriority w:val="99"/>
    <w:unhideWhenUsed/>
    <w:rsid w:val="00c456a5"/>
    <w:rPr>
      <w:color w:val="0563C1" w:themeColor="hyperlink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f3eb4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c456a5"/>
    <w:pPr>
      <w:suppressAutoHyphens w:val="false"/>
    </w:pPr>
    <w:rPr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c456a5"/>
    <w:pPr>
      <w:spacing w:before="0" w:after="100"/>
    </w:pPr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://www.google.es/" TargetMode="Externa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://www.google.es/" TargetMode="External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A9168-6A25-4A45-8CD6-CB470BEB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LibreOffice/6.4.6.2$Linux_X86_64 LibreOffice_project/40$Build-2</Application>
  <Pages>9</Pages>
  <Words>553</Words>
  <Characters>2741</Characters>
  <CharactersWithSpaces>3264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2021-01-19T10:07:00Z</dcterms:created>
  <dc:creator>Diego Mompó</dc:creator>
  <dc:description/>
  <dc:language>es-ES</dc:language>
  <cp:lastModifiedBy/>
  <dcterms:modified xsi:type="dcterms:W3CDTF">2021-01-26T11:00:24Z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