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7139C" w14:textId="77777777" w:rsidR="00177085" w:rsidRPr="00AF5013" w:rsidRDefault="00177085" w:rsidP="00177085">
      <w:pPr>
        <w:spacing w:before="100" w:beforeAutospacing="1" w:after="100" w:afterAutospacing="1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u w:val="single"/>
          <w:lang w:eastAsia="es-ES_tradnl"/>
        </w:rPr>
      </w:pPr>
      <w:r w:rsidRPr="00AF5013">
        <w:rPr>
          <w:rFonts w:ascii="Arial" w:eastAsia="Times New Roman" w:hAnsi="Arial" w:cs="Arial"/>
          <w:b/>
          <w:bCs/>
          <w:kern w:val="36"/>
          <w:sz w:val="28"/>
          <w:u w:val="single"/>
          <w:lang w:eastAsia="es-ES_tradnl"/>
        </w:rPr>
        <w:t>Propuesta de Encuentro de Negocios CANIRAC – IYEM</w:t>
      </w:r>
    </w:p>
    <w:p w14:paraId="6CB81D9D" w14:textId="77777777" w:rsidR="00177085" w:rsidRPr="00AF5013" w:rsidRDefault="00177085" w:rsidP="00177085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sz w:val="28"/>
          <w:lang w:eastAsia="es-ES_tradnl"/>
        </w:rPr>
      </w:pPr>
      <w:r w:rsidRPr="00AF5013">
        <w:rPr>
          <w:rFonts w:ascii="Arial" w:eastAsia="Times New Roman" w:hAnsi="Arial" w:cs="Arial"/>
          <w:b/>
          <w:bCs/>
          <w:sz w:val="28"/>
          <w:lang w:eastAsia="es-ES_tradnl"/>
        </w:rPr>
        <w:t>Encuentro de Negocios entre Empresas Afiliadas a CANIRAC y Proveedores Yucatecos</w:t>
      </w:r>
    </w:p>
    <w:p w14:paraId="6E54F6FC" w14:textId="77777777" w:rsidR="00177085" w:rsidRPr="00AF5013" w:rsidRDefault="00177085" w:rsidP="00177085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Objetivo</w:t>
      </w:r>
    </w:p>
    <w:p w14:paraId="4C941190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Generar un espacio de vinculación comercial entre empresas afiliadas a CANIRAC y proveedores yucatecos de productos y servicios, promoviendo oportunidades de negocio, fortaleciendo las cadenas de suministro locales e impulsando el consumo de proveeduría estatal.</w:t>
      </w:r>
    </w:p>
    <w:p w14:paraId="6772B06E" w14:textId="77777777" w:rsidR="00177085" w:rsidRPr="00AF5013" w:rsidRDefault="00177085" w:rsidP="00177085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Fecha Propuesta</w:t>
      </w:r>
    </w:p>
    <w:p w14:paraId="35E7541D" w14:textId="77777777" w:rsidR="00177085" w:rsidRPr="00AF5013" w:rsidRDefault="00177085" w:rsidP="0017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Jueves 2 de julio de 2026</w:t>
      </w:r>
      <w:r w:rsidRPr="00AF5013">
        <w:rPr>
          <w:rFonts w:ascii="Arial" w:eastAsia="Times New Roman" w:hAnsi="Arial" w:cs="Arial"/>
          <w:lang w:eastAsia="es-ES_tradnl"/>
        </w:rPr>
        <w:br/>
      </w:r>
      <w:r w:rsidRPr="00AF5013">
        <w:rPr>
          <w:rFonts w:ascii="Arial" w:eastAsia="Times New Roman" w:hAnsi="Arial" w:cs="Arial"/>
          <w:b/>
          <w:bCs/>
          <w:lang w:eastAsia="es-ES_tradnl"/>
        </w:rPr>
        <w:t>o</w:t>
      </w:r>
    </w:p>
    <w:p w14:paraId="0692A272" w14:textId="77777777" w:rsidR="00177085" w:rsidRPr="00AF5013" w:rsidRDefault="00177085" w:rsidP="00177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Jueves 9 de julio de 2026</w:t>
      </w:r>
    </w:p>
    <w:p w14:paraId="426EB4F3" w14:textId="77777777" w:rsidR="00177085" w:rsidRPr="00AF5013" w:rsidRDefault="00177085" w:rsidP="00177085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Horario</w:t>
      </w:r>
    </w:p>
    <w:p w14:paraId="2C209755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10:00 a.m. a 3:00 p.m.</w:t>
      </w:r>
    </w:p>
    <w:p w14:paraId="795A7589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i/>
          <w:iCs/>
          <w:lang w:eastAsia="es-ES_tradnl"/>
        </w:rPr>
        <w:t>(Horario sujeto a ajustes de acuerdo con la disponibilidad de agendas de ambas instituciones.)</w:t>
      </w:r>
    </w:p>
    <w:p w14:paraId="1E5C0AEC" w14:textId="77777777" w:rsidR="00177085" w:rsidRPr="00AF5013" w:rsidRDefault="00177085" w:rsidP="00177085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Organizan</w:t>
      </w:r>
    </w:p>
    <w:p w14:paraId="4C1BC6D7" w14:textId="77777777" w:rsidR="00177085" w:rsidRPr="00AF5013" w:rsidRDefault="00177085" w:rsidP="001770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Instituto Yucateco de Emprendedores (IYEM)</w:t>
      </w:r>
    </w:p>
    <w:p w14:paraId="60A80E67" w14:textId="77777777" w:rsidR="00177085" w:rsidRPr="00AF5013" w:rsidRDefault="00177085" w:rsidP="001770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Cámara Nacional de la Industria de Restaurantes y Alimentos Condimentados (CANIRAC Yucatán)</w:t>
      </w:r>
    </w:p>
    <w:p w14:paraId="2A3D7FA1" w14:textId="77777777" w:rsidR="00177085" w:rsidRPr="00AF5013" w:rsidRDefault="00177085" w:rsidP="00177085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Descripción del Evento</w:t>
      </w:r>
    </w:p>
    <w:p w14:paraId="145600C8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El Encuentro de Negocios busca acercar a las empresas afiliadas a CANIRAC con emprendedores yucatec</w:t>
      </w:r>
      <w:r>
        <w:rPr>
          <w:rFonts w:ascii="Arial" w:eastAsia="Times New Roman" w:hAnsi="Arial" w:cs="Arial"/>
          <w:lang w:eastAsia="es-ES_tradnl"/>
        </w:rPr>
        <w:t>o</w:t>
      </w:r>
      <w:r w:rsidRPr="00AF5013">
        <w:rPr>
          <w:rFonts w:ascii="Arial" w:eastAsia="Times New Roman" w:hAnsi="Arial" w:cs="Arial"/>
          <w:lang w:eastAsia="es-ES_tradnl"/>
        </w:rPr>
        <w:t>s que ofrecen productos y servicios de valor para la industria restaurantera.</w:t>
      </w:r>
    </w:p>
    <w:p w14:paraId="366E10FD" w14:textId="067BF5A6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La dinámica permitirá que los empresarios restauranteros conozcan nuevas alternativas de proveeduría local, mientras que los emprendedores tendrán la oportunidad de presentar sus productos y generar relaciones comerciales de largo plaz</w:t>
      </w:r>
      <w:r>
        <w:rPr>
          <w:rFonts w:ascii="Arial" w:eastAsia="Times New Roman" w:hAnsi="Arial" w:cs="Arial"/>
          <w:lang w:eastAsia="es-ES_tradnl"/>
        </w:rPr>
        <w:t>o.</w:t>
      </w:r>
    </w:p>
    <w:p w14:paraId="378E84B0" w14:textId="77777777" w:rsidR="00177085" w:rsidRPr="00AF5013" w:rsidRDefault="00177085" w:rsidP="00177085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sz w:val="28"/>
          <w:lang w:eastAsia="es-ES_tradnl"/>
        </w:rPr>
      </w:pPr>
      <w:r w:rsidRPr="00AF5013">
        <w:rPr>
          <w:rFonts w:ascii="Arial" w:eastAsia="Times New Roman" w:hAnsi="Arial" w:cs="Arial"/>
          <w:b/>
          <w:bCs/>
          <w:sz w:val="28"/>
          <w:lang w:eastAsia="es-ES_tradnl"/>
        </w:rPr>
        <w:lastRenderedPageBreak/>
        <w:t>Estructura del Evento</w:t>
      </w:r>
    </w:p>
    <w:p w14:paraId="7185386A" w14:textId="77777777" w:rsidR="00177085" w:rsidRPr="00AF5013" w:rsidRDefault="00177085" w:rsidP="00177085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1. Área de Encuentro de Negocios (Citas 1 a 1)</w:t>
      </w:r>
    </w:p>
    <w:p w14:paraId="1ED22A9A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Espacio destinado a reuniones programadas entre afiliados CANIRAC y proveedores seleccionados por el IYEM.</w:t>
      </w:r>
    </w:p>
    <w:p w14:paraId="7FB92597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 xml:space="preserve">Las reuniones tendrán una duración aproximada </w:t>
      </w:r>
      <w:r w:rsidRPr="00AF5013">
        <w:rPr>
          <w:rFonts w:ascii="Arial" w:eastAsia="Times New Roman" w:hAnsi="Arial" w:cs="Arial"/>
          <w:b/>
          <w:lang w:eastAsia="es-ES_tradnl"/>
        </w:rPr>
        <w:t>de 10 a 15 minutos por cita,</w:t>
      </w:r>
      <w:r w:rsidRPr="00AF5013">
        <w:rPr>
          <w:rFonts w:ascii="Arial" w:eastAsia="Times New Roman" w:hAnsi="Arial" w:cs="Arial"/>
          <w:lang w:eastAsia="es-ES_tradnl"/>
        </w:rPr>
        <w:t xml:space="preserve"> permitiendo a los compradores conocer la oferta comercial de diversos proveedores en una sola jornada.</w:t>
      </w:r>
    </w:p>
    <w:p w14:paraId="7CE41547" w14:textId="77777777" w:rsidR="00177085" w:rsidRPr="00AF5013" w:rsidRDefault="00177085" w:rsidP="00177085">
      <w:pPr>
        <w:spacing w:before="100" w:beforeAutospacing="1" w:after="100" w:afterAutospacing="1"/>
        <w:jc w:val="both"/>
        <w:outlineLvl w:val="3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Categorías sugeridas</w:t>
      </w:r>
    </w:p>
    <w:p w14:paraId="551135B5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Insumos alimenticios</w:t>
      </w:r>
    </w:p>
    <w:p w14:paraId="104656C5" w14:textId="77777777" w:rsidR="00177085" w:rsidRPr="00AF5013" w:rsidRDefault="00177085" w:rsidP="001770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Salsas y aderezos</w:t>
      </w:r>
    </w:p>
    <w:p w14:paraId="757B7A43" w14:textId="77777777" w:rsidR="00177085" w:rsidRPr="00AF5013" w:rsidRDefault="00177085" w:rsidP="001770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Especias y condimentos</w:t>
      </w:r>
    </w:p>
    <w:p w14:paraId="1D0E4D1C" w14:textId="77777777" w:rsidR="00177085" w:rsidRPr="00AF5013" w:rsidRDefault="00177085" w:rsidP="001770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Productos gourmet</w:t>
      </w:r>
    </w:p>
    <w:p w14:paraId="48B0ECE2" w14:textId="77777777" w:rsidR="00177085" w:rsidRPr="00AF5013" w:rsidRDefault="00177085" w:rsidP="001770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Conservas</w:t>
      </w:r>
    </w:p>
    <w:p w14:paraId="467C7F68" w14:textId="77777777" w:rsidR="00177085" w:rsidRPr="00AF5013" w:rsidRDefault="00177085" w:rsidP="001770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Bebidas artesanales</w:t>
      </w:r>
    </w:p>
    <w:p w14:paraId="31308270" w14:textId="77777777" w:rsidR="00177085" w:rsidRPr="00AF5013" w:rsidRDefault="00177085" w:rsidP="001770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Productos regionales</w:t>
      </w:r>
    </w:p>
    <w:p w14:paraId="2D08CB5F" w14:textId="77777777" w:rsidR="00177085" w:rsidRPr="00AF5013" w:rsidRDefault="00177085" w:rsidP="001770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Postres y repostería</w:t>
      </w:r>
    </w:p>
    <w:p w14:paraId="456EB655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Servicios especializados</w:t>
      </w:r>
    </w:p>
    <w:p w14:paraId="4355A4E8" w14:textId="77777777" w:rsidR="00177085" w:rsidRPr="00AF5013" w:rsidRDefault="00177085" w:rsidP="001770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Mantenimiento preventivo y correctivo</w:t>
      </w:r>
    </w:p>
    <w:p w14:paraId="47A443CE" w14:textId="77777777" w:rsidR="00177085" w:rsidRPr="00AF5013" w:rsidRDefault="00177085" w:rsidP="001770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Limpieza especializada</w:t>
      </w:r>
    </w:p>
    <w:p w14:paraId="03CA026B" w14:textId="77777777" w:rsidR="00177085" w:rsidRPr="00AF5013" w:rsidRDefault="00177085" w:rsidP="001770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Control de plagas</w:t>
      </w:r>
    </w:p>
    <w:p w14:paraId="77CB6868" w14:textId="77777777" w:rsidR="00177085" w:rsidRPr="00AF5013" w:rsidRDefault="00177085" w:rsidP="001770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Marketing digital</w:t>
      </w:r>
    </w:p>
    <w:p w14:paraId="51715E0F" w14:textId="77777777" w:rsidR="00177085" w:rsidRDefault="00177085" w:rsidP="001770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Fotografía gastronómica</w:t>
      </w:r>
    </w:p>
    <w:p w14:paraId="05323E18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>La generación de las citas 1-1, así como la administración de las mismas, se realizará a través de la plataforma de “Impúlsate-</w:t>
      </w:r>
      <w:r w:rsidRPr="00AF5013">
        <w:rPr>
          <w:rFonts w:ascii="Arial" w:eastAsia="Times New Roman" w:hAnsi="Arial" w:cs="Arial"/>
          <w:lang w:eastAsia="es-ES_tradnl"/>
        </w:rPr>
        <w:t xml:space="preserve"> </w:t>
      </w:r>
      <w:r>
        <w:rPr>
          <w:rFonts w:ascii="Arial" w:eastAsia="Times New Roman" w:hAnsi="Arial" w:cs="Arial"/>
          <w:lang w:eastAsia="es-ES_tradnl"/>
        </w:rPr>
        <w:t xml:space="preserve">Encuentros de Negocios-” la cual permitirá integrar agendas de manera automática entre compradores y proveedores: </w:t>
      </w:r>
      <w:r w:rsidRPr="00AF5013">
        <w:rPr>
          <w:rFonts w:ascii="Arial" w:eastAsia="Times New Roman" w:hAnsi="Arial" w:cs="Arial"/>
          <w:lang w:eastAsia="es-ES_tradnl"/>
        </w:rPr>
        <w:t>https://www.impulsate.iyemyucatan.com/</w:t>
      </w:r>
    </w:p>
    <w:p w14:paraId="7384CD9F" w14:textId="77777777" w:rsidR="00177085" w:rsidRPr="00AF5013" w:rsidRDefault="00177085" w:rsidP="00177085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2. Área de Exhibición y Degustación</w:t>
      </w:r>
    </w:p>
    <w:p w14:paraId="48D141B9" w14:textId="77777777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Espacio abierto donde los emprendedores podrán exhibir y ofrecer degustaciones de sus productos a los asistentes.</w:t>
      </w:r>
    </w:p>
    <w:p w14:paraId="2A062A15" w14:textId="5C8B8C76" w:rsidR="00177085" w:rsidRPr="00AF5013" w:rsidRDefault="00177085" w:rsidP="00177085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lastRenderedPageBreak/>
        <w:t>Esta área permitirá a los afiliados de CANIRAC conocer de manera directa la calidad, presentación y propuesta de valor de los productos locales.</w:t>
      </w:r>
    </w:p>
    <w:p w14:paraId="49891FE6" w14:textId="77777777" w:rsidR="00177085" w:rsidRPr="00AF5013" w:rsidRDefault="00177085" w:rsidP="00177085">
      <w:pPr>
        <w:spacing w:before="100" w:beforeAutospacing="1" w:after="100" w:afterAutospacing="1"/>
        <w:jc w:val="both"/>
        <w:outlineLvl w:val="3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Beneficios</w:t>
      </w:r>
    </w:p>
    <w:p w14:paraId="2C99A435" w14:textId="77777777" w:rsidR="00177085" w:rsidRPr="00AF5013" w:rsidRDefault="00177085" w:rsidP="001770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Experiencia directa con los productos.</w:t>
      </w:r>
    </w:p>
    <w:p w14:paraId="1D3D3D14" w14:textId="77777777" w:rsidR="00177085" w:rsidRPr="00AF5013" w:rsidRDefault="00177085" w:rsidP="001770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Mayor interacción entre proveedores y compradores.</w:t>
      </w:r>
    </w:p>
    <w:p w14:paraId="515CE81B" w14:textId="77777777" w:rsidR="00177085" w:rsidRPr="00AF5013" w:rsidRDefault="00177085" w:rsidP="001770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Generación de contactos comerciales adicionales fuera de las citas programadas.</w:t>
      </w:r>
    </w:p>
    <w:p w14:paraId="7441245B" w14:textId="77777777" w:rsidR="00177085" w:rsidRPr="00AF5013" w:rsidRDefault="00177085" w:rsidP="001770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Promoción de productos innovadores elaborados en Yucatán.</w:t>
      </w:r>
    </w:p>
    <w:p w14:paraId="021C9B04" w14:textId="77777777" w:rsidR="00177085" w:rsidRPr="00AF5013" w:rsidRDefault="00177085" w:rsidP="00177085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Beneficios para CANIRAC</w:t>
      </w:r>
    </w:p>
    <w:p w14:paraId="1E73A7EB" w14:textId="77777777" w:rsidR="00177085" w:rsidRPr="00AF5013" w:rsidRDefault="00177085" w:rsidP="001770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Acceso a nuevos proveedores locales.</w:t>
      </w:r>
    </w:p>
    <w:p w14:paraId="55FDB671" w14:textId="77777777" w:rsidR="00177085" w:rsidRPr="00AF5013" w:rsidRDefault="00177085" w:rsidP="001770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Diversificación de la cadena de suministro.</w:t>
      </w:r>
    </w:p>
    <w:p w14:paraId="014CF641" w14:textId="77777777" w:rsidR="00177085" w:rsidRPr="00AF5013" w:rsidRDefault="00177085" w:rsidP="001770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Posibilidad de encontrar alternativas competitivas en costos y calidad.</w:t>
      </w:r>
    </w:p>
    <w:p w14:paraId="008FCFFE" w14:textId="77777777" w:rsidR="00177085" w:rsidRPr="00AF5013" w:rsidRDefault="00177085" w:rsidP="001770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Fortalecimiento del ecosistema empresarial yucateco.</w:t>
      </w:r>
    </w:p>
    <w:p w14:paraId="282AF57A" w14:textId="77777777" w:rsidR="00177085" w:rsidRPr="00AF5013" w:rsidRDefault="00177085" w:rsidP="001770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Impulso al consumo local y a la economía estatal.</w:t>
      </w:r>
    </w:p>
    <w:p w14:paraId="1318231F" w14:textId="77777777" w:rsidR="00177085" w:rsidRPr="00AF5013" w:rsidRDefault="00177085" w:rsidP="001770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Generación de alianzas estratégicas entre afiliados y emprendedores.</w:t>
      </w:r>
    </w:p>
    <w:p w14:paraId="200826A1" w14:textId="77777777" w:rsidR="00177085" w:rsidRPr="00AF5013" w:rsidRDefault="00177085" w:rsidP="00177085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Meta Inicial</w:t>
      </w:r>
      <w:r>
        <w:rPr>
          <w:rFonts w:ascii="Arial" w:eastAsia="Times New Roman" w:hAnsi="Arial" w:cs="Arial"/>
          <w:b/>
          <w:bCs/>
          <w:lang w:eastAsia="es-ES_tradnl"/>
        </w:rPr>
        <w:t>- PROYECCIÓN</w:t>
      </w:r>
    </w:p>
    <w:p w14:paraId="73BEBFD2" w14:textId="77777777" w:rsidR="00177085" w:rsidRPr="00AF5013" w:rsidRDefault="00177085" w:rsidP="001770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 xml:space="preserve">30 a 50 </w:t>
      </w:r>
      <w:r w:rsidRPr="00AF5013">
        <w:rPr>
          <w:rFonts w:ascii="Arial" w:eastAsia="Times New Roman" w:hAnsi="Arial" w:cs="Arial"/>
          <w:lang w:eastAsia="es-ES_tradnl"/>
        </w:rPr>
        <w:t>empresas afiliadas a CANIRAC participantes.</w:t>
      </w:r>
    </w:p>
    <w:p w14:paraId="77D1CEDD" w14:textId="77777777" w:rsidR="00177085" w:rsidRPr="00AF5013" w:rsidRDefault="00177085" w:rsidP="001770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 xml:space="preserve">30 a 50 </w:t>
      </w:r>
      <w:r w:rsidRPr="00AF5013">
        <w:rPr>
          <w:rFonts w:ascii="Arial" w:eastAsia="Times New Roman" w:hAnsi="Arial" w:cs="Arial"/>
          <w:lang w:eastAsia="es-ES_tradnl"/>
        </w:rPr>
        <w:t>proveedores yucatecos.</w:t>
      </w:r>
    </w:p>
    <w:p w14:paraId="46F9E859" w14:textId="77777777" w:rsidR="00177085" w:rsidRPr="00AF5013" w:rsidRDefault="00177085" w:rsidP="001770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Más de 150 citas de negocio.</w:t>
      </w:r>
    </w:p>
    <w:p w14:paraId="7C53861B" w14:textId="77777777" w:rsidR="00177085" w:rsidRPr="00AF5013" w:rsidRDefault="00177085" w:rsidP="001770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Área de degustación y exhibición de productos durante toda la jornada.</w:t>
      </w:r>
    </w:p>
    <w:p w14:paraId="2B4CA99A" w14:textId="77777777" w:rsidR="00177085" w:rsidRPr="00AF5013" w:rsidRDefault="00177085" w:rsidP="00177085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sz w:val="28"/>
          <w:lang w:eastAsia="es-ES_tradnl"/>
        </w:rPr>
      </w:pPr>
      <w:r w:rsidRPr="00AF5013">
        <w:rPr>
          <w:rFonts w:ascii="Arial" w:eastAsia="Times New Roman" w:hAnsi="Arial" w:cs="Arial"/>
          <w:b/>
          <w:bCs/>
          <w:sz w:val="28"/>
          <w:lang w:eastAsia="es-ES_tradnl"/>
        </w:rPr>
        <w:t>Requerimientos Generales</w:t>
      </w:r>
    </w:p>
    <w:p w14:paraId="37135316" w14:textId="77777777" w:rsidR="00177085" w:rsidRPr="00AF5013" w:rsidRDefault="00177085" w:rsidP="00177085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Por parte de CANIRAC</w:t>
      </w:r>
    </w:p>
    <w:p w14:paraId="7B673A2C" w14:textId="77777777" w:rsidR="00177085" w:rsidRPr="00AF5013" w:rsidRDefault="00177085" w:rsidP="001770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Convocatoria y difusión entre afiliados.</w:t>
      </w:r>
    </w:p>
    <w:p w14:paraId="422F9941" w14:textId="77777777" w:rsidR="00177085" w:rsidRPr="00AF5013" w:rsidRDefault="00177085" w:rsidP="001770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highlight w:val="yellow"/>
          <w:lang w:eastAsia="es-ES_tradnl"/>
        </w:rPr>
        <w:t>Espacio sede para el evento (en caso de contar con disponibilidad).</w:t>
      </w:r>
    </w:p>
    <w:p w14:paraId="3717226A" w14:textId="77777777" w:rsidR="00177085" w:rsidRPr="00AF5013" w:rsidRDefault="00177085" w:rsidP="001770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Participación de compradores y tomadores de decisión.</w:t>
      </w:r>
    </w:p>
    <w:p w14:paraId="0D900125" w14:textId="77777777" w:rsidR="00177085" w:rsidRPr="00AF5013" w:rsidRDefault="00177085" w:rsidP="00177085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lang w:eastAsia="es-ES_tradnl"/>
        </w:rPr>
      </w:pPr>
      <w:r w:rsidRPr="00AF5013">
        <w:rPr>
          <w:rFonts w:ascii="Arial" w:eastAsia="Times New Roman" w:hAnsi="Arial" w:cs="Arial"/>
          <w:b/>
          <w:bCs/>
          <w:lang w:eastAsia="es-ES_tradnl"/>
        </w:rPr>
        <w:t>Por parte del IYEM</w:t>
      </w:r>
    </w:p>
    <w:p w14:paraId="6888AA9A" w14:textId="77777777" w:rsidR="00177085" w:rsidRPr="00AF5013" w:rsidRDefault="00177085" w:rsidP="001770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Convocatoria y selección de proveedores.</w:t>
      </w:r>
    </w:p>
    <w:p w14:paraId="5E05BEB2" w14:textId="77777777" w:rsidR="00177085" w:rsidRPr="00AF5013" w:rsidRDefault="00177085" w:rsidP="001770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Coordinación logística del encuentro.</w:t>
      </w:r>
    </w:p>
    <w:p w14:paraId="1D7189F5" w14:textId="77777777" w:rsidR="00177085" w:rsidRPr="00AF5013" w:rsidRDefault="00177085" w:rsidP="001770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Agenda de citas de negocio.</w:t>
      </w:r>
    </w:p>
    <w:p w14:paraId="27C646EF" w14:textId="77777777" w:rsidR="00177085" w:rsidRPr="00AF5013" w:rsidRDefault="00177085" w:rsidP="001770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Registro de participantes.</w:t>
      </w:r>
    </w:p>
    <w:p w14:paraId="208FE8DD" w14:textId="4FD3172E" w:rsidR="00FC444D" w:rsidRPr="00177085" w:rsidRDefault="00177085" w:rsidP="001770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AF5013">
        <w:rPr>
          <w:rFonts w:ascii="Arial" w:eastAsia="Times New Roman" w:hAnsi="Arial" w:cs="Arial"/>
          <w:lang w:eastAsia="es-ES_tradnl"/>
        </w:rPr>
        <w:t>Seguimiento posterior a las oportunidades comerciales generadas.</w:t>
      </w:r>
      <w:bookmarkStart w:id="0" w:name="_GoBack"/>
      <w:bookmarkEnd w:id="0"/>
    </w:p>
    <w:sectPr w:rsidR="00FC444D" w:rsidRPr="00177085" w:rsidSect="00996555">
      <w:headerReference w:type="default" r:id="rId7"/>
      <w:footerReference w:type="default" r:id="rId8"/>
      <w:pgSz w:w="12240" w:h="15840"/>
      <w:pgMar w:top="194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F4D1AB" w14:textId="77777777" w:rsidR="00046DD4" w:rsidRDefault="00046DD4" w:rsidP="0021753D">
      <w:pPr>
        <w:spacing w:after="0" w:line="240" w:lineRule="auto"/>
      </w:pPr>
      <w:r>
        <w:separator/>
      </w:r>
    </w:p>
  </w:endnote>
  <w:endnote w:type="continuationSeparator" w:id="0">
    <w:p w14:paraId="3B906C1D" w14:textId="77777777" w:rsidR="00046DD4" w:rsidRDefault="00046DD4" w:rsidP="00217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panose1 w:val="020B0604020202020204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5782C4" w14:textId="47AA61D9" w:rsidR="0021753D" w:rsidRDefault="0021753D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60288" behindDoc="0" locked="0" layoutInCell="1" allowOverlap="1" wp14:anchorId="6E789DC4" wp14:editId="70F93F80">
          <wp:simplePos x="0" y="0"/>
          <wp:positionH relativeFrom="margin">
            <wp:align>center</wp:align>
          </wp:positionH>
          <wp:positionV relativeFrom="paragraph">
            <wp:posOffset>-278765</wp:posOffset>
          </wp:positionV>
          <wp:extent cx="6734556" cy="678180"/>
          <wp:effectExtent l="0" t="0" r="9525" b="762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1761778" name="Imagen 14217617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4556" cy="678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36E096" w14:textId="77777777" w:rsidR="00046DD4" w:rsidRDefault="00046DD4" w:rsidP="0021753D">
      <w:pPr>
        <w:spacing w:after="0" w:line="240" w:lineRule="auto"/>
      </w:pPr>
      <w:r>
        <w:separator/>
      </w:r>
    </w:p>
  </w:footnote>
  <w:footnote w:type="continuationSeparator" w:id="0">
    <w:p w14:paraId="66032A6B" w14:textId="77777777" w:rsidR="00046DD4" w:rsidRDefault="00046DD4" w:rsidP="00217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FA3C3" w14:textId="390A34F2" w:rsidR="0021753D" w:rsidRDefault="00996555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471D96EE" wp14:editId="422099EB">
          <wp:simplePos x="0" y="0"/>
          <wp:positionH relativeFrom="margin">
            <wp:posOffset>5659755</wp:posOffset>
          </wp:positionH>
          <wp:positionV relativeFrom="paragraph">
            <wp:posOffset>-205740</wp:posOffset>
          </wp:positionV>
          <wp:extent cx="495300" cy="660400"/>
          <wp:effectExtent l="0" t="0" r="0" b="6350"/>
          <wp:wrapThrough wrapText="bothSides">
            <wp:wrapPolygon edited="0">
              <wp:start x="0" y="0"/>
              <wp:lineTo x="0" y="21185"/>
              <wp:lineTo x="20769" y="21185"/>
              <wp:lineTo x="20769" y="0"/>
              <wp:lineTo x="0" y="0"/>
            </wp:wrapPolygon>
          </wp:wrapThrough>
          <wp:docPr id="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72804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3FEB0D6F" wp14:editId="7A55363D">
          <wp:simplePos x="0" y="0"/>
          <wp:positionH relativeFrom="column">
            <wp:posOffset>-561975</wp:posOffset>
          </wp:positionH>
          <wp:positionV relativeFrom="paragraph">
            <wp:posOffset>-53340</wp:posOffset>
          </wp:positionV>
          <wp:extent cx="2851163" cy="449580"/>
          <wp:effectExtent l="0" t="0" r="6350" b="7620"/>
          <wp:wrapNone/>
          <wp:docPr id="2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880707" name="Imagen 1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1163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A4F40"/>
    <w:multiLevelType w:val="multilevel"/>
    <w:tmpl w:val="313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5AF1"/>
    <w:multiLevelType w:val="hybridMultilevel"/>
    <w:tmpl w:val="3034B1F4"/>
    <w:lvl w:ilvl="0" w:tplc="3A867F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53FA4"/>
    <w:multiLevelType w:val="multilevel"/>
    <w:tmpl w:val="7B3A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70832"/>
    <w:multiLevelType w:val="multilevel"/>
    <w:tmpl w:val="45D4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428B7"/>
    <w:multiLevelType w:val="multilevel"/>
    <w:tmpl w:val="5034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14BD1"/>
    <w:multiLevelType w:val="hybridMultilevel"/>
    <w:tmpl w:val="06B0E936"/>
    <w:lvl w:ilvl="0" w:tplc="B11CF3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54753"/>
    <w:multiLevelType w:val="multilevel"/>
    <w:tmpl w:val="FF98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85CEA"/>
    <w:multiLevelType w:val="multilevel"/>
    <w:tmpl w:val="69F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240C6"/>
    <w:multiLevelType w:val="multilevel"/>
    <w:tmpl w:val="3F8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13A78"/>
    <w:multiLevelType w:val="multilevel"/>
    <w:tmpl w:val="7AC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31130"/>
    <w:multiLevelType w:val="multilevel"/>
    <w:tmpl w:val="337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10"/>
  </w:num>
  <w:num w:numId="5">
    <w:abstractNumId w:val="4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3D"/>
    <w:rsid w:val="00046DD4"/>
    <w:rsid w:val="0005404B"/>
    <w:rsid w:val="000A75AC"/>
    <w:rsid w:val="00103613"/>
    <w:rsid w:val="00107680"/>
    <w:rsid w:val="00137B52"/>
    <w:rsid w:val="00177085"/>
    <w:rsid w:val="001D167B"/>
    <w:rsid w:val="0021284F"/>
    <w:rsid w:val="0021753D"/>
    <w:rsid w:val="0022204C"/>
    <w:rsid w:val="00223266"/>
    <w:rsid w:val="00384F3B"/>
    <w:rsid w:val="00525B8C"/>
    <w:rsid w:val="006E09F2"/>
    <w:rsid w:val="00736993"/>
    <w:rsid w:val="00782D80"/>
    <w:rsid w:val="008C0D93"/>
    <w:rsid w:val="00996555"/>
    <w:rsid w:val="00A25BB4"/>
    <w:rsid w:val="00B208BE"/>
    <w:rsid w:val="00BA2406"/>
    <w:rsid w:val="00C676D6"/>
    <w:rsid w:val="00DB1707"/>
    <w:rsid w:val="00F11C66"/>
    <w:rsid w:val="00F901C0"/>
    <w:rsid w:val="00F95453"/>
    <w:rsid w:val="00FC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757C00"/>
  <w15:chartTrackingRefBased/>
  <w15:docId w15:val="{243D4A1A-B160-474D-9AAB-07ADB38F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5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5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5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5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5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5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5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5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175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53D"/>
  </w:style>
  <w:style w:type="paragraph" w:styleId="Piedepgina">
    <w:name w:val="footer"/>
    <w:basedOn w:val="Normal"/>
    <w:link w:val="PiedepginaCar"/>
    <w:uiPriority w:val="99"/>
    <w:unhideWhenUsed/>
    <w:rsid w:val="002175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3D"/>
  </w:style>
  <w:style w:type="paragraph" w:styleId="Textodeglobo">
    <w:name w:val="Balloon Text"/>
    <w:basedOn w:val="Normal"/>
    <w:link w:val="TextodegloboCar"/>
    <w:uiPriority w:val="99"/>
    <w:semiHidden/>
    <w:unhideWhenUsed/>
    <w:rsid w:val="00A25BB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5BB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3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3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Márquez Gómez</dc:creator>
  <cp:keywords/>
  <dc:description/>
  <cp:lastModifiedBy>Microsoft Office User</cp:lastModifiedBy>
  <cp:revision>2</cp:revision>
  <cp:lastPrinted>2026-05-05T16:50:00Z</cp:lastPrinted>
  <dcterms:created xsi:type="dcterms:W3CDTF">2026-06-09T17:21:00Z</dcterms:created>
  <dcterms:modified xsi:type="dcterms:W3CDTF">2026-06-09T17:21:00Z</dcterms:modified>
</cp:coreProperties>
</file>