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NearStream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8D4EE"/>
                <w:sz w:val="20"/>
                <w:szCs w:val="20"/>
              </w:rPr>
              <w:t xml:space="preserve">Entregable de Sesión · Pilar de Planeación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3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Sesión 2 de 4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Mayo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Clienta: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UMA Spa</w:t>
            </w:r>
          </w:p>
        </w:tc>
        <w:tc>
          <w:tcPr>
            <w:tcW w:type="dxa" w:w="468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Giro: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Spa de masajes y tratamientos reductivos y faciales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1"/>
        </w:pBdr>
        <w:spacing w:after="6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Sesión 2 · Motivador de Compra y Diferenciación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Hallazgos clave de la sesión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Tres clientes con perfiles completamente distintos dijeron prácticamente lo mismo. Eso no es coincidencia — es el diferenciador real de UMA Spa.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Adriana Plasencia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“Le da el masaje con cariño. No le da la sesión de una hora — le da un poquito más.”</w:t>
            </w:r>
          </w:p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Clienta desde hace más de 2 años. La siguió de un lugar a otro.</w:t>
            </w:r>
          </w:p>
        </w:tc>
        <w:tc>
          <w:tcPr>
            <w:tcW w:type="dxa" w:w="312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Verónica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“Le gusta mucho su energía, cómo da los masajes y la paciencia que tiene.”</w:t>
            </w:r>
          </w:p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Clienta recurrente. Valora la energía y la calma.</w:t>
            </w:r>
          </w:p>
        </w:tc>
        <w:tc>
          <w:tcPr>
            <w:tcW w:type="dxa" w:w="312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Gilberto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“No lleva prisa, se ve que le gusta lo que hace y transmite paz.”</w:t>
            </w:r>
          </w:p>
          <w:p>
            <w:r>
              <w:rPr>
                <w:rFonts w:ascii="Arial" w:cs="Arial" w:eastAsia="Arial" w:hAnsi="Arial"/>
                <w:color w:val="777777"/>
                <w:sz w:val="19"/>
                <w:szCs w:val="19"/>
              </w:rPr>
              <w:t xml:space="preserve">Cliente referido. Llegó por recomendación directa.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Análisis del motivador de compra real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 que tus clientes compran no es un masaje. Compran algo mucho más específico y mucho más difícil de encontrar: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1E6B3C" w:sz="20"/>
              <w:bottom w:val="single" w:color="CADCE8" w:sz="1"/>
              <w:right w:val="single" w:color="CADCE8" w:sz="1"/>
            </w:tcBorders>
            <w:shd w:fill="EAF5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E6B3C"/>
                <w:sz w:val="26"/>
                <w:szCs w:val="26"/>
              </w:rPr>
              <w:t xml:space="preserve">Tus clientes compran la certeza de que alguien estará completamente presente para ellos — sin prisa, con cuidado genuino — y saldrán renovados.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Este motivador tiene tres capas que se refuerzan entre sí: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Presencia total</w:t>
            </w:r>
          </w:p>
        </w:tc>
        <w:tc>
          <w:tcPr>
            <w:tcW w:type="dxa" w:w="75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No llevo prisa. Cada sesión recibe atención completa, no una fórmula repetida. Las clientas lo sienten desde los primeros minutos.</w:t>
            </w:r>
          </w:p>
        </w:tc>
      </w:tr>
      <w:tr>
        <w:tc>
          <w:tcPr>
            <w:tcW w:type="dxa" w:w="18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Cuidado genuino</w:t>
            </w:r>
          </w:p>
        </w:tc>
        <w:tc>
          <w:tcPr>
            <w:tcW w:type="dxa" w:w="75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El tiempo extra, la explicación inicial, la pregunta sobre la temperatura. No son detalles — son señales de que la clienta importa más que el reloj.</w:t>
            </w:r>
          </w:p>
        </w:tc>
      </w:tr>
      <w:tr>
        <w:tc>
          <w:tcPr>
            <w:tcW w:type="dxa" w:w="18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Afinidad construida</w:t>
            </w:r>
          </w:p>
        </w:tc>
        <w:tc>
          <w:tcPr>
            <w:tcW w:type="dxa" w:w="75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Encontrar un terapeuta con quien conectar es difícil. Cuando una clienta lo encuentra, no lo suelta. Por eso te siguen de un lugar a otro.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Mensaje de venta ajustado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 base en el motivador de compra real y las frases de tus clientas, este es el mensaje de venta actualizado para UMA Spa. Puedes usarlo en redes sociales, en conversaciones con clientes nuevos y cuando alguien te pida una recomendación.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EBF2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Mensaje principal (versión completa)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A5C"/>
                <w:sz w:val="23"/>
                <w:szCs w:val="23"/>
              </w:rPr>
              <w:t xml:space="preserve">En UMA Spa no vas a sentir que eres un turno más en la agenda. Cada sesión es tuya — a tu ritmo, con la atención que necesitas — para que salgas renovada de verdad.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Versión corta (para redes sociales o conversación casual)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3A5C"/>
                <w:sz w:val="23"/>
                <w:szCs w:val="23"/>
              </w:rPr>
              <w:t xml:space="preserve">“Masajes para quienes necesitan una pausa real — sin prisa, con cuidado, y sales renovada.”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Estas frases funcionan porque no describen el procedimiento — describen cómo se va a sentir la clienta. Eso es lo que conecta con alguien que aún no te conoce.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Tu protocolo de bienvenida como ventaja competitiva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Durante la sesión identificamos algo que haces de forma natural y que muy pocos terapeutas hacen: tienes un protocolo de bienvenida estructurado que comunica cuidado antes de que empiece el masaje.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Lo que haces en cada primera visita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Te presentas por nombre y creas un primer contacto personal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Preguntas si es su primera vez y ajustas la explicación según su experiencia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Explicas el proceso para que no haya incomodidad o sorpresas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Le das permiso explícito de pedir cambios en cualquier momento: presión, temperatura, música, cobijas, aromaterapia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Le dejas claro que ella tiene el control durante toda la sesión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Esto no es solo un protocolo de servicio — es la primera demostración de tu diferenciador. La clienta entra sin saber qué esperar y en los primeros cinco minutos ya siente que está en buenas manos. Eso es lo que hace que la afinidad se construya rápido.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Recomendación para la siguiente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EBF2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Sesión 3 · Punto de equilibrio y objetivos SMART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Para la próxima sesión necesitamos trabajar con números. Te pido que llegues con esta información lista: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¿Cuánto necesitas ganar al mes para cubrir todos tus gastos (personales y del negocio) sin quedarte corta? Anota ese número.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¿Cuántas citas o sesiones haces en un mes típico? ¿Y en un mes bueno?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¿Cuál es tu servicio más vendido y cuánto cobras por él?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¿Cuáles son tus gastos fijos del mes: renta del espacio, materiales, servicios?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Con esos datos vamos a calcular tu punto de equilibrio y a convertir tus metas en objetivos concretos y medibles para los próximos 90 días.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ADCE8" w:sz="4" w:space="6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NearStream Consulting  ·  Uso interno  ·  Documento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2026-05-04T03:02:01.767Z</dcterms:created>
  <dcterms:modified xsi:type="dcterms:W3CDTF">2026-05-04T03:02:01.787Z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