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C1" w:rsidRDefault="00982EAF" w:rsidP="00840BF3">
      <w:pPr>
        <w:spacing w:after="0"/>
      </w:pPr>
      <w:r>
        <w:t>Padrão Arquitetural MVC</w:t>
      </w:r>
    </w:p>
    <w:p w:rsidR="00982EAF" w:rsidRDefault="00982EAF" w:rsidP="00840BF3">
      <w:pPr>
        <w:spacing w:after="0"/>
      </w:pPr>
      <w:r>
        <w:t>Na fase de projeto</w:t>
      </w:r>
      <w:r w:rsidR="000413ED">
        <w:t>,</w:t>
      </w:r>
      <w:r>
        <w:t xml:space="preserve"> </w:t>
      </w:r>
      <w:r w:rsidR="000413ED">
        <w:t>o sistema foi dividido seguindo dois estilos arquiteturais sendo eles o estilo Partição e Camadas. Por opção e circunstancias (de tempo e até da estrutura herdada) foi decidido manter apenas uma partição e organizar a estrutura interna em camadas.</w:t>
      </w:r>
    </w:p>
    <w:p w:rsidR="00840BF3" w:rsidRDefault="000413ED" w:rsidP="00840BF3">
      <w:pPr>
        <w:spacing w:after="0"/>
      </w:pPr>
      <w:r>
        <w:t>Para estrutura das camadas foi utilizado o padrão Modelo-Visão-Controle e suas subdivisões, sendo elas: Camada de Interação Humana, Camada de Controle de Interface, Camada de Domínio do Problema, Camada de Gestão de Tarefas e Camada de Gestão de Dados.</w:t>
      </w:r>
      <w:r w:rsidR="00840BF3">
        <w:t xml:space="preserve"> Essa estrutura permite que o projeto seja organizado de acordo com os tipos de tarefas, que basicamente são:</w:t>
      </w:r>
    </w:p>
    <w:p w:rsidR="00B375CE" w:rsidRDefault="00B375CE" w:rsidP="00840BF3">
      <w:pPr>
        <w:spacing w:after="0"/>
      </w:pPr>
    </w:p>
    <w:tbl>
      <w:tblPr>
        <w:tblStyle w:val="ListaColorida-nfase4"/>
        <w:tblW w:w="0" w:type="auto"/>
        <w:tblLook w:val="04A0"/>
      </w:tblPr>
      <w:tblGrid>
        <w:gridCol w:w="1384"/>
        <w:gridCol w:w="2552"/>
        <w:gridCol w:w="4708"/>
      </w:tblGrid>
      <w:tr w:rsidR="00B375CE" w:rsidTr="00CB0189">
        <w:trPr>
          <w:cnfStyle w:val="1000000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75CE" w:rsidRDefault="00B375CE" w:rsidP="00840BF3">
            <w:r>
              <w:t>Camada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B375CE" w:rsidRDefault="00B375CE" w:rsidP="00840BF3">
            <w:pPr>
              <w:cnfStyle w:val="100000000000"/>
            </w:pPr>
            <w:r>
              <w:t>Subcamada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5CE" w:rsidRDefault="00B375CE" w:rsidP="00840BF3">
            <w:pPr>
              <w:cnfStyle w:val="100000000000"/>
            </w:pPr>
            <w:r>
              <w:t>Descrição</w:t>
            </w:r>
          </w:p>
        </w:tc>
      </w:tr>
      <w:tr w:rsidR="00B375CE" w:rsidTr="00CB0189">
        <w:trPr>
          <w:cnfStyle w:val="000000100000"/>
        </w:trPr>
        <w:tc>
          <w:tcPr>
            <w:cnfStyle w:val="001000000000"/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r>
              <w:t>Modelo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100000"/>
            </w:pPr>
            <w:r>
              <w:t>Gestão de Tarefas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100000"/>
            </w:pPr>
            <w:r>
              <w:t>Camada responsável pelo comportamento das entidades do projeto (ex. casos de usos do sistema).</w:t>
            </w:r>
          </w:p>
        </w:tc>
      </w:tr>
      <w:tr w:rsidR="00B375CE" w:rsidTr="00CB0189"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000000"/>
            </w:pPr>
            <w:r>
              <w:t>Domínio do Problema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000000"/>
            </w:pPr>
            <w:r>
              <w:t>Camada responsável por representar todas as entidades envolvidas no projeto.</w:t>
            </w:r>
          </w:p>
        </w:tc>
      </w:tr>
      <w:tr w:rsidR="00B375CE" w:rsidTr="00CB0189">
        <w:trPr>
          <w:cnfStyle w:val="000000100000"/>
        </w:trPr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100000"/>
            </w:pPr>
            <w:r>
              <w:t>Gestão de Dados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100000"/>
            </w:pPr>
            <w:r>
              <w:t>Camada responsável por gerenciar a manipulação da base de dados.</w:t>
            </w:r>
          </w:p>
        </w:tc>
      </w:tr>
      <w:tr w:rsidR="00B375CE" w:rsidTr="00CB0189"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5CE" w:rsidRDefault="00B375CE" w:rsidP="00CB0189">
            <w:r>
              <w:t>Visão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375CE" w:rsidRDefault="00B375CE" w:rsidP="00CB0189">
            <w:pPr>
              <w:cnfStyle w:val="000000000000"/>
            </w:pPr>
            <w:r>
              <w:t>Interação Humana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5CE" w:rsidRDefault="00CB0189" w:rsidP="00CB0189">
            <w:pPr>
              <w:cnfStyle w:val="000000000000"/>
            </w:pPr>
            <w:r>
              <w:t>Camada responsável por reunir as classes que manipulam a interface.</w:t>
            </w:r>
          </w:p>
        </w:tc>
      </w:tr>
      <w:tr w:rsidR="00B375CE" w:rsidTr="00CB0189">
        <w:trPr>
          <w:cnfStyle w:val="0000001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r>
              <w:t>Controle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100000"/>
            </w:pPr>
            <w:r>
              <w:t>Controle de Interação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100000"/>
            </w:pPr>
            <w:r>
              <w:t>Camada Responsável por ser uma ponte entre a comunicação dos modelos e as visões.</w:t>
            </w:r>
          </w:p>
        </w:tc>
      </w:tr>
    </w:tbl>
    <w:p w:rsidR="00B375CE" w:rsidRDefault="00B375CE" w:rsidP="00840BF3">
      <w:pPr>
        <w:spacing w:after="0"/>
      </w:pPr>
    </w:p>
    <w:p w:rsidR="00BE17B7" w:rsidRDefault="00BE17B7" w:rsidP="00840BF3">
      <w:pPr>
        <w:spacing w:after="0"/>
      </w:pPr>
    </w:p>
    <w:p w:rsidR="00BE17B7" w:rsidRDefault="00BE17B7" w:rsidP="00840BF3">
      <w:pPr>
        <w:spacing w:after="0"/>
      </w:pPr>
      <w:r>
        <w:t>Conclusão</w:t>
      </w:r>
    </w:p>
    <w:p w:rsidR="00BE17B7" w:rsidRDefault="00BE17B7" w:rsidP="00840BF3">
      <w:pPr>
        <w:spacing w:after="0"/>
      </w:pPr>
      <w:r>
        <w:t>A utilização dos conceitos de orientação a objetos, desenvolvimento voltado à interface, utilização de composição ao invés de heranças, os padrões de projeto e arquitetural, controle de versão, qualidade de código e modelagem permitiram que o projeto pudesse ser desenvolvido com um foco em melhorar organização e manutenabilidade do código alem do próprio desempenho. A utilização destes conceitos impacta muito no que diz respeito à complexidade da tarefa de desenvolver, mas impacta para melhor visto que não se trata apenas de desenvolver e sim desenvolver com qualidade. O resultado é um produto de alto padrão de qualidade extremamente diferenciado no mercado</w:t>
      </w:r>
      <w:r w:rsidR="00840BF3">
        <w:t>.</w:t>
      </w:r>
    </w:p>
    <w:p w:rsidR="00840BF3" w:rsidRDefault="00840BF3">
      <w:pPr>
        <w:spacing w:after="0"/>
      </w:pPr>
    </w:p>
    <w:sectPr w:rsidR="00840BF3" w:rsidSect="0050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2EAF"/>
    <w:rsid w:val="000413ED"/>
    <w:rsid w:val="00180271"/>
    <w:rsid w:val="003971C0"/>
    <w:rsid w:val="00506F45"/>
    <w:rsid w:val="00840BF3"/>
    <w:rsid w:val="008B24AA"/>
    <w:rsid w:val="008D5451"/>
    <w:rsid w:val="00982EAF"/>
    <w:rsid w:val="009A3A05"/>
    <w:rsid w:val="00B375CE"/>
    <w:rsid w:val="00BE17B7"/>
    <w:rsid w:val="00C019A2"/>
    <w:rsid w:val="00CB0189"/>
    <w:rsid w:val="00DE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7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B375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olorida-nfase4">
    <w:name w:val="Colorful List Accent 4"/>
    <w:basedOn w:val="Tabelanormal"/>
    <w:uiPriority w:val="72"/>
    <w:rsid w:val="00B375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2014-06-05T17:52:00Z</dcterms:created>
  <dcterms:modified xsi:type="dcterms:W3CDTF">2014-06-06T02:00:00Z</dcterms:modified>
</cp:coreProperties>
</file>