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21.png" ContentType="image/png"/>
  <Override PartName="/word/media/image19.png" ContentType="image/png"/>
  <Override PartName="/word/media/image5.png" ContentType="image/png"/>
  <Override PartName="/word/media/image14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8.png" ContentType="image/png"/>
  <Override PartName="/word/media/image17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13" w:after="0"/>
        <w:rPr>
          <w:rFonts w:ascii="Arial" w:hAnsi="Arial" w:cs="Arial"/>
        </w:rPr>
      </w:pPr>
      <w:r>
        <w:rPr>
          <w:rFonts w:cs="Arial" w:ascii="Arial" w:hAnsi="Arial"/>
          <w:w w:val="95"/>
        </w:rPr>
        <w:t>CICLO FORMATIVO DE GRADO SUPERIOR - TÉCNICO EN</w:t>
      </w:r>
      <w:r>
        <w:rPr>
          <w:rFonts w:cs="Arial" w:ascii="Arial" w:hAnsi="Arial"/>
          <w:spacing w:val="1"/>
          <w:w w:val="95"/>
        </w:rPr>
        <w:t xml:space="preserve"> </w:t>
      </w:r>
      <w:r>
        <w:rPr>
          <w:rFonts w:cs="Arial" w:ascii="Arial" w:hAnsi="Arial"/>
          <w:w w:val="95"/>
        </w:rPr>
        <w:t>ADMINISTRACIÓN</w:t>
      </w:r>
      <w:r>
        <w:rPr>
          <w:rFonts w:cs="Arial" w:ascii="Arial" w:hAnsi="Arial"/>
          <w:spacing w:val="27"/>
          <w:w w:val="95"/>
        </w:rPr>
        <w:t xml:space="preserve"> </w:t>
      </w:r>
      <w:r>
        <w:rPr>
          <w:rFonts w:cs="Arial" w:ascii="Arial" w:hAnsi="Arial"/>
          <w:w w:val="95"/>
        </w:rPr>
        <w:t>DE</w:t>
      </w:r>
      <w:r>
        <w:rPr>
          <w:rFonts w:cs="Arial" w:ascii="Arial" w:hAnsi="Arial"/>
          <w:spacing w:val="18"/>
          <w:w w:val="95"/>
        </w:rPr>
        <w:t xml:space="preserve"> </w:t>
      </w:r>
      <w:r>
        <w:rPr>
          <w:rFonts w:cs="Arial" w:ascii="Arial" w:hAnsi="Arial"/>
          <w:w w:val="95"/>
        </w:rPr>
        <w:t>SISTEMAS</w:t>
      </w:r>
      <w:r>
        <w:rPr>
          <w:rFonts w:cs="Arial" w:ascii="Arial" w:hAnsi="Arial"/>
          <w:spacing w:val="18"/>
          <w:w w:val="95"/>
        </w:rPr>
        <w:t xml:space="preserve"> </w:t>
      </w:r>
      <w:r>
        <w:rPr>
          <w:rFonts w:cs="Arial" w:ascii="Arial" w:hAnsi="Arial"/>
          <w:w w:val="95"/>
        </w:rPr>
        <w:t>INFORMÁTICOS</w:t>
      </w:r>
      <w:r>
        <w:rPr>
          <w:rFonts w:cs="Arial" w:ascii="Arial" w:hAnsi="Arial"/>
          <w:spacing w:val="17"/>
          <w:w w:val="95"/>
        </w:rPr>
        <w:t xml:space="preserve"> </w:t>
      </w:r>
      <w:r>
        <w:rPr>
          <w:rFonts w:cs="Arial" w:ascii="Arial" w:hAnsi="Arial"/>
          <w:w w:val="95"/>
        </w:rPr>
        <w:t>EN</w:t>
      </w:r>
      <w:r>
        <w:rPr>
          <w:rFonts w:cs="Arial" w:ascii="Arial" w:hAnsi="Arial"/>
          <w:spacing w:val="18"/>
          <w:w w:val="95"/>
        </w:rPr>
        <w:t xml:space="preserve"> </w:t>
      </w:r>
      <w:r>
        <w:rPr>
          <w:rFonts w:cs="Arial" w:ascii="Arial" w:hAnsi="Arial"/>
          <w:w w:val="95"/>
        </w:rPr>
        <w:t>REDES</w:t>
      </w:r>
    </w:p>
    <w:p>
      <w:pPr>
        <w:pStyle w:val="BodyText"/>
        <w:spacing w:before="8" w:after="0"/>
        <w:rPr>
          <w:rFonts w:ascii="Arial" w:hAnsi="Arial" w:cs="Arial"/>
          <w:b/>
          <w:bCs/>
          <w:sz w:val="27"/>
        </w:rPr>
      </w:pPr>
      <w:r>
        <w:rPr>
          <w:rFonts w:cs="Arial" w:ascii="Arial" w:hAnsi="Arial"/>
          <w:b/>
          <w:bCs/>
          <w:sz w:val="27"/>
        </w:rPr>
      </w:r>
    </w:p>
    <w:p>
      <w:pPr>
        <w:pStyle w:val="BodyText"/>
        <w:ind w:end="73"/>
        <w:jc w:val="center"/>
        <w:rPr>
          <w:rFonts w:ascii="Arial" w:hAnsi="Arial" w:cs="Arial"/>
          <w:b/>
          <w:bCs/>
          <w:color w:themeColor="text1" w:val="000000"/>
          <w:spacing w:val="-1"/>
        </w:rPr>
      </w:pPr>
      <w:r>
        <w:rPr>
          <w:rFonts w:cs="Arial" w:ascii="Arial" w:hAnsi="Arial"/>
          <w:b/>
          <w:bCs/>
          <w:color w:themeColor="text1" w:val="000000"/>
          <w:spacing w:val="-1"/>
        </w:rPr>
        <w:t>ADMINISTRACIÓN DE SISTEMAS OPERATIVOS</w:t>
      </w:r>
    </w:p>
    <w:p>
      <w:pPr>
        <w:pStyle w:val="BodyText"/>
        <w:ind w:end="73"/>
        <w:jc w:val="center"/>
        <w:rPr>
          <w:rFonts w:ascii="Arial" w:hAnsi="Arial" w:cs="Arial"/>
          <w:b/>
          <w:bCs/>
          <w:color w:themeColor="text1" w:val="000000"/>
          <w:spacing w:val="-1"/>
        </w:rPr>
      </w:pPr>
      <w:r>
        <w:rPr>
          <w:rFonts w:cs="Arial" w:ascii="Arial" w:hAnsi="Arial"/>
          <w:b/>
          <w:bCs/>
          <w:color w:themeColor="text1" w:val="000000"/>
          <w:spacing w:val="-1"/>
        </w:rPr>
      </w:r>
    </w:p>
    <w:p>
      <w:pPr>
        <w:pStyle w:val="BodyText"/>
        <w:ind w:end="73"/>
        <w:jc w:val="center"/>
        <w:rPr>
          <w:rFonts w:ascii="Arial" w:hAnsi="Arial" w:cs="Arial"/>
          <w:color w:themeColor="text1" w:val="000000"/>
          <w:spacing w:val="-1"/>
        </w:rPr>
      </w:pPr>
      <w:r>
        <w:rPr>
          <w:rFonts w:cs="Arial" w:ascii="Arial" w:hAnsi="Arial"/>
          <w:color w:themeColor="text1" w:val="000000"/>
          <w:spacing w:val="-1"/>
        </w:rPr>
        <w:t>LINUX</w:t>
      </w:r>
    </w:p>
    <w:p>
      <w:pPr>
        <w:pStyle w:val="BodyText"/>
        <w:ind w:end="73"/>
        <w:jc w:val="center"/>
        <w:rPr>
          <w:rFonts w:ascii="Arial" w:hAnsi="Arial" w:cs="Arial"/>
          <w:color w:themeColor="text1" w:val="000000"/>
          <w:spacing w:val="-1"/>
        </w:rPr>
      </w:pPr>
      <w:r>
        <w:rPr>
          <w:rFonts w:cs="Arial" w:ascii="Arial" w:hAnsi="Arial"/>
          <w:color w:themeColor="text1" w:val="000000"/>
          <w:spacing w:val="-1"/>
        </w:rPr>
      </w:r>
    </w:p>
    <w:p>
      <w:pPr>
        <w:pStyle w:val="BodyText"/>
        <w:ind w:end="73"/>
        <w:rPr>
          <w:rFonts w:ascii="Arial" w:hAnsi="Arial" w:cs="Arial"/>
          <w:b/>
          <w:bCs/>
          <w:color w:themeColor="text1" w:val="000000"/>
          <w:spacing w:val="-1"/>
        </w:rPr>
      </w:pPr>
      <w:r>
        <w:rPr>
          <w:rFonts w:cs="Arial" w:ascii="Arial" w:hAnsi="Arial"/>
          <w:b/>
          <w:bCs/>
          <w:color w:themeColor="text1" w:val="000000"/>
          <w:spacing w:val="-1"/>
        </w:rPr>
      </w:r>
    </w:p>
    <w:p>
      <w:pPr>
        <w:pStyle w:val="Normal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</w:r>
    </w:p>
    <w:p>
      <w:pPr>
        <w:pStyle w:val="Normal"/>
        <w:rPr>
          <w:rFonts w:ascii="Arial" w:hAnsi="Arial" w:cs="Arial"/>
          <w:b/>
          <w:bCs/>
          <w:color w:val="002060"/>
        </w:rPr>
      </w:pPr>
      <w:r>
        <w:rPr>
          <w:rFonts w:cs="Arial" w:ascii="Arial" w:hAnsi="Arial"/>
          <w:b/>
          <w:bCs/>
          <w:color w:val="002060"/>
        </w:rPr>
        <w:t xml:space="preserve">Nombre y apellidos: </w:t>
      </w:r>
    </w:p>
    <w:p>
      <w:pPr>
        <w:pStyle w:val="Normal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- Diego Pastrana Monzón</w:t>
      </w:r>
    </w:p>
    <w:p>
      <w:pPr>
        <w:pStyle w:val="BodyText"/>
        <w:ind w:end="73"/>
        <w:rPr>
          <w:rFonts w:ascii="Arial" w:hAnsi="Arial" w:cs="Arial"/>
          <w:color w:themeColor="text1" w:val="000000"/>
          <w:spacing w:val="-1"/>
        </w:rPr>
      </w:pPr>
      <w:r>
        <w:rPr>
          <w:rFonts w:cs="Arial" w:ascii="Arial" w:hAnsi="Arial"/>
          <w:color w:themeColor="text1" w:val="000000"/>
          <w:spacing w:val="-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Cs/>
          <w:color w:themeColor="text1" w:val="000000"/>
          <w:kern w:val="2"/>
        </w:rPr>
      </w:pPr>
      <w:r>
        <w:rPr>
          <w:rFonts w:cs="Arial" w:ascii="Arial" w:hAnsi="Arial"/>
          <w:b/>
          <w:bCs/>
          <w:color w:themeColor="text1" w:val="000000"/>
          <w:kern w:val="2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Cs/>
          <w:color w:themeColor="text1" w:val="000000"/>
          <w:kern w:val="2"/>
        </w:rPr>
      </w:pPr>
      <w:r>
        <w:rPr>
          <w:rFonts w:cs="Arial" w:ascii="Arial" w:hAnsi="Arial"/>
          <w:b/>
          <w:bCs/>
          <w:color w:themeColor="text1" w:val="000000"/>
          <w:kern w:val="2"/>
        </w:rPr>
        <w:t>TUBERÍAS Y REDIRECCIONES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Cs/>
          <w:color w:themeColor="text1" w:val="000000"/>
          <w:kern w:val="2"/>
        </w:rPr>
      </w:pPr>
      <w:r>
        <w:rPr>
          <w:rFonts w:cs="Arial" w:ascii="Arial" w:hAnsi="Arial"/>
          <w:b/>
          <w:bCs/>
          <w:color w:themeColor="text1" w:val="000000"/>
          <w:kern w:val="2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kern w:val="2"/>
        </w:rPr>
      </w:pPr>
      <w:r>
        <w:rPr>
          <w:rFonts w:cs="Arial" w:ascii="Arial" w:hAnsi="Arial"/>
          <w:color w:themeColor="text1" w:val="000000"/>
          <w:kern w:val="2"/>
        </w:rPr>
        <w:t>Son los mecanismos que podemos utilizar dentro del terminal para redireccionar la salida por pantalla a ficheros o para que éste sea utilizado por otro comando.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kern w:val="2"/>
        </w:rPr>
      </w:pPr>
      <w:r>
        <w:rPr>
          <w:rFonts w:cs="Arial" w:ascii="Arial" w:hAnsi="Arial"/>
          <w:color w:themeColor="text1" w:val="000000"/>
          <w:kern w:val="2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kern w:val="2"/>
        </w:rPr>
      </w:pPr>
      <w:r>
        <w:rPr>
          <w:rFonts w:cs="Arial" w:ascii="Arial" w:hAnsi="Arial"/>
          <w:color w:themeColor="text1" w:val="000000"/>
          <w:kern w:val="2"/>
        </w:rPr>
        <w:t>Para comprender mejor su uso podemos seguir este</w:t>
      </w:r>
      <w:hyperlink r:id="rId2">
        <w:r>
          <w:rPr>
            <w:rStyle w:val="Hyperlink"/>
            <w:rFonts w:cs="Arial" w:ascii="Arial" w:hAnsi="Arial"/>
            <w:kern w:val="2"/>
          </w:rPr>
          <w:t xml:space="preserve"> tutorial</w:t>
        </w:r>
      </w:hyperlink>
      <w:r>
        <w:rPr>
          <w:rFonts w:cs="Arial" w:ascii="Arial" w:hAnsi="Arial"/>
          <w:color w:themeColor="text1" w:val="000000"/>
          <w:kern w:val="2"/>
        </w:rPr>
        <w:t xml:space="preserve"> en el que se explica cómo podemos utilizar estos elementos.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kern w:val="2"/>
        </w:rPr>
      </w:pPr>
      <w:r>
        <w:rPr>
          <w:rFonts w:cs="Arial" w:ascii="Arial" w:hAnsi="Arial"/>
          <w:color w:themeColor="text1" w:val="000000"/>
          <w:kern w:val="2"/>
        </w:rPr>
      </w:r>
    </w:p>
    <w:p>
      <w:pPr>
        <w:pStyle w:val="Normal"/>
        <w:spacing w:lineRule="auto" w:line="480"/>
        <w:jc w:val="both"/>
        <w:rPr>
          <w:rFonts w:ascii="Arial" w:hAnsi="Arial" w:cs="Arial"/>
          <w:color w:themeColor="text1" w:val="000000"/>
          <w:kern w:val="2"/>
        </w:rPr>
      </w:pPr>
      <w:r>
        <w:rPr>
          <w:rFonts w:cs="Arial" w:ascii="Arial" w:hAnsi="Arial"/>
          <w:color w:themeColor="text1" w:val="000000"/>
          <w:kern w:val="2"/>
        </w:rPr>
        <w:t>Para hacer uso de ellos vamos a intentar resolver los siguientes comandos: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360"/>
        <w:jc w:val="both"/>
        <w:rPr>
          <w:rFonts w:ascii="Arial" w:hAnsi="Arial" w:cs="Arial"/>
          <w:color w:themeColor="text1" w:val="000000"/>
          <w:kern w:val="2"/>
        </w:rPr>
      </w:pPr>
      <w:r>
        <w:rPr>
          <w:rFonts w:cs="Arial" w:ascii="Arial" w:hAnsi="Arial"/>
          <w:color w:themeColor="text1" w:val="000000"/>
          <w:kern w:val="2"/>
        </w:rPr>
        <w:t>Almacena en un fichero llamado procesos.txt todos los procesos del sistema.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360"/>
        <w:jc w:val="both"/>
        <w:rPr>
          <w:rFonts w:ascii="Arial" w:hAnsi="Arial" w:cs="Arial"/>
          <w:color w:themeColor="text1" w:val="000000"/>
          <w:kern w:val="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-530860</wp:posOffset>
            </wp:positionH>
            <wp:positionV relativeFrom="paragraph">
              <wp:posOffset>-32385</wp:posOffset>
            </wp:positionV>
            <wp:extent cx="6464300" cy="29654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themeColor="text1" w:val="000000"/>
          <w:kern w:val="2"/>
        </w:rPr>
        <w:t>Almacena en un fichero (personasM-A.txt) solamente las columnas 1 y 2 del fichero personas.txt en donde el nombre empiece por la letra “M” o la letra “A”.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360"/>
        <w:jc w:val="both"/>
        <w:rPr>
          <w:rFonts w:ascii="Arial" w:hAnsi="Arial" w:cs="Arial"/>
          <w:color w:themeColor="text1" w:val="000000"/>
          <w:kern w:val="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-537210</wp:posOffset>
            </wp:positionH>
            <wp:positionV relativeFrom="paragraph">
              <wp:posOffset>-94615</wp:posOffset>
            </wp:positionV>
            <wp:extent cx="6480175" cy="313055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themeColor="text1" w:val="000000"/>
          <w:kern w:val="2"/>
        </w:rPr>
        <w:t>Almacena en un fichero de texto los nombres y primer apellido de las personas cuyo nombre contenga la letra ‘a’ ordenados alfabéticamente.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360"/>
        <w:jc w:val="both"/>
        <w:rPr>
          <w:rFonts w:ascii="Arial" w:hAnsi="Arial" w:cs="Arial"/>
          <w:color w:themeColor="text1" w:val="000000"/>
          <w:kern w:val="2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264795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1849755</wp:posOffset>
            </wp:positionH>
            <wp:positionV relativeFrom="paragraph">
              <wp:posOffset>830580</wp:posOffset>
            </wp:positionV>
            <wp:extent cx="1926590" cy="997585"/>
            <wp:effectExtent l="0" t="0" r="0" b="0"/>
            <wp:wrapSquare wrapText="largest"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themeColor="text1" w:val="000000"/>
          <w:kern w:val="2"/>
        </w:rPr>
        <w:t>Lista todos los archivos del directorio /etc y guarda el resultado en un archivo llamado archivos_etc.txt.</w:t>
      </w:r>
    </w:p>
    <w:p>
      <w:pPr>
        <w:pStyle w:val="ListParagraph"/>
        <w:spacing w:lineRule="auto" w:line="480"/>
        <w:ind w:hanging="360" w:start="360"/>
        <w:jc w:val="both"/>
        <w:rPr>
          <w:rFonts w:ascii="Arial" w:hAnsi="Arial" w:cs="Arial"/>
          <w:color w:themeColor="text1" w:val="000000"/>
          <w:kern w:val="2"/>
        </w:rPr>
      </w:pPr>
      <w:r>
        <w:rPr>
          <w:rFonts w:cs="Arial" w:ascii="Arial" w:hAnsi="Arial"/>
          <w:color w:themeColor="text1" w:val="000000"/>
          <w:kern w:val="2"/>
        </w:rPr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360"/>
        <w:jc w:val="both"/>
        <w:rPr>
          <w:rFonts w:ascii="Arial" w:hAnsi="Arial" w:cs="Arial"/>
          <w:color w:themeColor="text1" w:val="000000"/>
          <w:kern w:val="2"/>
        </w:rPr>
      </w:pPr>
      <w:r>
        <w:rPr>
          <w:rFonts w:cs="Arial" w:ascii="Arial" w:hAnsi="Arial"/>
          <w:color w:themeColor="text1" w:val="000000"/>
          <w:kern w:val="2"/>
        </w:rPr>
        <w:t>Encuentra todos los archivos en el directorio actual modificados en los últimos 7 días y guarda la lista en archivos_recientes.txt.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360"/>
        <w:jc w:val="both"/>
        <w:rPr>
          <w:rFonts w:ascii="Arial" w:hAnsi="Arial" w:cs="Arial"/>
          <w:color w:themeColor="text1" w:val="000000"/>
          <w:kern w:val="2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264160"/>
            <wp:effectExtent l="0" t="0" r="0" b="0"/>
            <wp:wrapSquare wrapText="largest"/>
            <wp:docPr id="5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themeColor="text1" w:val="000000"/>
          <w:kern w:val="2"/>
        </w:rPr>
        <w:t>Cuenta el número total de archivos en el directorio /var/log y guarda el conteo en un archivo llamado conteo_archivos.log.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360"/>
        <w:jc w:val="both"/>
        <w:rPr>
          <w:rFonts w:ascii="Arial" w:hAnsi="Arial" w:cs="Arial"/>
          <w:color w:themeColor="text1" w:val="000000"/>
          <w:kern w:val="2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-1080135</wp:posOffset>
            </wp:positionH>
            <wp:positionV relativeFrom="paragraph">
              <wp:posOffset>-120015</wp:posOffset>
            </wp:positionV>
            <wp:extent cx="7559675" cy="328295"/>
            <wp:effectExtent l="0" t="0" r="0" b="0"/>
            <wp:wrapSquare wrapText="largest"/>
            <wp:docPr id="6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themeColor="text1" w:val="000000"/>
          <w:kern w:val="2"/>
        </w:rPr>
        <w:t>Muestra todos los procesos pertenecientes al usuario root y guárdalos en procesos_root.txt.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360"/>
        <w:jc w:val="both"/>
        <w:rPr>
          <w:rFonts w:ascii="Arial" w:hAnsi="Arial" w:cs="Arial"/>
          <w:color w:themeColor="text1" w:val="000000"/>
          <w:kern w:val="2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26655" cy="254000"/>
            <wp:effectExtent l="0" t="0" r="0" b="0"/>
            <wp:wrapSquare wrapText="largest"/>
            <wp:docPr id="7" name="Imagen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65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themeColor="text1" w:val="000000"/>
          <w:kern w:val="2"/>
        </w:rPr>
        <w:t>Encuentra todos los archivos mayores a 10 MB en el directorio /home y almacena la lista en archivos_grandes.txt.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360"/>
        <w:jc w:val="both"/>
        <w:rPr>
          <w:rFonts w:ascii="Arial" w:hAnsi="Arial" w:cs="Arial"/>
          <w:color w:themeColor="text1" w:val="000000"/>
          <w:kern w:val="2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93000" cy="247650"/>
            <wp:effectExtent l="0" t="0" r="0" b="0"/>
            <wp:wrapSquare wrapText="largest"/>
            <wp:docPr id="8" name="Imagen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themeColor="text1" w:val="000000"/>
          <w:kern w:val="2"/>
        </w:rPr>
        <w:t>Muestra las primeras 10 líneas del archivo /var/log/syslog y guarda el resultado en primeras_lineas_syslog.txt.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360"/>
        <w:jc w:val="both"/>
        <w:rPr>
          <w:rFonts w:ascii="Arial" w:hAnsi="Arial" w:cs="Arial"/>
          <w:color w:themeColor="text1" w:val="000000"/>
          <w:kern w:val="2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-1080135</wp:posOffset>
            </wp:positionH>
            <wp:positionV relativeFrom="paragraph">
              <wp:posOffset>-81280</wp:posOffset>
            </wp:positionV>
            <wp:extent cx="7559675" cy="349250"/>
            <wp:effectExtent l="0" t="0" r="0" b="0"/>
            <wp:wrapSquare wrapText="largest"/>
            <wp:docPr id="9" name="Imagen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themeColor="text1" w:val="000000"/>
          <w:kern w:val="2"/>
        </w:rPr>
        <w:t>Busca todas las líneas que contengan la palabra "error" en el archivo /var/log/syslog y guarda la salida en errores_syslog.txt.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360"/>
        <w:jc w:val="both"/>
        <w:rPr>
          <w:rFonts w:ascii="Arial" w:hAnsi="Arial" w:cs="Arial"/>
          <w:color w:themeColor="text1" w:val="000000"/>
          <w:kern w:val="2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26655" cy="294005"/>
            <wp:effectExtent l="0" t="0" r="0" b="0"/>
            <wp:wrapSquare wrapText="largest"/>
            <wp:docPr id="10" name="Imagen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65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themeColor="text1" w:val="000000"/>
          <w:kern w:val="2"/>
        </w:rPr>
        <w:t>Extrae la segunda y tercera columna de un archivo llamado datos.csv y guárdalas en columnas_extraidas.txt.</w:t>
      </w:r>
    </w:p>
    <w:p>
      <w:pPr>
        <w:pStyle w:val="ListParagraph"/>
        <w:numPr>
          <w:ilvl w:val="0"/>
          <w:numId w:val="0"/>
        </w:numPr>
        <w:spacing w:lineRule="auto" w:line="480"/>
        <w:ind w:hanging="0" w:start="360"/>
        <w:jc w:val="both"/>
        <w:rPr>
          <w:rFonts w:ascii="Arial" w:hAnsi="Arial" w:cs="Arial"/>
          <w:color w:themeColor="text1" w:val="000000"/>
          <w:kern w:val="2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26655" cy="212725"/>
            <wp:effectExtent l="0" t="0" r="0" b="0"/>
            <wp:wrapSquare wrapText="largest"/>
            <wp:docPr id="11" name="Imagen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65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360"/>
        <w:jc w:val="both"/>
        <w:rPr>
          <w:rFonts w:ascii="Arial" w:hAnsi="Arial" w:cs="Arial"/>
          <w:color w:themeColor="text1" w:val="000000"/>
          <w:kern w:val="2"/>
        </w:rPr>
      </w:pPr>
      <w:r>
        <w:rPr>
          <w:rFonts w:cs="Arial" w:ascii="Arial" w:hAnsi="Arial"/>
          <w:color w:themeColor="text1" w:val="000000"/>
          <w:kern w:val="2"/>
        </w:rPr>
        <w:t xml:space="preserve">Cuenta el número de líneas que contienen la palabra "WARNING" en /var/log/syslog y guarda el conteo en conteo_warnings.txt. 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360"/>
        <w:jc w:val="both"/>
        <w:rPr>
          <w:rFonts w:ascii="Arial" w:hAnsi="Arial" w:cs="Arial"/>
          <w:color w:themeColor="text1" w:val="000000"/>
          <w:kern w:val="2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-1080135</wp:posOffset>
            </wp:positionH>
            <wp:positionV relativeFrom="paragraph">
              <wp:posOffset>132080</wp:posOffset>
            </wp:positionV>
            <wp:extent cx="7560310" cy="195580"/>
            <wp:effectExtent l="0" t="0" r="0" b="0"/>
            <wp:wrapSquare wrapText="largest"/>
            <wp:docPr id="12" name="Imagen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themeColor="text1" w:val="000000"/>
          <w:kern w:val="2"/>
        </w:rPr>
        <w:t>Encuentra todos los archivos ejecutables en el directorio /usr/bin y guarda la lista en ejecutables_usrbin.txt.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360"/>
        <w:jc w:val="both"/>
        <w:rPr>
          <w:rFonts w:ascii="Arial" w:hAnsi="Arial" w:cs="Arial"/>
          <w:color w:themeColor="text1" w:val="000000"/>
          <w:kern w:val="2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26655" cy="180975"/>
            <wp:effectExtent l="0" t="0" r="0" b="0"/>
            <wp:wrapSquare wrapText="largest"/>
            <wp:docPr id="13" name="Imagen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65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themeColor="text1" w:val="000000"/>
          <w:kern w:val="2"/>
        </w:rPr>
        <w:t>Cuenta cuántos archivos .txt hay en el directorio actual y guarda el resultado en conteo_txt.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360"/>
        <w:jc w:val="both"/>
        <w:rPr>
          <w:rFonts w:ascii="Arial" w:hAnsi="Arial" w:cs="Arial"/>
          <w:color w:themeColor="text1" w:val="000000"/>
          <w:kern w:val="2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92365" cy="226060"/>
            <wp:effectExtent l="0" t="0" r="0" b="0"/>
            <wp:wrapSquare wrapText="largest"/>
            <wp:docPr id="14" name="Imagen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2365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themeColor="text1" w:val="000000"/>
          <w:kern w:val="2"/>
        </w:rPr>
        <w:t>Muestra y guarda en usuarios_1000.txt las entradas del archivo /etc/passwd donde el UID es igual a 1000.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360"/>
        <w:jc w:val="both"/>
        <w:rPr>
          <w:rFonts w:ascii="Arial" w:hAnsi="Arial" w:cs="Arial"/>
          <w:color w:themeColor="text1" w:val="000000"/>
          <w:kern w:val="2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26655" cy="302895"/>
            <wp:effectExtent l="0" t="0" r="0" b="0"/>
            <wp:wrapSquare wrapText="largest"/>
            <wp:docPr id="15" name="Imagen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65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themeColor="text1" w:val="000000"/>
          <w:kern w:val="2"/>
        </w:rPr>
        <w:t>Lista solo los directorios en el directorio actual y guarda la salida en directorios_actual.txt.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360"/>
        <w:jc w:val="both"/>
        <w:rPr>
          <w:rFonts w:ascii="Arial" w:hAnsi="Arial" w:cs="Arial"/>
          <w:color w:themeColor="text1" w:val="000000"/>
          <w:kern w:val="2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26655" cy="198120"/>
            <wp:effectExtent l="0" t="0" r="0" b="0"/>
            <wp:wrapSquare wrapText="largest"/>
            <wp:docPr id="16" name="Imagen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65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themeColor="text1" w:val="000000"/>
          <w:kern w:val="2"/>
        </w:rPr>
        <w:t>Encuentra archivos con permisos 644 en /home y guarda el resultado en archivos_644.txt.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360"/>
        <w:jc w:val="both"/>
        <w:rPr>
          <w:rFonts w:ascii="Arial" w:hAnsi="Arial" w:cs="Arial"/>
          <w:color w:themeColor="text1" w:val="000000"/>
          <w:kern w:val="2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26655" cy="236855"/>
            <wp:effectExtent l="0" t="0" r="0" b="0"/>
            <wp:wrapSquare wrapText="largest"/>
            <wp:docPr id="17" name="Imagen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65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themeColor="text1" w:val="000000"/>
          <w:kern w:val="2"/>
        </w:rPr>
        <w:t>Muestra el tamaño de los archivos en /var/log en formato legible, ordénalos de mayor a menor y guarda el resultado en tamaños_archivos.txt.</w:t>
      </w:r>
    </w:p>
    <w:p>
      <w:pPr>
        <w:pStyle w:val="ListParagraph"/>
        <w:spacing w:lineRule="auto" w:line="480"/>
        <w:ind w:hanging="360" w:start="360"/>
        <w:jc w:val="both"/>
        <w:rPr>
          <w:rFonts w:ascii="Arial" w:hAnsi="Arial" w:cs="Arial"/>
          <w:color w:themeColor="text1" w:val="000000"/>
          <w:kern w:val="2"/>
        </w:rPr>
      </w:pPr>
      <w:r>
        <w:rPr/>
      </w:r>
    </w:p>
    <w:p>
      <w:pPr>
        <w:pStyle w:val="ListParagraph"/>
        <w:spacing w:lineRule="auto" w:line="480"/>
        <w:ind w:hanging="360" w:start="360"/>
        <w:jc w:val="both"/>
        <w:rPr>
          <w:rFonts w:ascii="Arial" w:hAnsi="Arial" w:cs="Arial"/>
          <w:color w:themeColor="text1" w:val="000000"/>
          <w:kern w:val="2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-1047115</wp:posOffset>
            </wp:positionH>
            <wp:positionV relativeFrom="paragraph">
              <wp:posOffset>-122555</wp:posOffset>
            </wp:positionV>
            <wp:extent cx="7526655" cy="248285"/>
            <wp:effectExtent l="0" t="0" r="0" b="0"/>
            <wp:wrapSquare wrapText="largest"/>
            <wp:docPr id="18" name="Imagen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8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65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360"/>
        <w:jc w:val="both"/>
        <w:rPr>
          <w:rFonts w:ascii="Arial" w:hAnsi="Arial" w:cs="Arial"/>
          <w:color w:themeColor="text1" w:val="000000"/>
          <w:kern w:val="2"/>
        </w:rPr>
      </w:pPr>
      <w:r>
        <w:rPr>
          <w:rFonts w:cs="Arial" w:ascii="Arial" w:hAnsi="Arial"/>
          <w:color w:themeColor="text1" w:val="000000"/>
          <w:kern w:val="2"/>
        </w:rPr>
        <w:t>Extrae los nombres de usuario del archivo /etc/passwd y guarda solo esos nombres en nombres_usuarios.txt.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360"/>
        <w:jc w:val="both"/>
        <w:rPr>
          <w:rFonts w:ascii="Arial" w:hAnsi="Arial" w:cs="Arial"/>
          <w:color w:themeColor="text1" w:val="000000"/>
          <w:kern w:val="2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43800" cy="238760"/>
            <wp:effectExtent l="0" t="0" r="0" b="0"/>
            <wp:wrapSquare wrapText="largest"/>
            <wp:docPr id="19" name="Imagen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themeColor="text1" w:val="000000"/>
          <w:kern w:val="2"/>
        </w:rPr>
        <w:t>Cuenta cuántas veces aparece la palabra "login" en /var/log/auth.log y guarda el conteo en conteo_login.txt.</w:t>
      </w:r>
    </w:p>
    <w:p>
      <w:pPr>
        <w:pStyle w:val="ListParagraph"/>
        <w:spacing w:lineRule="auto" w:line="480"/>
        <w:ind w:hanging="360" w:start="360"/>
        <w:jc w:val="both"/>
        <w:rPr>
          <w:rFonts w:ascii="Arial" w:hAnsi="Arial" w:cs="Arial"/>
          <w:color w:themeColor="text1" w:val="000000"/>
          <w:kern w:val="2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26655" cy="234315"/>
            <wp:effectExtent l="0" t="0" r="0" b="0"/>
            <wp:wrapSquare wrapText="largest"/>
            <wp:docPr id="20" name="Imagen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65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themeColor="text1" w:val="000000"/>
          <w:kern w:val="2"/>
        </w:rPr>
        <w:t xml:space="preserve"> </w:t>
      </w:r>
    </w:p>
    <w:p>
      <w:pPr>
        <w:pStyle w:val="ListParagraph"/>
        <w:spacing w:lineRule="auto" w:line="480"/>
        <w:ind w:hanging="360" w:start="360"/>
        <w:jc w:val="both"/>
        <w:rPr>
          <w:b/>
          <w:bCs/>
        </w:rPr>
      </w:pPr>
      <w:r>
        <w:rPr>
          <w:rFonts w:cs="Arial" w:ascii="Arial" w:hAnsi="Arial"/>
          <w:b/>
          <w:bCs/>
          <w:color w:themeColor="text1" w:val="000000"/>
          <w:kern w:val="2"/>
        </w:rPr>
        <w:t>ARCHIVOS RESULTANTES:</w:t>
      </w:r>
      <w:r>
        <w:rPr>
          <w:rFonts w:cs="Arial" w:ascii="Arial" w:hAnsi="Arial"/>
          <w:b/>
          <w:bCs/>
          <w:color w:themeColor="text1" w:val="000000"/>
          <w:kern w:val="2"/>
        </w:rPr>
        <w:t xml:space="preserve">  </w:t>
      </w:r>
    </w:p>
    <w:p>
      <w:pPr>
        <w:pStyle w:val="BodyText"/>
        <w:spacing w:lineRule="exact" w:line="20"/>
        <w:jc w:val="both"/>
        <w:rPr>
          <w:rFonts w:ascii="Calibri" w:hAnsi="Calibri" w:cs="Calibri" w:asciiTheme="minorHAnsi" w:cstheme="minorHAnsi" w:hAnsiTheme="minorHAnsi"/>
        </w:rPr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63765" cy="5299710"/>
            <wp:effectExtent l="0" t="0" r="0" b="0"/>
            <wp:wrapSquare wrapText="largest"/>
            <wp:docPr id="21" name="Imagen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0" t="0" r="0" b="1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765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inline distT="0" distB="0" distL="0" distR="0">
                <wp:extent cx="5662295" cy="635"/>
                <wp:effectExtent l="114300" t="0" r="114300" b="0"/>
                <wp:docPr id="22" name="Forma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2440" cy="720"/>
                          <a:chOff x="0" y="0"/>
                          <a:chExt cx="566244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6624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87878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1" style="position:absolute;margin-left:0pt;margin-top:-0.1pt;width:445.8pt;height:0pt" coordorigin="0,-2" coordsize="8916,0">
                <v:line id="shape_0" from="0,-2" to="8916,-2" stroked="t" o:allowincell="f" style="position:absolute;mso-position-vertical:top">
                  <v:stroke color="#878787" weight="936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cstheme="minorHAnsi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 xml:space="preserve">Envía el documento en formato </w:t>
      </w:r>
      <w:r>
        <w:rPr>
          <w:rFonts w:cs="Arial" w:ascii="Arial" w:hAnsi="Arial"/>
          <w:b/>
          <w:bCs/>
          <w:color w:themeColor="text1" w:val="000000"/>
        </w:rPr>
        <w:t>.pdf</w:t>
      </w:r>
      <w:r>
        <w:rPr>
          <w:rFonts w:cs="Arial" w:ascii="Arial" w:hAnsi="Arial"/>
          <w:color w:themeColor="text1" w:val="000000"/>
        </w:rPr>
        <w:t xml:space="preserve"> con el nombre ‘</w:t>
      </w:r>
      <w:r>
        <w:rPr>
          <w:rFonts w:cs="Arial" w:ascii="Arial" w:hAnsi="Arial"/>
          <w:b/>
          <w:bCs/>
          <w:color w:themeColor="text1" w:val="000000"/>
        </w:rPr>
        <w:t>Tarea 1.NombreyApellidos</w:t>
      </w:r>
      <w:r>
        <w:rPr>
          <w:rFonts w:cs="Arial" w:ascii="Arial" w:hAnsi="Arial"/>
          <w:color w:themeColor="text1" w:val="000000"/>
        </w:rPr>
        <w:t>’.</w:t>
      </w:r>
      <w:r>
        <w:rPr>
          <w:rFonts w:cs="Arial" w:ascii="Arial" w:hAnsi="Arial"/>
          <w:b/>
          <w:bCs/>
          <w:color w:themeColor="text1" w:val="000000"/>
        </w:rPr>
        <w:t xml:space="preserve"> </w:t>
      </w:r>
    </w:p>
    <w:p>
      <w:pPr>
        <w:pStyle w:val="BodyText"/>
        <w:spacing w:lineRule="auto" w:line="403" w:before="167" w:after="0"/>
        <w:ind w:end="573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sectPr>
      <w:headerReference w:type="even" r:id="rId24"/>
      <w:headerReference w:type="default" r:id="rId25"/>
      <w:headerReference w:type="first" r:id="rId26"/>
      <w:type w:val="nextPage"/>
      <w:pgSz w:w="11906" w:h="16838"/>
      <w:pgMar w:left="1701" w:right="1701" w:gutter="0" w:header="285" w:top="1417" w:footer="0" w:bottom="1417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start"/>
      <w:pPr>
        <w:tabs>
          <w:tab w:val="num" w:pos="0"/>
        </w:tabs>
        <w:ind w:start="720" w:hanging="360"/>
      </w:pPr>
      <w:rPr/>
    </w:lvl>
    <w:lvl w:ilvl="1">
      <w:start w:val="3"/>
      <w:numFmt w:val="bullet"/>
      <w:lvlText w:val=""/>
      <w:lvlJc w:val="start"/>
      <w:pPr>
        <w:tabs>
          <w:tab w:val="num" w:pos="0"/>
        </w:tabs>
        <w:ind w:start="1485" w:hanging="405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fullPage" w:percent="105"/>
  <w:defaultTabStop w:val="720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65fc5"/>
    <w:pPr>
      <w:widowControl w:val="false"/>
      <w:suppressAutoHyphens w:val="true"/>
      <w:bidi w:val="0"/>
      <w:spacing w:before="0" w:after="0"/>
      <w:jc w:val="star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s-ES" w:bidi="es-ES"/>
    </w:rPr>
  </w:style>
  <w:style w:type="paragraph" w:styleId="Heading1">
    <w:name w:val="Heading 1"/>
    <w:basedOn w:val="Normal"/>
    <w:uiPriority w:val="9"/>
    <w:qFormat/>
    <w:rsid w:val="00f65fc5"/>
    <w:pPr>
      <w:ind w:start="10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f65fc5"/>
    <w:pPr>
      <w:ind w:start="101" w:end="161"/>
      <w:outlineLvl w:val="1"/>
    </w:pPr>
    <w:rPr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db6aba"/>
    <w:rPr>
      <w:color w:themeColor="hyperlink"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617a"/>
    <w:rPr>
      <w:color w:themeColor="followedHyperlink" w:val="800080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bc0dcb"/>
    <w:rPr>
      <w:color w:val="605E5C"/>
      <w:shd w:fill="E1DFDD" w:val="clear"/>
    </w:rPr>
  </w:style>
  <w:style w:type="character" w:styleId="TtuloCar" w:customStyle="1">
    <w:name w:val="Título Car"/>
    <w:basedOn w:val="DefaultParagraphFont"/>
    <w:uiPriority w:val="1"/>
    <w:qFormat/>
    <w:rsid w:val="0029636e"/>
    <w:rPr>
      <w:rFonts w:ascii="Tahoma" w:hAnsi="Tahoma" w:eastAsia="Tahoma" w:cs="Tahoma"/>
      <w:sz w:val="28"/>
      <w:szCs w:val="28"/>
      <w:lang w:val="es-ES"/>
    </w:rPr>
  </w:style>
  <w:style w:type="character" w:styleId="EncabezadoCar" w:customStyle="1">
    <w:name w:val="Encabezado Car"/>
    <w:basedOn w:val="DefaultParagraphFont"/>
    <w:uiPriority w:val="99"/>
    <w:qFormat/>
    <w:rsid w:val="0029636e"/>
    <w:rPr>
      <w:rFonts w:ascii="Calibri" w:hAnsi="Calibri" w:eastAsia="Calibri" w:cs="Calibri"/>
      <w:lang w:val="es-ES" w:eastAsia="es-ES" w:bidi="es-ES"/>
    </w:rPr>
  </w:style>
  <w:style w:type="character" w:styleId="PiedepginaCar" w:customStyle="1">
    <w:name w:val="Pie de página Car"/>
    <w:basedOn w:val="DefaultParagraphFont"/>
    <w:uiPriority w:val="99"/>
    <w:qFormat/>
    <w:rsid w:val="0029636e"/>
    <w:rPr>
      <w:rFonts w:ascii="Calibri" w:hAnsi="Calibri" w:eastAsia="Calibri" w:cs="Calibri"/>
      <w:lang w:val="es-ES" w:eastAsia="es-ES" w:bidi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64490e"/>
    <w:rPr>
      <w:rFonts w:ascii="Tahoma" w:hAnsi="Tahoma" w:eastAsia="Calibri" w:cs="Tahoma"/>
      <w:sz w:val="16"/>
      <w:szCs w:val="16"/>
      <w:lang w:val="es-ES" w:eastAsia="es-ES" w:bidi="es-ES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1"/>
    <w:qFormat/>
    <w:rsid w:val="00f65fc5"/>
    <w:pPr/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f65fc5"/>
    <w:pPr>
      <w:spacing w:before="182" w:after="0"/>
      <w:ind w:hanging="162" w:start="262"/>
    </w:pPr>
    <w:rPr/>
  </w:style>
  <w:style w:type="paragraph" w:styleId="TableParagraph" w:customStyle="1">
    <w:name w:val="Table Paragraph"/>
    <w:basedOn w:val="Normal"/>
    <w:uiPriority w:val="1"/>
    <w:qFormat/>
    <w:rsid w:val="00f65fc5"/>
    <w:pPr/>
    <w:rPr/>
  </w:style>
  <w:style w:type="paragraph" w:styleId="Title">
    <w:name w:val="Title"/>
    <w:basedOn w:val="Normal"/>
    <w:link w:val="TtuloCar"/>
    <w:uiPriority w:val="1"/>
    <w:qFormat/>
    <w:rsid w:val="0029636e"/>
    <w:pPr>
      <w:spacing w:before="213" w:after="0"/>
      <w:ind w:firstLine="11" w:start="720" w:end="714"/>
      <w:jc w:val="center"/>
    </w:pPr>
    <w:rPr>
      <w:rFonts w:ascii="Tahoma" w:hAnsi="Tahoma" w:eastAsia="Tahoma" w:cs="Tahoma"/>
      <w:sz w:val="28"/>
      <w:szCs w:val="28"/>
      <w:lang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9636e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9636e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4490e"/>
    <w:pPr/>
    <w:rPr>
      <w:rFonts w:ascii="Tahoma" w:hAnsi="Tahoma" w:cs="Tahoma"/>
      <w:sz w:val="16"/>
      <w:szCs w:val="16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f65fc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actor.mx/portal/base-de-conocimiento/tuberias-y-redireccionamiento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header" Target="header3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F0D56-77A8-4B0A-BED1-00373C3C3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Application>LibreOffice/24.2.6.2$Linux_X86_64 LibreOffice_project/420$Build-2</Application>
  <AppVersion>15.0000</AppVersion>
  <Pages>5</Pages>
  <Words>456</Words>
  <Characters>2536</Characters>
  <CharactersWithSpaces>2947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2022-11-22T10:10:00Z</dcterms:created>
  <dc:creator/>
  <dc:description/>
  <dc:language>es-ES</dc:language>
  <cp:lastModifiedBy/>
  <dcterms:modified xsi:type="dcterms:W3CDTF">2024-11-01T18:11:39Z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