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94B3" w14:textId="77777777" w:rsidR="0065618D" w:rsidRPr="0065618D" w:rsidRDefault="0065618D" w:rsidP="0065618D">
      <w:pPr>
        <w:rPr>
          <w:b/>
          <w:bCs/>
        </w:rPr>
      </w:pPr>
      <w:r w:rsidRPr="0065618D">
        <w:rPr>
          <w:b/>
          <w:bCs/>
        </w:rPr>
        <w:t>Entrega Final</w:t>
      </w:r>
    </w:p>
    <w:p w14:paraId="13866149" w14:textId="77777777" w:rsidR="0065618D" w:rsidRPr="0065618D" w:rsidRDefault="0065618D" w:rsidP="0065618D">
      <w:pPr>
        <w:rPr>
          <w:b/>
          <w:bCs/>
        </w:rPr>
      </w:pPr>
      <w:r w:rsidRPr="0065618D">
        <w:rPr>
          <w:b/>
          <w:bCs/>
        </w:rPr>
        <w:t>Consigna:</w:t>
      </w:r>
    </w:p>
    <w:p w14:paraId="254EE139" w14:textId="77777777" w:rsidR="0065618D" w:rsidRPr="0065618D" w:rsidRDefault="0065618D" w:rsidP="0065618D">
      <w:r w:rsidRPr="0065618D">
        <w:t xml:space="preserve">Mejorar la arquitectura del servidor desarrollado durante el curso, enfocándose en la implementación de patrones de diseño, manejo de roles y autorización, así como en la mejora de la lógica de negocio del </w:t>
      </w:r>
      <w:proofErr w:type="spellStart"/>
      <w:r w:rsidRPr="0065618D">
        <w:t>ecommerce</w:t>
      </w:r>
      <w:proofErr w:type="spellEnd"/>
      <w:r w:rsidRPr="0065618D">
        <w:t>.</w:t>
      </w:r>
    </w:p>
    <w:p w14:paraId="5E2307EB" w14:textId="77777777" w:rsidR="0065618D" w:rsidRPr="0065618D" w:rsidRDefault="0065618D" w:rsidP="0065618D">
      <w:proofErr w:type="gramStart"/>
      <w:r w:rsidRPr="0065618D">
        <w:t>Aspectos a Incluir</w:t>
      </w:r>
      <w:proofErr w:type="gramEnd"/>
      <w:r w:rsidRPr="0065618D">
        <w:t>:</w:t>
      </w:r>
    </w:p>
    <w:p w14:paraId="00F3B5C4" w14:textId="77777777" w:rsidR="0065618D" w:rsidRPr="0065618D" w:rsidRDefault="0065618D" w:rsidP="0065618D">
      <w:pPr>
        <w:numPr>
          <w:ilvl w:val="0"/>
          <w:numId w:val="1"/>
        </w:numPr>
      </w:pPr>
      <w:r w:rsidRPr="0065618D">
        <w:rPr>
          <w:b/>
          <w:bCs/>
        </w:rPr>
        <w:t xml:space="preserve">Patrón </w:t>
      </w:r>
      <w:proofErr w:type="spellStart"/>
      <w:r w:rsidRPr="0065618D">
        <w:rPr>
          <w:b/>
          <w:bCs/>
        </w:rPr>
        <w:t>Repository</w:t>
      </w:r>
      <w:proofErr w:type="spellEnd"/>
      <w:r w:rsidRPr="0065618D">
        <w:rPr>
          <w:b/>
          <w:bCs/>
        </w:rPr>
        <w:t>:</w:t>
      </w:r>
    </w:p>
    <w:p w14:paraId="2090C931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 xml:space="preserve">Implementar el patrón </w:t>
      </w:r>
      <w:proofErr w:type="spellStart"/>
      <w:r w:rsidRPr="0065618D">
        <w:t>Repository</w:t>
      </w:r>
      <w:proofErr w:type="spellEnd"/>
      <w:r w:rsidRPr="0065618D">
        <w:t xml:space="preserve"> para trabajar con el DAO (Data Access Object) dentro de la lógica de negocio.</w:t>
      </w:r>
    </w:p>
    <w:p w14:paraId="6D831DFD" w14:textId="77777777" w:rsidR="0065618D" w:rsidRPr="0065618D" w:rsidRDefault="0065618D" w:rsidP="0065618D">
      <w:pPr>
        <w:numPr>
          <w:ilvl w:val="0"/>
          <w:numId w:val="1"/>
        </w:numPr>
        <w:rPr>
          <w:b/>
          <w:bCs/>
        </w:rPr>
      </w:pPr>
      <w:r w:rsidRPr="0065618D">
        <w:rPr>
          <w:b/>
          <w:bCs/>
        </w:rPr>
        <w:t>Modificación de la Ruta </w:t>
      </w:r>
    </w:p>
    <w:p w14:paraId="5A22594C" w14:textId="77777777" w:rsidR="0065618D" w:rsidRPr="0065618D" w:rsidRDefault="0065618D" w:rsidP="0065618D">
      <w:r w:rsidRPr="0065618D">
        <w:rPr>
          <w:b/>
          <w:bCs/>
        </w:rPr>
        <w:t>/</w:t>
      </w:r>
      <w:proofErr w:type="spellStart"/>
      <w:r w:rsidRPr="0065618D">
        <w:rPr>
          <w:b/>
          <w:bCs/>
        </w:rPr>
        <w:t>current</w:t>
      </w:r>
      <w:proofErr w:type="spellEnd"/>
    </w:p>
    <w:p w14:paraId="72C8ADDF" w14:textId="77777777" w:rsidR="0065618D" w:rsidRPr="0065618D" w:rsidRDefault="0065618D" w:rsidP="0065618D">
      <w:r w:rsidRPr="0065618D">
        <w:rPr>
          <w:b/>
          <w:bCs/>
        </w:rPr>
        <w:t>:</w:t>
      </w:r>
    </w:p>
    <w:p w14:paraId="17C3281E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>Evitar enviar información sensible del usuario. Enviar un DTO (Data Transfer Object) que contenga solo la información necesaria y no sensible.</w:t>
      </w:r>
    </w:p>
    <w:p w14:paraId="34E6D427" w14:textId="77777777" w:rsidR="0065618D" w:rsidRPr="0065618D" w:rsidRDefault="0065618D" w:rsidP="0065618D">
      <w:pPr>
        <w:numPr>
          <w:ilvl w:val="0"/>
          <w:numId w:val="1"/>
        </w:numPr>
      </w:pPr>
      <w:r w:rsidRPr="0065618D">
        <w:rPr>
          <w:b/>
          <w:bCs/>
        </w:rPr>
        <w:t>Sistema de Recuperación de Contraseña:</w:t>
      </w:r>
    </w:p>
    <w:p w14:paraId="16659A10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>Implementar un sistema de recuperación de contraseña que envíe un correo con un botón para restablecer la contraseña.</w:t>
      </w:r>
    </w:p>
    <w:p w14:paraId="52D40CA3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>El enlace del correo debe expirar después de una hora de ser enviado.</w:t>
      </w:r>
    </w:p>
    <w:p w14:paraId="2BF5A53A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>Evitar que el usuario pueda restablecer la contraseña a la misma que tenía anteriormente.</w:t>
      </w:r>
    </w:p>
    <w:p w14:paraId="09D07E03" w14:textId="77777777" w:rsidR="0065618D" w:rsidRPr="0065618D" w:rsidRDefault="0065618D" w:rsidP="0065618D">
      <w:pPr>
        <w:numPr>
          <w:ilvl w:val="0"/>
          <w:numId w:val="1"/>
        </w:numPr>
      </w:pPr>
      <w:r w:rsidRPr="0065618D">
        <w:rPr>
          <w:b/>
          <w:bCs/>
        </w:rPr>
        <w:t>Middleware de Autorización:</w:t>
      </w:r>
    </w:p>
    <w:p w14:paraId="1E7EE7B3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>Crear un middleware que trabaje junto con la estrategia “</w:t>
      </w:r>
      <w:proofErr w:type="spellStart"/>
      <w:r w:rsidRPr="0065618D">
        <w:t>current</w:t>
      </w:r>
      <w:proofErr w:type="spellEnd"/>
      <w:r w:rsidRPr="0065618D">
        <w:t xml:space="preserve">” para limitar el acceso a ciertos </w:t>
      </w:r>
      <w:proofErr w:type="spellStart"/>
      <w:r w:rsidRPr="0065618D">
        <w:t>endpoints</w:t>
      </w:r>
      <w:proofErr w:type="spellEnd"/>
      <w:r w:rsidRPr="0065618D">
        <w:t>:</w:t>
      </w:r>
    </w:p>
    <w:p w14:paraId="058B70C2" w14:textId="77777777" w:rsidR="0065618D" w:rsidRPr="0065618D" w:rsidRDefault="0065618D" w:rsidP="0065618D">
      <w:pPr>
        <w:numPr>
          <w:ilvl w:val="2"/>
          <w:numId w:val="1"/>
        </w:numPr>
      </w:pPr>
      <w:r w:rsidRPr="0065618D">
        <w:t>Solo el administrador puede crear, actualizar y eliminar productos.</w:t>
      </w:r>
    </w:p>
    <w:p w14:paraId="517174D4" w14:textId="77777777" w:rsidR="0065618D" w:rsidRPr="0065618D" w:rsidRDefault="0065618D" w:rsidP="0065618D">
      <w:pPr>
        <w:numPr>
          <w:ilvl w:val="2"/>
          <w:numId w:val="1"/>
        </w:numPr>
      </w:pPr>
      <w:r w:rsidRPr="0065618D">
        <w:t>Solo el usuario puede agregar productos a su carrito.</w:t>
      </w:r>
    </w:p>
    <w:p w14:paraId="089BC542" w14:textId="77777777" w:rsidR="0065618D" w:rsidRPr="0065618D" w:rsidRDefault="0065618D" w:rsidP="0065618D">
      <w:pPr>
        <w:numPr>
          <w:ilvl w:val="0"/>
          <w:numId w:val="1"/>
        </w:numPr>
      </w:pPr>
      <w:r w:rsidRPr="0065618D">
        <w:rPr>
          <w:b/>
          <w:bCs/>
        </w:rPr>
        <w:t>Arquitectura Profesional:</w:t>
      </w:r>
    </w:p>
    <w:p w14:paraId="5AEB1917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 xml:space="preserve">Aplicar una arquitectura más profesional en el servidor, utilizando patrones de diseño, manejo de variables de entorno y técnicas avanzadas como </w:t>
      </w:r>
      <w:proofErr w:type="spellStart"/>
      <w:r w:rsidRPr="0065618D">
        <w:t>mailing</w:t>
      </w:r>
      <w:proofErr w:type="spellEnd"/>
      <w:r w:rsidRPr="0065618D">
        <w:t>.</w:t>
      </w:r>
    </w:p>
    <w:p w14:paraId="082E7654" w14:textId="77777777" w:rsidR="0065618D" w:rsidRPr="0065618D" w:rsidRDefault="0065618D" w:rsidP="0065618D">
      <w:pPr>
        <w:numPr>
          <w:ilvl w:val="0"/>
          <w:numId w:val="1"/>
        </w:numPr>
      </w:pPr>
      <w:r w:rsidRPr="0065618D">
        <w:rPr>
          <w:b/>
          <w:bCs/>
        </w:rPr>
        <w:t>Mejora en la Lógica de Compra:</w:t>
      </w:r>
    </w:p>
    <w:p w14:paraId="797E285D" w14:textId="77777777" w:rsidR="0065618D" w:rsidRPr="0065618D" w:rsidRDefault="0065618D" w:rsidP="0065618D">
      <w:pPr>
        <w:numPr>
          <w:ilvl w:val="1"/>
          <w:numId w:val="1"/>
        </w:numPr>
      </w:pPr>
      <w:r w:rsidRPr="0065618D">
        <w:t xml:space="preserve">Profundizar en los roles de los usuarios y las autorizaciones aplicables a cada rol en el contexto de las compras dentro del </w:t>
      </w:r>
      <w:proofErr w:type="spellStart"/>
      <w:r w:rsidRPr="0065618D">
        <w:t>ecommerce</w:t>
      </w:r>
      <w:proofErr w:type="spellEnd"/>
      <w:r w:rsidRPr="0065618D">
        <w:t>.</w:t>
      </w:r>
    </w:p>
    <w:p w14:paraId="77DF6C4C" w14:textId="77777777" w:rsidR="0065618D" w:rsidRPr="0065618D" w:rsidRDefault="0065618D" w:rsidP="0065618D">
      <w:r w:rsidRPr="0065618D">
        <w:t>Formato de Entrega:</w:t>
      </w:r>
    </w:p>
    <w:p w14:paraId="514A8AD5" w14:textId="77777777" w:rsidR="0065618D" w:rsidRPr="0065618D" w:rsidRDefault="0065618D" w:rsidP="0065618D">
      <w:pPr>
        <w:numPr>
          <w:ilvl w:val="0"/>
          <w:numId w:val="2"/>
        </w:numPr>
      </w:pPr>
      <w:proofErr w:type="gramStart"/>
      <w:r w:rsidRPr="0065618D">
        <w:t>Link</w:t>
      </w:r>
      <w:proofErr w:type="gramEnd"/>
      <w:r w:rsidRPr="0065618D">
        <w:t xml:space="preserve"> al repositorio de GitHub con el proyecto completo, excluyendo la carpeta </w:t>
      </w:r>
    </w:p>
    <w:p w14:paraId="33BCE486" w14:textId="77777777" w:rsidR="0065618D" w:rsidRPr="0065618D" w:rsidRDefault="0065618D" w:rsidP="0065618D">
      <w:proofErr w:type="spellStart"/>
      <w:r w:rsidRPr="0065618D">
        <w:t>node_modules</w:t>
      </w:r>
      <w:proofErr w:type="spellEnd"/>
    </w:p>
    <w:p w14:paraId="7097A5AB" w14:textId="77777777" w:rsidR="0065618D" w:rsidRPr="0065618D" w:rsidRDefault="0065618D" w:rsidP="0065618D">
      <w:r w:rsidRPr="0065618D">
        <w:lastRenderedPageBreak/>
        <w:t>.</w:t>
      </w:r>
    </w:p>
    <w:p w14:paraId="04BB8BC8" w14:textId="77777777" w:rsidR="0065618D" w:rsidRPr="0065618D" w:rsidRDefault="0065618D" w:rsidP="0065618D">
      <w:pPr>
        <w:numPr>
          <w:ilvl w:val="0"/>
          <w:numId w:val="2"/>
        </w:numPr>
      </w:pPr>
      <w:r w:rsidRPr="0065618D">
        <w:t>Incluir el archivo </w:t>
      </w:r>
    </w:p>
    <w:p w14:paraId="29EE3879" w14:textId="77777777" w:rsidR="0065618D" w:rsidRPr="0065618D" w:rsidRDefault="0065618D" w:rsidP="0065618D">
      <w:r w:rsidRPr="0065618D">
        <w:t>.</w:t>
      </w:r>
      <w:proofErr w:type="spellStart"/>
      <w:r w:rsidRPr="0065618D">
        <w:t>env</w:t>
      </w:r>
      <w:proofErr w:type="spellEnd"/>
    </w:p>
    <w:p w14:paraId="32F93201" w14:textId="77777777" w:rsidR="0065618D" w:rsidRPr="0065618D" w:rsidRDefault="0065618D" w:rsidP="0065618D">
      <w:r w:rsidRPr="0065618D">
        <w:t> necesario para la configuración de las variables de entorno.</w:t>
      </w:r>
    </w:p>
    <w:p w14:paraId="1D00251C" w14:textId="77777777" w:rsidR="0065618D" w:rsidRPr="0065618D" w:rsidRDefault="0065618D" w:rsidP="0065618D">
      <w:r w:rsidRPr="0065618D">
        <w:t>Esta entrega final busca consolidar todos los conocimientos adquiridos durante el curso, enfocándose en la mejora de la arquitectura, seguridad y profesionalización del servidor, preparándote para desarrollar aplicaciones backend robustas y bien estructuradas.</w:t>
      </w:r>
    </w:p>
    <w:p w14:paraId="299C675C" w14:textId="77777777" w:rsidR="0065618D" w:rsidRPr="0065618D" w:rsidRDefault="0065618D" w:rsidP="0065618D">
      <w:pPr>
        <w:rPr>
          <w:b/>
          <w:bCs/>
        </w:rPr>
      </w:pPr>
      <w:r w:rsidRPr="0065618D">
        <w:rPr>
          <w:b/>
          <w:bCs/>
        </w:rPr>
        <w:t>Criterios:</w:t>
      </w:r>
    </w:p>
    <w:p w14:paraId="7035F322" w14:textId="77777777" w:rsidR="0065618D" w:rsidRPr="0065618D" w:rsidRDefault="0065618D" w:rsidP="0065618D">
      <w:pPr>
        <w:numPr>
          <w:ilvl w:val="0"/>
          <w:numId w:val="3"/>
        </w:numPr>
      </w:pPr>
      <w:r w:rsidRPr="0065618D">
        <w:rPr>
          <w:b/>
          <w:bCs/>
        </w:rPr>
        <w:t>Implementación de DAO y DTO en Capa de Persistencia</w:t>
      </w:r>
      <w:r w:rsidRPr="0065618D">
        <w:t>:</w:t>
      </w:r>
    </w:p>
    <w:p w14:paraId="60BD60D3" w14:textId="77777777" w:rsidR="0065618D" w:rsidRPr="0065618D" w:rsidRDefault="0065618D" w:rsidP="0065618D">
      <w:r w:rsidRPr="0065618D">
        <w:t xml:space="preserve">Los </w:t>
      </w:r>
      <w:proofErr w:type="spellStart"/>
      <w:r w:rsidRPr="0065618D">
        <w:t>DAOs</w:t>
      </w:r>
      <w:proofErr w:type="spellEnd"/>
      <w:r w:rsidRPr="0065618D">
        <w:t xml:space="preserve"> y </w:t>
      </w:r>
      <w:proofErr w:type="spellStart"/>
      <w:r w:rsidRPr="0065618D">
        <w:t>DTOs</w:t>
      </w:r>
      <w:proofErr w:type="spellEnd"/>
      <w:r w:rsidRPr="0065618D">
        <w:t xml:space="preserve"> están adecuadamente estructurados y separados, siguiendo buenas prácticas de diseño y arquitectura. La transferencia de datos entre capas es eficiente y se minimiza el uso de consultas redundantes a la base de datos.</w:t>
      </w:r>
    </w:p>
    <w:p w14:paraId="5C387A0F" w14:textId="77777777" w:rsidR="0065618D" w:rsidRPr="0065618D" w:rsidRDefault="0065618D" w:rsidP="0065618D">
      <w:pPr>
        <w:numPr>
          <w:ilvl w:val="0"/>
          <w:numId w:val="4"/>
        </w:numPr>
      </w:pPr>
      <w:r w:rsidRPr="0065618D">
        <w:rPr>
          <w:b/>
          <w:bCs/>
        </w:rPr>
        <w:t xml:space="preserve">Patrón </w:t>
      </w:r>
      <w:proofErr w:type="spellStart"/>
      <w:r w:rsidRPr="0065618D">
        <w:rPr>
          <w:b/>
          <w:bCs/>
        </w:rPr>
        <w:t>Repository</w:t>
      </w:r>
      <w:proofErr w:type="spellEnd"/>
      <w:r w:rsidRPr="0065618D">
        <w:rPr>
          <w:b/>
          <w:bCs/>
        </w:rPr>
        <w:t xml:space="preserve"> y Lógica de Negocio:</w:t>
      </w:r>
    </w:p>
    <w:p w14:paraId="7DAF7181" w14:textId="77777777" w:rsidR="0065618D" w:rsidRPr="0065618D" w:rsidRDefault="0065618D" w:rsidP="0065618D">
      <w:r w:rsidRPr="0065618D">
        <w:t xml:space="preserve">El patrón </w:t>
      </w:r>
      <w:proofErr w:type="spellStart"/>
      <w:r w:rsidRPr="0065618D">
        <w:t>Repository</w:t>
      </w:r>
      <w:proofErr w:type="spellEnd"/>
      <w:r w:rsidRPr="0065618D">
        <w:t xml:space="preserve"> se aplica de manera ejemplar, separando claramente la lógica de acceso a datos de la lógica de negocio. Las operaciones de negocio se realizan de manera eficiente y coherente utilizando los </w:t>
      </w:r>
      <w:proofErr w:type="spellStart"/>
      <w:r w:rsidRPr="0065618D">
        <w:t>Repository</w:t>
      </w:r>
      <w:proofErr w:type="spellEnd"/>
      <w:r w:rsidRPr="0065618D">
        <w:t>.</w:t>
      </w:r>
    </w:p>
    <w:p w14:paraId="4EA25CD2" w14:textId="77777777" w:rsidR="0065618D" w:rsidRPr="0065618D" w:rsidRDefault="0065618D" w:rsidP="0065618D">
      <w:pPr>
        <w:numPr>
          <w:ilvl w:val="0"/>
          <w:numId w:val="5"/>
        </w:numPr>
      </w:pPr>
      <w:r w:rsidRPr="0065618D">
        <w:t xml:space="preserve">Middleware de Autorización y Seguridad de </w:t>
      </w:r>
      <w:proofErr w:type="spellStart"/>
      <w:r w:rsidRPr="0065618D">
        <w:t>Endpoints</w:t>
      </w:r>
      <w:proofErr w:type="spellEnd"/>
      <w:r w:rsidRPr="0065618D">
        <w:t>:</w:t>
      </w:r>
    </w:p>
    <w:p w14:paraId="45CFC0FA" w14:textId="77777777" w:rsidR="0065618D" w:rsidRPr="0065618D" w:rsidRDefault="0065618D" w:rsidP="0065618D">
      <w:r w:rsidRPr="0065618D">
        <w:t>El middleware de autorización se integra perfectamente con la estrategia "</w:t>
      </w:r>
      <w:proofErr w:type="spellStart"/>
      <w:r w:rsidRPr="0065618D">
        <w:t>current</w:t>
      </w:r>
      <w:proofErr w:type="spellEnd"/>
      <w:r w:rsidRPr="0065618D">
        <w:t xml:space="preserve">", permitiendo delimitar el acceso a los </w:t>
      </w:r>
      <w:proofErr w:type="spellStart"/>
      <w:r w:rsidRPr="0065618D">
        <w:t>endpoints</w:t>
      </w:r>
      <w:proofErr w:type="spellEnd"/>
      <w:r w:rsidRPr="0065618D">
        <w:t xml:space="preserve"> según los roles de usuario de manera segura y eficiente.</w:t>
      </w:r>
    </w:p>
    <w:p w14:paraId="4E2B04BF" w14:textId="77777777" w:rsidR="0065618D" w:rsidRPr="0065618D" w:rsidRDefault="0065618D" w:rsidP="0065618D">
      <w:pPr>
        <w:numPr>
          <w:ilvl w:val="0"/>
          <w:numId w:val="6"/>
        </w:numPr>
      </w:pPr>
      <w:r w:rsidRPr="0065618D">
        <w:rPr>
          <w:b/>
          <w:bCs/>
        </w:rPr>
        <w:t xml:space="preserve">Modelo de </w:t>
      </w:r>
      <w:proofErr w:type="gramStart"/>
      <w:r w:rsidRPr="0065618D">
        <w:rPr>
          <w:b/>
          <w:bCs/>
        </w:rPr>
        <w:t>Ticket</w:t>
      </w:r>
      <w:proofErr w:type="gramEnd"/>
      <w:r w:rsidRPr="0065618D">
        <w:rPr>
          <w:b/>
          <w:bCs/>
        </w:rPr>
        <w:t xml:space="preserve"> y Lógica de Compra:</w:t>
      </w:r>
    </w:p>
    <w:p w14:paraId="6361E9A1" w14:textId="77777777" w:rsidR="0065618D" w:rsidRPr="0065618D" w:rsidRDefault="0065618D" w:rsidP="0065618D">
      <w:r w:rsidRPr="0065618D">
        <w:t xml:space="preserve">El modelo </w:t>
      </w:r>
      <w:proofErr w:type="gramStart"/>
      <w:r w:rsidRPr="0065618D">
        <w:t>Ticket</w:t>
      </w:r>
      <w:proofErr w:type="gramEnd"/>
      <w:r w:rsidRPr="0065618D">
        <w:t xml:space="preserve"> se crea correctamente con todos los campos necesarios y se implementa una lógica de compra robusta que verifica el stock de los productos, genera </w:t>
      </w:r>
      <w:proofErr w:type="gramStart"/>
      <w:r w:rsidRPr="0065618D">
        <w:t>tickets</w:t>
      </w:r>
      <w:proofErr w:type="gramEnd"/>
      <w:r w:rsidRPr="0065618D">
        <w:t xml:space="preserve"> y maneja compras completas e incompletas de manera eficiente. </w:t>
      </w:r>
      <w:hyperlink r:id="rId5" w:tgtFrame="_blank" w:history="1">
        <w:r w:rsidRPr="0065618D">
          <w:rPr>
            <w:rStyle w:val="Hipervnculo"/>
          </w:rPr>
          <w:t>Criterios de evaluación</w:t>
        </w:r>
      </w:hyperlink>
    </w:p>
    <w:p w14:paraId="52F757F5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4EA4"/>
    <w:multiLevelType w:val="multilevel"/>
    <w:tmpl w:val="686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216E1"/>
    <w:multiLevelType w:val="multilevel"/>
    <w:tmpl w:val="EDC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E7AFD"/>
    <w:multiLevelType w:val="multilevel"/>
    <w:tmpl w:val="076E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F639C"/>
    <w:multiLevelType w:val="multilevel"/>
    <w:tmpl w:val="28DE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15B3D"/>
    <w:multiLevelType w:val="multilevel"/>
    <w:tmpl w:val="EA3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16B38"/>
    <w:multiLevelType w:val="multilevel"/>
    <w:tmpl w:val="384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01086">
    <w:abstractNumId w:val="2"/>
  </w:num>
  <w:num w:numId="2" w16cid:durableId="1317144034">
    <w:abstractNumId w:val="3"/>
  </w:num>
  <w:num w:numId="3" w16cid:durableId="1679693063">
    <w:abstractNumId w:val="4"/>
  </w:num>
  <w:num w:numId="4" w16cid:durableId="741411306">
    <w:abstractNumId w:val="5"/>
  </w:num>
  <w:num w:numId="5" w16cid:durableId="1840929347">
    <w:abstractNumId w:val="0"/>
  </w:num>
  <w:num w:numId="6" w16cid:durableId="57640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8D"/>
    <w:rsid w:val="005E7276"/>
    <w:rsid w:val="0062743A"/>
    <w:rsid w:val="0065618D"/>
    <w:rsid w:val="00B865FA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16D92"/>
  <w15:chartTrackingRefBased/>
  <w15:docId w15:val="{C4AE32C8-B254-4CDE-907B-23171F61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1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1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1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1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1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1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1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1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1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1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1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561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1940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517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9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7958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4866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CLF7IUlV17AG9prMh7FYFOa9jqr_IVY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2025-07-16T15:00:00Z</dcterms:created>
  <dcterms:modified xsi:type="dcterms:W3CDTF">2025-07-16T15:00:00Z</dcterms:modified>
</cp:coreProperties>
</file>