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DFBD4" w14:textId="77777777" w:rsidR="0019418D" w:rsidRDefault="00C62F2C" w:rsidP="00C62F2C">
      <w:pPr>
        <w:rPr>
          <w:b/>
          <w:bCs/>
        </w:rPr>
      </w:pPr>
      <w:r w:rsidRPr="00C62F2C">
        <w:rPr>
          <w:b/>
          <w:bCs/>
        </w:rPr>
        <w:t xml:space="preserve">Relatório </w:t>
      </w:r>
      <w:r w:rsidR="0019418D">
        <w:rPr>
          <w:b/>
          <w:bCs/>
        </w:rPr>
        <w:t xml:space="preserve">da aplicação </w:t>
      </w:r>
    </w:p>
    <w:p w14:paraId="1DE99EA4" w14:textId="255DB679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Agente Fiscal: CSV/XML → SQLite → Perguntas em Português</w:t>
      </w:r>
    </w:p>
    <w:p w14:paraId="2677B66C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1) Visão geral (o que o sistema se propõe a fazer)</w:t>
      </w:r>
    </w:p>
    <w:p w14:paraId="599E1397" w14:textId="77777777" w:rsidR="00C62F2C" w:rsidRPr="00C62F2C" w:rsidRDefault="00C62F2C" w:rsidP="00C62F2C">
      <w:r w:rsidRPr="00C62F2C">
        <w:t xml:space="preserve">O sistema permite </w:t>
      </w:r>
      <w:r w:rsidRPr="00C62F2C">
        <w:rPr>
          <w:b/>
          <w:bCs/>
        </w:rPr>
        <w:t>carregar dados fiscais estruturados</w:t>
      </w:r>
      <w:r w:rsidRPr="00C62F2C">
        <w:t xml:space="preserve"> a partir de </w:t>
      </w:r>
      <w:r w:rsidRPr="00C62F2C">
        <w:rPr>
          <w:b/>
          <w:bCs/>
        </w:rPr>
        <w:t>CSVs, ZIPs com CSVs e XMLs</w:t>
      </w:r>
      <w:r w:rsidRPr="00C62F2C">
        <w:t xml:space="preserve">, armazená-los automaticamente em um </w:t>
      </w:r>
      <w:r w:rsidRPr="00C62F2C">
        <w:rPr>
          <w:b/>
          <w:bCs/>
        </w:rPr>
        <w:t>banco SQLite</w:t>
      </w:r>
      <w:r w:rsidRPr="00C62F2C">
        <w:t xml:space="preserve"> (uma tabela por arquivo) e, em seguida, </w:t>
      </w:r>
      <w:r w:rsidRPr="00C62F2C">
        <w:rPr>
          <w:b/>
          <w:bCs/>
        </w:rPr>
        <w:t>consultá-los em linguagem natural</w:t>
      </w:r>
      <w:r w:rsidRPr="00C62F2C">
        <w:t xml:space="preserve"> (PT-BR).</w:t>
      </w:r>
      <w:r w:rsidRPr="00C62F2C">
        <w:br/>
        <w:t xml:space="preserve">O agente converte a pergunta para </w:t>
      </w:r>
      <w:r w:rsidRPr="00C62F2C">
        <w:rPr>
          <w:b/>
          <w:bCs/>
        </w:rPr>
        <w:t>SQL</w:t>
      </w:r>
      <w:r w:rsidRPr="00C62F2C">
        <w:t xml:space="preserve"> e executa no banco, retornando </w:t>
      </w:r>
      <w:r w:rsidRPr="00C62F2C">
        <w:rPr>
          <w:b/>
          <w:bCs/>
        </w:rPr>
        <w:t>tabelas e análises</w:t>
      </w:r>
      <w:r w:rsidRPr="00C62F2C">
        <w:t xml:space="preserve"> úteis (ex.: faturamento, produtos mais vendidos, impostos, desempenho por cliente/fornecedor).</w:t>
      </w:r>
    </w:p>
    <w:p w14:paraId="20627733" w14:textId="77777777" w:rsidR="00C62F2C" w:rsidRPr="00C62F2C" w:rsidRDefault="00C62F2C" w:rsidP="00C62F2C">
      <w:r w:rsidRPr="00C62F2C">
        <w:rPr>
          <w:b/>
          <w:bCs/>
        </w:rPr>
        <w:t>Benefício principal:</w:t>
      </w:r>
      <w:r w:rsidRPr="00C62F2C">
        <w:t xml:space="preserve"> criar um pipeline simples e universal para </w:t>
      </w:r>
      <w:r w:rsidRPr="00C62F2C">
        <w:rPr>
          <w:b/>
          <w:bCs/>
        </w:rPr>
        <w:t>ingestão</w:t>
      </w:r>
      <w:r w:rsidRPr="00C62F2C">
        <w:t xml:space="preserve"> + </w:t>
      </w:r>
      <w:r w:rsidRPr="00C62F2C">
        <w:rPr>
          <w:b/>
          <w:bCs/>
        </w:rPr>
        <w:t>consulta inteligente</w:t>
      </w:r>
      <w:r w:rsidRPr="00C62F2C">
        <w:t xml:space="preserve"> de dados fiscais para </w:t>
      </w:r>
      <w:r w:rsidRPr="00C62F2C">
        <w:rPr>
          <w:b/>
          <w:bCs/>
        </w:rPr>
        <w:t>KPIs contábeis e fiscais</w:t>
      </w:r>
      <w:r w:rsidRPr="00C62F2C">
        <w:t>, relatórios gerenciais e integração posterior com ERPs/BI.</w:t>
      </w:r>
    </w:p>
    <w:p w14:paraId="7C83B637" w14:textId="77777777" w:rsidR="00C62F2C" w:rsidRPr="00C62F2C" w:rsidRDefault="00C62F2C" w:rsidP="00C62F2C">
      <w:r w:rsidRPr="00C62F2C">
        <w:pict w14:anchorId="4DC60759">
          <v:rect id="_x0000_i1097" style="width:0;height:1.5pt" o:hralign="center" o:hrstd="t" o:hr="t" fillcolor="#a0a0a0" stroked="f"/>
        </w:pict>
      </w:r>
    </w:p>
    <w:p w14:paraId="63F26240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2) Principais funcionalidades</w:t>
      </w:r>
    </w:p>
    <w:p w14:paraId="64B01E45" w14:textId="77777777" w:rsidR="00C62F2C" w:rsidRPr="00C62F2C" w:rsidRDefault="00C62F2C" w:rsidP="00C62F2C">
      <w:pPr>
        <w:numPr>
          <w:ilvl w:val="0"/>
          <w:numId w:val="1"/>
        </w:numPr>
      </w:pPr>
      <w:r w:rsidRPr="00C62F2C">
        <w:rPr>
          <w:b/>
          <w:bCs/>
        </w:rPr>
        <w:t>Upload multi-arquivo</w:t>
      </w:r>
      <w:r w:rsidRPr="00C62F2C">
        <w:t xml:space="preserve">: CSV(s), </w:t>
      </w:r>
      <w:r w:rsidRPr="00C62F2C">
        <w:rPr>
          <w:b/>
          <w:bCs/>
        </w:rPr>
        <w:t>ZIP</w:t>
      </w:r>
      <w:r w:rsidRPr="00C62F2C">
        <w:t xml:space="preserve"> com CSVs e </w:t>
      </w:r>
      <w:r w:rsidRPr="00C62F2C">
        <w:rPr>
          <w:b/>
          <w:bCs/>
        </w:rPr>
        <w:t>XMLs</w:t>
      </w:r>
      <w:r w:rsidRPr="00C62F2C">
        <w:t>.</w:t>
      </w:r>
    </w:p>
    <w:p w14:paraId="538621EB" w14:textId="77777777" w:rsidR="00C62F2C" w:rsidRPr="00C62F2C" w:rsidRDefault="00C62F2C" w:rsidP="00C62F2C">
      <w:pPr>
        <w:numPr>
          <w:ilvl w:val="0"/>
          <w:numId w:val="1"/>
        </w:numPr>
      </w:pPr>
      <w:r w:rsidRPr="00C62F2C">
        <w:rPr>
          <w:b/>
          <w:bCs/>
        </w:rPr>
        <w:t>Criação automática do banco</w:t>
      </w:r>
      <w:r w:rsidRPr="00C62F2C">
        <w:t xml:space="preserve">: um arquivo </w:t>
      </w:r>
      <w:r w:rsidRPr="00C62F2C">
        <w:rPr>
          <w:rFonts w:ascii="Cambria Math" w:hAnsi="Cambria Math" w:cs="Cambria Math"/>
        </w:rPr>
        <w:t>⇒</w:t>
      </w:r>
      <w:r w:rsidRPr="00C62F2C">
        <w:t xml:space="preserve"> </w:t>
      </w:r>
      <w:r w:rsidRPr="00C62F2C">
        <w:rPr>
          <w:b/>
          <w:bCs/>
        </w:rPr>
        <w:t>uma tabela</w:t>
      </w:r>
      <w:r w:rsidRPr="00C62F2C">
        <w:t xml:space="preserve"> (nome higienizado).</w:t>
      </w:r>
    </w:p>
    <w:p w14:paraId="5BD020F1" w14:textId="77777777" w:rsidR="00C62F2C" w:rsidRPr="00C62F2C" w:rsidRDefault="00C62F2C" w:rsidP="00C62F2C">
      <w:pPr>
        <w:numPr>
          <w:ilvl w:val="1"/>
          <w:numId w:val="1"/>
        </w:numPr>
      </w:pPr>
      <w:r w:rsidRPr="00C62F2C">
        <w:t xml:space="preserve">Para </w:t>
      </w:r>
      <w:r w:rsidRPr="00C62F2C">
        <w:rPr>
          <w:b/>
          <w:bCs/>
        </w:rPr>
        <w:t>XML de NF-e</w:t>
      </w:r>
      <w:r w:rsidRPr="00C62F2C">
        <w:t xml:space="preserve">: cria </w:t>
      </w:r>
      <w:r w:rsidRPr="00C62F2C">
        <w:rPr>
          <w:b/>
          <w:bCs/>
        </w:rPr>
        <w:t>duas tabelas</w:t>
      </w:r>
      <w:r w:rsidRPr="00C62F2C">
        <w:t xml:space="preserve"> (*_cabecalho, *_itens).</w:t>
      </w:r>
    </w:p>
    <w:p w14:paraId="5A8C9EF5" w14:textId="77777777" w:rsidR="00C62F2C" w:rsidRPr="00C62F2C" w:rsidRDefault="00C62F2C" w:rsidP="00C62F2C">
      <w:pPr>
        <w:numPr>
          <w:ilvl w:val="1"/>
          <w:numId w:val="1"/>
        </w:numPr>
      </w:pPr>
      <w:r w:rsidRPr="00C62F2C">
        <w:t xml:space="preserve">Para </w:t>
      </w:r>
      <w:r w:rsidRPr="00C62F2C">
        <w:rPr>
          <w:b/>
          <w:bCs/>
        </w:rPr>
        <w:t>XML no formato “Envio → detList → det → prod”</w:t>
      </w:r>
      <w:r w:rsidRPr="00C62F2C">
        <w:t>: cria *_cabecalho (mínimo 1 coluna) + *_itens com cProd, xProd, qCom, vUnCom, vProd.</w:t>
      </w:r>
    </w:p>
    <w:p w14:paraId="5FBAFBF0" w14:textId="77777777" w:rsidR="00C62F2C" w:rsidRPr="00C62F2C" w:rsidRDefault="00C62F2C" w:rsidP="00C62F2C">
      <w:pPr>
        <w:numPr>
          <w:ilvl w:val="1"/>
          <w:numId w:val="1"/>
        </w:numPr>
      </w:pPr>
      <w:r w:rsidRPr="00C62F2C">
        <w:t xml:space="preserve">Para XML genérico: </w:t>
      </w:r>
      <w:r w:rsidRPr="00C62F2C">
        <w:rPr>
          <w:b/>
          <w:bCs/>
        </w:rPr>
        <w:t>flatten</w:t>
      </w:r>
      <w:r w:rsidRPr="00C62F2C">
        <w:t xml:space="preserve"> em uma tabela única.</w:t>
      </w:r>
    </w:p>
    <w:p w14:paraId="23600559" w14:textId="77777777" w:rsidR="00C62F2C" w:rsidRPr="00C62F2C" w:rsidRDefault="00C62F2C" w:rsidP="00C62F2C">
      <w:pPr>
        <w:numPr>
          <w:ilvl w:val="0"/>
          <w:numId w:val="1"/>
        </w:numPr>
      </w:pPr>
      <w:r w:rsidRPr="00C62F2C">
        <w:rPr>
          <w:b/>
          <w:bCs/>
        </w:rPr>
        <w:t>Normalização leve</w:t>
      </w:r>
      <w:r w:rsidRPr="00C62F2C">
        <w:t>: nomes de colunas sem espaços; números convertidos para float quando possível.</w:t>
      </w:r>
    </w:p>
    <w:p w14:paraId="35B9F509" w14:textId="77777777" w:rsidR="00C62F2C" w:rsidRPr="00C62F2C" w:rsidRDefault="00C62F2C" w:rsidP="00C62F2C">
      <w:pPr>
        <w:numPr>
          <w:ilvl w:val="0"/>
          <w:numId w:val="1"/>
        </w:numPr>
      </w:pPr>
      <w:r w:rsidRPr="00C62F2C">
        <w:rPr>
          <w:b/>
          <w:bCs/>
        </w:rPr>
        <w:t>Pré-visualização de dados</w:t>
      </w:r>
      <w:r w:rsidRPr="00C62F2C">
        <w:t xml:space="preserve"> e </w:t>
      </w:r>
      <w:r w:rsidRPr="00C62F2C">
        <w:rPr>
          <w:b/>
          <w:bCs/>
        </w:rPr>
        <w:t>PRAGMA</w:t>
      </w:r>
      <w:r w:rsidRPr="00C62F2C">
        <w:t xml:space="preserve"> (schema) direto na UI.</w:t>
      </w:r>
    </w:p>
    <w:p w14:paraId="39FA1B9C" w14:textId="77777777" w:rsidR="00C62F2C" w:rsidRPr="00C62F2C" w:rsidRDefault="00C62F2C" w:rsidP="00C62F2C">
      <w:pPr>
        <w:numPr>
          <w:ilvl w:val="0"/>
          <w:numId w:val="1"/>
        </w:numPr>
      </w:pPr>
      <w:r w:rsidRPr="00C62F2C">
        <w:rPr>
          <w:b/>
          <w:bCs/>
        </w:rPr>
        <w:t>Agente NL → SQL</w:t>
      </w:r>
      <w:r w:rsidRPr="00C62F2C">
        <w:t xml:space="preserve">: perguntas em PT-BR; gera e </w:t>
      </w:r>
      <w:r w:rsidRPr="00C62F2C">
        <w:rPr>
          <w:b/>
          <w:bCs/>
        </w:rPr>
        <w:t>executa</w:t>
      </w:r>
      <w:r w:rsidRPr="00C62F2C">
        <w:t xml:space="preserve"> o SELECT (com limpeza para evitar textos extras).</w:t>
      </w:r>
    </w:p>
    <w:p w14:paraId="4B01F222" w14:textId="77777777" w:rsidR="00C62F2C" w:rsidRPr="00C62F2C" w:rsidRDefault="00C62F2C" w:rsidP="00C62F2C">
      <w:pPr>
        <w:numPr>
          <w:ilvl w:val="0"/>
          <w:numId w:val="1"/>
        </w:numPr>
      </w:pPr>
      <w:r w:rsidRPr="00C62F2C">
        <w:rPr>
          <w:b/>
          <w:bCs/>
        </w:rPr>
        <w:t>SQL manual (opcional)</w:t>
      </w:r>
      <w:r w:rsidRPr="00C62F2C">
        <w:t>: campo para você rodar SELECT diretamente.</w:t>
      </w:r>
    </w:p>
    <w:p w14:paraId="24B2E09D" w14:textId="77777777" w:rsidR="00C62F2C" w:rsidRPr="00C62F2C" w:rsidRDefault="00C62F2C" w:rsidP="00C62F2C">
      <w:pPr>
        <w:numPr>
          <w:ilvl w:val="0"/>
          <w:numId w:val="1"/>
        </w:numPr>
      </w:pPr>
      <w:r w:rsidRPr="00C62F2C">
        <w:rPr>
          <w:b/>
          <w:bCs/>
        </w:rPr>
        <w:t>Logs do agente</w:t>
      </w:r>
      <w:r w:rsidRPr="00C62F2C">
        <w:t>: configuráveis (verbose/debug) para auditoria de como o SQL foi gerado.</w:t>
      </w:r>
    </w:p>
    <w:p w14:paraId="7D5FADD7" w14:textId="77777777" w:rsidR="00C62F2C" w:rsidRPr="00C62F2C" w:rsidRDefault="00C62F2C" w:rsidP="00C62F2C">
      <w:r w:rsidRPr="00C62F2C">
        <w:pict w14:anchorId="4114C4D6">
          <v:rect id="_x0000_i1098" style="width:0;height:1.5pt" o:hralign="center" o:hrstd="t" o:hr="t" fillcolor="#a0a0a0" stroked="f"/>
        </w:pict>
      </w:r>
    </w:p>
    <w:p w14:paraId="5A9D03E5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3) Arquitetura resumida</w:t>
      </w:r>
    </w:p>
    <w:p w14:paraId="54AB4C85" w14:textId="77777777" w:rsidR="00C62F2C" w:rsidRPr="00C62F2C" w:rsidRDefault="00C62F2C" w:rsidP="00C62F2C">
      <w:pPr>
        <w:numPr>
          <w:ilvl w:val="0"/>
          <w:numId w:val="2"/>
        </w:numPr>
      </w:pPr>
      <w:r w:rsidRPr="00C62F2C">
        <w:rPr>
          <w:b/>
          <w:bCs/>
        </w:rPr>
        <w:lastRenderedPageBreak/>
        <w:t>Frontend/Orquestração</w:t>
      </w:r>
      <w:r w:rsidRPr="00C62F2C">
        <w:t>: Streamlit.</w:t>
      </w:r>
    </w:p>
    <w:p w14:paraId="4AA36C79" w14:textId="77777777" w:rsidR="00C62F2C" w:rsidRPr="00C62F2C" w:rsidRDefault="00C62F2C" w:rsidP="00C62F2C">
      <w:pPr>
        <w:numPr>
          <w:ilvl w:val="0"/>
          <w:numId w:val="2"/>
        </w:numPr>
      </w:pPr>
      <w:r w:rsidRPr="00C62F2C">
        <w:rPr>
          <w:b/>
          <w:bCs/>
        </w:rPr>
        <w:t>Persistência</w:t>
      </w:r>
      <w:r w:rsidRPr="00C62F2C">
        <w:t>: SQLite local (dados_fiscais.db, nome ajustável).</w:t>
      </w:r>
    </w:p>
    <w:p w14:paraId="7A8535D8" w14:textId="77777777" w:rsidR="00C62F2C" w:rsidRPr="00C62F2C" w:rsidRDefault="00C62F2C" w:rsidP="00C62F2C">
      <w:pPr>
        <w:numPr>
          <w:ilvl w:val="0"/>
          <w:numId w:val="2"/>
        </w:numPr>
      </w:pPr>
      <w:r w:rsidRPr="00C62F2C">
        <w:rPr>
          <w:b/>
          <w:bCs/>
        </w:rPr>
        <w:t>Ingestão</w:t>
      </w:r>
      <w:r w:rsidRPr="00C62F2C">
        <w:t>:</w:t>
      </w:r>
    </w:p>
    <w:p w14:paraId="636FA224" w14:textId="77777777" w:rsidR="00C62F2C" w:rsidRPr="00C62F2C" w:rsidRDefault="00C62F2C" w:rsidP="00C62F2C">
      <w:pPr>
        <w:numPr>
          <w:ilvl w:val="1"/>
          <w:numId w:val="2"/>
        </w:numPr>
      </w:pPr>
      <w:r w:rsidRPr="00C62F2C">
        <w:t xml:space="preserve">CSV: leitura </w:t>
      </w:r>
      <w:r w:rsidRPr="00C62F2C">
        <w:rPr>
          <w:b/>
          <w:bCs/>
        </w:rPr>
        <w:t>resiliente</w:t>
      </w:r>
      <w:r w:rsidRPr="00C62F2C">
        <w:t xml:space="preserve"> (tenta sep=None/engine python + encodings comuns; fallback para ,).</w:t>
      </w:r>
    </w:p>
    <w:p w14:paraId="4CAC36E3" w14:textId="77777777" w:rsidR="00C62F2C" w:rsidRPr="00C62F2C" w:rsidRDefault="00C62F2C" w:rsidP="00C62F2C">
      <w:pPr>
        <w:numPr>
          <w:ilvl w:val="1"/>
          <w:numId w:val="2"/>
        </w:numPr>
      </w:pPr>
      <w:r w:rsidRPr="00C62F2C">
        <w:t>ZIP: extração em memória e ingestão dos CSVs.</w:t>
      </w:r>
    </w:p>
    <w:p w14:paraId="05C28D51" w14:textId="77777777" w:rsidR="00C62F2C" w:rsidRPr="00C62F2C" w:rsidRDefault="00C62F2C" w:rsidP="00C62F2C">
      <w:pPr>
        <w:numPr>
          <w:ilvl w:val="1"/>
          <w:numId w:val="2"/>
        </w:numPr>
      </w:pPr>
      <w:r w:rsidRPr="00C62F2C">
        <w:t>XML:</w:t>
      </w:r>
    </w:p>
    <w:p w14:paraId="13B410A7" w14:textId="77777777" w:rsidR="00C62F2C" w:rsidRPr="00C62F2C" w:rsidRDefault="00C62F2C" w:rsidP="00C62F2C">
      <w:pPr>
        <w:numPr>
          <w:ilvl w:val="2"/>
          <w:numId w:val="2"/>
        </w:numPr>
      </w:pPr>
      <w:r w:rsidRPr="00C62F2C">
        <w:rPr>
          <w:b/>
          <w:bCs/>
        </w:rPr>
        <w:t>NF-e</w:t>
      </w:r>
      <w:r w:rsidRPr="00C62F2C">
        <w:t>: mapeia nós ide, emit, dest, total(ICMSTot), det/prod.</w:t>
      </w:r>
    </w:p>
    <w:p w14:paraId="7DEFA14B" w14:textId="77777777" w:rsidR="00C62F2C" w:rsidRPr="00C62F2C" w:rsidRDefault="00C62F2C" w:rsidP="00C62F2C">
      <w:pPr>
        <w:numPr>
          <w:ilvl w:val="2"/>
          <w:numId w:val="2"/>
        </w:numPr>
      </w:pPr>
      <w:r w:rsidRPr="00C62F2C">
        <w:rPr>
          <w:b/>
          <w:bCs/>
        </w:rPr>
        <w:t>Envio(det/prod)</w:t>
      </w:r>
      <w:r w:rsidRPr="00C62F2C">
        <w:t xml:space="preserve">: extrai cabeçalho (quando houver) e </w:t>
      </w:r>
      <w:r w:rsidRPr="00C62F2C">
        <w:rPr>
          <w:b/>
          <w:bCs/>
        </w:rPr>
        <w:t>explode</w:t>
      </w:r>
      <w:r w:rsidRPr="00C62F2C">
        <w:t xml:space="preserve"> os itens para linhas.</w:t>
      </w:r>
    </w:p>
    <w:p w14:paraId="6D0BB726" w14:textId="77777777" w:rsidR="00C62F2C" w:rsidRPr="00C62F2C" w:rsidRDefault="00C62F2C" w:rsidP="00C62F2C">
      <w:pPr>
        <w:numPr>
          <w:ilvl w:val="2"/>
          <w:numId w:val="2"/>
        </w:numPr>
      </w:pPr>
      <w:r w:rsidRPr="00C62F2C">
        <w:t>Genérico: flatten profundo.</w:t>
      </w:r>
    </w:p>
    <w:p w14:paraId="757E2536" w14:textId="77777777" w:rsidR="00C62F2C" w:rsidRPr="00C62F2C" w:rsidRDefault="00C62F2C" w:rsidP="00C62F2C">
      <w:pPr>
        <w:numPr>
          <w:ilvl w:val="0"/>
          <w:numId w:val="2"/>
        </w:numPr>
      </w:pPr>
      <w:r w:rsidRPr="00C62F2C">
        <w:rPr>
          <w:b/>
          <w:bCs/>
        </w:rPr>
        <w:t>IA/Agente</w:t>
      </w:r>
      <w:r w:rsidRPr="00C62F2C">
        <w:t>: LangChain + LLM (config via .env).</w:t>
      </w:r>
    </w:p>
    <w:p w14:paraId="036684ED" w14:textId="77777777" w:rsidR="00C62F2C" w:rsidRPr="00C62F2C" w:rsidRDefault="00C62F2C" w:rsidP="00C62F2C">
      <w:pPr>
        <w:numPr>
          <w:ilvl w:val="1"/>
          <w:numId w:val="2"/>
        </w:numPr>
      </w:pPr>
      <w:r w:rsidRPr="00C62F2C">
        <w:t xml:space="preserve">Prompt do agente instruído para </w:t>
      </w:r>
      <w:r w:rsidRPr="00C62F2C">
        <w:rPr>
          <w:b/>
          <w:bCs/>
        </w:rPr>
        <w:t>gerar apenas SQL SELECT</w:t>
      </w:r>
      <w:r w:rsidRPr="00C62F2C">
        <w:t>.</w:t>
      </w:r>
    </w:p>
    <w:p w14:paraId="0F0638C4" w14:textId="77777777" w:rsidR="00C62F2C" w:rsidRPr="00C62F2C" w:rsidRDefault="00C62F2C" w:rsidP="00C62F2C">
      <w:pPr>
        <w:numPr>
          <w:ilvl w:val="1"/>
          <w:numId w:val="2"/>
        </w:numPr>
      </w:pPr>
      <w:r w:rsidRPr="00C62F2C">
        <w:rPr>
          <w:b/>
          <w:bCs/>
        </w:rPr>
        <w:t>Pós-processamento</w:t>
      </w:r>
      <w:r w:rsidRPr="00C62F2C">
        <w:t>: extrai apenas o SQL a partir do primeiro SELECT (remove texto/markdown) e executa.</w:t>
      </w:r>
    </w:p>
    <w:p w14:paraId="7CBC614F" w14:textId="77777777" w:rsidR="00C62F2C" w:rsidRPr="00C62F2C" w:rsidRDefault="00C62F2C" w:rsidP="00C62F2C">
      <w:pPr>
        <w:numPr>
          <w:ilvl w:val="0"/>
          <w:numId w:val="2"/>
        </w:numPr>
      </w:pPr>
      <w:r w:rsidRPr="00C62F2C">
        <w:rPr>
          <w:b/>
          <w:bCs/>
        </w:rPr>
        <w:t>Observabilidade</w:t>
      </w:r>
      <w:r w:rsidRPr="00C62F2C">
        <w:t>: verbose/debug do LangChain habilitáveis para imprimir o raciocínio/ferramentas no terminal.</w:t>
      </w:r>
    </w:p>
    <w:p w14:paraId="61EE170C" w14:textId="77777777" w:rsidR="00C62F2C" w:rsidRPr="00C62F2C" w:rsidRDefault="00C62F2C" w:rsidP="00C62F2C">
      <w:r w:rsidRPr="00C62F2C">
        <w:pict w14:anchorId="54D027F9">
          <v:rect id="_x0000_i1099" style="width:0;height:1.5pt" o:hralign="center" o:hrstd="t" o:hr="t" fillcolor="#a0a0a0" stroked="f"/>
        </w:pict>
      </w:r>
    </w:p>
    <w:p w14:paraId="05F7113D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4) Como usar (passo a passo)</w:t>
      </w:r>
    </w:p>
    <w:p w14:paraId="725CF785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4.1. Preparar ambiente</w:t>
      </w:r>
    </w:p>
    <w:p w14:paraId="7390A984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(Opcional) Criar venv:</w:t>
      </w:r>
    </w:p>
    <w:p w14:paraId="0FC42511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python -m venv .venv</w:t>
      </w:r>
    </w:p>
    <w:p w14:paraId="72CEB73E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.\.venv\Scripts\activate    # Windows</w:t>
      </w:r>
    </w:p>
    <w:p w14:paraId="7F58BCF5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# ou</w:t>
      </w:r>
    </w:p>
    <w:p w14:paraId="0A55F187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source .venv/bin/activate   # macOS/Linux</w:t>
      </w:r>
    </w:p>
    <w:p w14:paraId="1E1F7886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Instalar dependências:</w:t>
      </w:r>
    </w:p>
    <w:p w14:paraId="385F7429" w14:textId="77777777" w:rsidR="00C62F2C" w:rsidRPr="00C62F2C" w:rsidRDefault="00C62F2C" w:rsidP="00C62F2C">
      <w:pPr>
        <w:numPr>
          <w:ilvl w:val="0"/>
          <w:numId w:val="3"/>
        </w:numPr>
        <w:rPr>
          <w:lang w:val="en-US"/>
        </w:rPr>
      </w:pPr>
      <w:r w:rsidRPr="00C62F2C">
        <w:rPr>
          <w:lang w:val="en-US"/>
        </w:rPr>
        <w:t>pip install -r requirements_any_csv.txt</w:t>
      </w:r>
    </w:p>
    <w:p w14:paraId="40F82DAC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Configurar .env (na pasta do app):</w:t>
      </w:r>
    </w:p>
    <w:p w14:paraId="0BFD0517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LLM_API_KEY=SEU_TOKEN</w:t>
      </w:r>
    </w:p>
    <w:p w14:paraId="04B90286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lastRenderedPageBreak/>
        <w:t>LLM_MODEL_NAME=gpt-4o-mini         # ajuste conforme seu provedor</w:t>
      </w:r>
    </w:p>
    <w:p w14:paraId="48A286E0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LLM_BASE_URL=https://api.openai.com/v1</w:t>
      </w:r>
    </w:p>
    <w:p w14:paraId="1E1D220F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4.2. Executar</w:t>
      </w:r>
    </w:p>
    <w:p w14:paraId="5EB05564" w14:textId="77777777" w:rsidR="00C62F2C" w:rsidRPr="00C62F2C" w:rsidRDefault="00C62F2C" w:rsidP="00C62F2C">
      <w:r w:rsidRPr="00C62F2C">
        <w:t>streamlit run app.py           # ou app_any_csv_xml_v2.py, conforme o seu arquivo</w:t>
      </w:r>
    </w:p>
    <w:p w14:paraId="2DC8C328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4.3. Carregar dados</w:t>
      </w:r>
    </w:p>
    <w:p w14:paraId="09F3A99B" w14:textId="77777777" w:rsidR="00C62F2C" w:rsidRPr="00C62F2C" w:rsidRDefault="00C62F2C" w:rsidP="00C62F2C">
      <w:pPr>
        <w:numPr>
          <w:ilvl w:val="0"/>
          <w:numId w:val="4"/>
        </w:numPr>
      </w:pPr>
      <w:r w:rsidRPr="00C62F2C">
        <w:t xml:space="preserve">Na UI: </w:t>
      </w:r>
      <w:r w:rsidRPr="00C62F2C">
        <w:rPr>
          <w:b/>
          <w:bCs/>
        </w:rPr>
        <w:t>Upload de CSV/XML/ZIP</w:t>
      </w:r>
      <w:r w:rsidRPr="00C62F2C">
        <w:t xml:space="preserve"> (multi-arquivo).</w:t>
      </w:r>
    </w:p>
    <w:p w14:paraId="63BE4B24" w14:textId="77777777" w:rsidR="00C62F2C" w:rsidRPr="00C62F2C" w:rsidRDefault="00C62F2C" w:rsidP="00C62F2C">
      <w:pPr>
        <w:numPr>
          <w:ilvl w:val="0"/>
          <w:numId w:val="4"/>
        </w:numPr>
      </w:pPr>
      <w:r w:rsidRPr="00C62F2C">
        <w:t xml:space="preserve">Se “Recriar tabelas” estiver marcado, tabelas homônimas são </w:t>
      </w:r>
      <w:r w:rsidRPr="00C62F2C">
        <w:rPr>
          <w:b/>
          <w:bCs/>
        </w:rPr>
        <w:t>substituídas</w:t>
      </w:r>
      <w:r w:rsidRPr="00C62F2C">
        <w:t>.</w:t>
      </w:r>
    </w:p>
    <w:p w14:paraId="165587E3" w14:textId="77777777" w:rsidR="00C62F2C" w:rsidRPr="00C62F2C" w:rsidRDefault="00C62F2C" w:rsidP="00C62F2C">
      <w:pPr>
        <w:numPr>
          <w:ilvl w:val="0"/>
          <w:numId w:val="4"/>
        </w:numPr>
      </w:pPr>
      <w:r w:rsidRPr="00C62F2C">
        <w:t xml:space="preserve">O app mostra </w:t>
      </w:r>
      <w:r w:rsidRPr="00C62F2C">
        <w:rPr>
          <w:b/>
          <w:bCs/>
        </w:rPr>
        <w:t>prévia</w:t>
      </w:r>
      <w:r w:rsidRPr="00C62F2C">
        <w:t xml:space="preserve"> e lista as </w:t>
      </w:r>
      <w:r w:rsidRPr="00C62F2C">
        <w:rPr>
          <w:b/>
          <w:bCs/>
        </w:rPr>
        <w:t>tabelas</w:t>
      </w:r>
      <w:r w:rsidRPr="00C62F2C">
        <w:t xml:space="preserve"> detectadas.</w:t>
      </w:r>
    </w:p>
    <w:p w14:paraId="6A4AC0D7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4.4. Consultar em linguagem natural</w:t>
      </w:r>
    </w:p>
    <w:p w14:paraId="50D4ECD8" w14:textId="77777777" w:rsidR="00C62F2C" w:rsidRPr="00C62F2C" w:rsidRDefault="00C62F2C" w:rsidP="00C62F2C">
      <w:pPr>
        <w:numPr>
          <w:ilvl w:val="0"/>
          <w:numId w:val="5"/>
        </w:numPr>
      </w:pPr>
      <w:r w:rsidRPr="00C62F2C">
        <w:t>Área “</w:t>
      </w:r>
      <w:r w:rsidRPr="00C62F2C">
        <w:rPr>
          <w:rFonts w:ascii="Segoe UI Emoji" w:hAnsi="Segoe UI Emoji" w:cs="Segoe UI Emoji"/>
        </w:rPr>
        <w:t>🤖</w:t>
      </w:r>
      <w:r w:rsidRPr="00C62F2C">
        <w:t xml:space="preserve"> Faça sua pergunta em Português”.</w:t>
      </w:r>
    </w:p>
    <w:p w14:paraId="138EF429" w14:textId="77777777" w:rsidR="00C62F2C" w:rsidRPr="00C62F2C" w:rsidRDefault="00C62F2C" w:rsidP="00C62F2C">
      <w:pPr>
        <w:numPr>
          <w:ilvl w:val="0"/>
          <w:numId w:val="5"/>
        </w:numPr>
      </w:pPr>
      <w:r w:rsidRPr="00C62F2C">
        <w:t>Exemplos:</w:t>
      </w:r>
    </w:p>
    <w:p w14:paraId="6E398CA1" w14:textId="77777777" w:rsidR="00C62F2C" w:rsidRPr="00C62F2C" w:rsidRDefault="00C62F2C" w:rsidP="00C62F2C">
      <w:pPr>
        <w:numPr>
          <w:ilvl w:val="1"/>
          <w:numId w:val="5"/>
        </w:numPr>
      </w:pPr>
      <w:r w:rsidRPr="00C62F2C">
        <w:t>“</w:t>
      </w:r>
      <w:r w:rsidRPr="00C62F2C">
        <w:rPr>
          <w:b/>
          <w:bCs/>
        </w:rPr>
        <w:t>Quais os 5 produtos mais vendidos?</w:t>
      </w:r>
      <w:r w:rsidRPr="00C62F2C">
        <w:t>”</w:t>
      </w:r>
    </w:p>
    <w:p w14:paraId="30D4DE1F" w14:textId="77777777" w:rsidR="00C62F2C" w:rsidRPr="00C62F2C" w:rsidRDefault="00C62F2C" w:rsidP="00C62F2C">
      <w:pPr>
        <w:numPr>
          <w:ilvl w:val="1"/>
          <w:numId w:val="5"/>
        </w:numPr>
      </w:pPr>
      <w:r w:rsidRPr="00C62F2C">
        <w:t>“</w:t>
      </w:r>
      <w:r w:rsidRPr="00C62F2C">
        <w:rPr>
          <w:b/>
          <w:bCs/>
        </w:rPr>
        <w:t>Top 10 por valor vendido</w:t>
      </w:r>
      <w:r w:rsidRPr="00C62F2C">
        <w:t>”</w:t>
      </w:r>
    </w:p>
    <w:p w14:paraId="715A18CF" w14:textId="77777777" w:rsidR="00C62F2C" w:rsidRPr="00C62F2C" w:rsidRDefault="00C62F2C" w:rsidP="00C62F2C">
      <w:pPr>
        <w:numPr>
          <w:ilvl w:val="1"/>
          <w:numId w:val="5"/>
        </w:numPr>
      </w:pPr>
      <w:r w:rsidRPr="00C62F2C">
        <w:t>“</w:t>
      </w:r>
      <w:r w:rsidRPr="00C62F2C">
        <w:rPr>
          <w:b/>
          <w:bCs/>
        </w:rPr>
        <w:t>Total de faturamento por mês</w:t>
      </w:r>
      <w:r w:rsidRPr="00C62F2C">
        <w:t>”</w:t>
      </w:r>
    </w:p>
    <w:p w14:paraId="2876BD54" w14:textId="77777777" w:rsidR="00C62F2C" w:rsidRPr="00C62F2C" w:rsidRDefault="00C62F2C" w:rsidP="00C62F2C">
      <w:pPr>
        <w:numPr>
          <w:ilvl w:val="0"/>
          <w:numId w:val="5"/>
        </w:numPr>
      </w:pPr>
      <w:r w:rsidRPr="00C62F2C">
        <w:t>O sistema:</w:t>
      </w:r>
    </w:p>
    <w:p w14:paraId="6E4A0A5E" w14:textId="77777777" w:rsidR="00C62F2C" w:rsidRPr="00C62F2C" w:rsidRDefault="00C62F2C" w:rsidP="00C62F2C">
      <w:pPr>
        <w:numPr>
          <w:ilvl w:val="1"/>
          <w:numId w:val="6"/>
        </w:numPr>
      </w:pPr>
      <w:r w:rsidRPr="00C62F2C">
        <w:t>gera SQL (apenas SELECT),</w:t>
      </w:r>
    </w:p>
    <w:p w14:paraId="297CA399" w14:textId="77777777" w:rsidR="00C62F2C" w:rsidRPr="00C62F2C" w:rsidRDefault="00C62F2C" w:rsidP="00C62F2C">
      <w:pPr>
        <w:numPr>
          <w:ilvl w:val="1"/>
          <w:numId w:val="6"/>
        </w:numPr>
      </w:pPr>
      <w:r w:rsidRPr="00C62F2C">
        <w:rPr>
          <w:b/>
          <w:bCs/>
        </w:rPr>
        <w:t>limpa</w:t>
      </w:r>
      <w:r w:rsidRPr="00C62F2C">
        <w:t xml:space="preserve"> qualquer texto extra,</w:t>
      </w:r>
    </w:p>
    <w:p w14:paraId="2D9CEA57" w14:textId="77777777" w:rsidR="00C62F2C" w:rsidRPr="00C62F2C" w:rsidRDefault="00C62F2C" w:rsidP="00C62F2C">
      <w:pPr>
        <w:numPr>
          <w:ilvl w:val="1"/>
          <w:numId w:val="6"/>
        </w:numPr>
      </w:pPr>
      <w:r w:rsidRPr="00C62F2C">
        <w:rPr>
          <w:b/>
          <w:bCs/>
        </w:rPr>
        <w:t>executa</w:t>
      </w:r>
      <w:r w:rsidRPr="00C62F2C">
        <w:t xml:space="preserve"> no SQLite,</w:t>
      </w:r>
    </w:p>
    <w:p w14:paraId="77D6E990" w14:textId="77777777" w:rsidR="00C62F2C" w:rsidRPr="00C62F2C" w:rsidRDefault="00C62F2C" w:rsidP="00C62F2C">
      <w:pPr>
        <w:numPr>
          <w:ilvl w:val="1"/>
          <w:numId w:val="6"/>
        </w:numPr>
      </w:pPr>
      <w:r w:rsidRPr="00C62F2C">
        <w:t xml:space="preserve">mostra o </w:t>
      </w:r>
      <w:r w:rsidRPr="00C62F2C">
        <w:rPr>
          <w:b/>
          <w:bCs/>
        </w:rPr>
        <w:t>resultado</w:t>
      </w:r>
      <w:r w:rsidRPr="00C62F2C">
        <w:t>.</w:t>
      </w:r>
    </w:p>
    <w:p w14:paraId="0ACB30FA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4.5. Consultar em SQL manual (opcional)</w:t>
      </w:r>
    </w:p>
    <w:p w14:paraId="30229D72" w14:textId="77777777" w:rsidR="00C62F2C" w:rsidRPr="00C62F2C" w:rsidRDefault="00C62F2C" w:rsidP="00C62F2C">
      <w:pPr>
        <w:numPr>
          <w:ilvl w:val="0"/>
          <w:numId w:val="7"/>
        </w:numPr>
      </w:pPr>
      <w:r w:rsidRPr="00C62F2C">
        <w:t>Campo “Executar SQL” para SELECT direto.</w:t>
      </w:r>
    </w:p>
    <w:p w14:paraId="3AFEE1DA" w14:textId="77777777" w:rsidR="00C62F2C" w:rsidRPr="00C62F2C" w:rsidRDefault="00C62F2C" w:rsidP="00C62F2C">
      <w:pPr>
        <w:numPr>
          <w:ilvl w:val="0"/>
          <w:numId w:val="7"/>
        </w:numPr>
      </w:pPr>
      <w:r w:rsidRPr="00C62F2C">
        <w:t>Exemplos:</w:t>
      </w:r>
    </w:p>
    <w:p w14:paraId="5F2B2DF4" w14:textId="77777777" w:rsidR="00C62F2C" w:rsidRPr="00C62F2C" w:rsidRDefault="00C62F2C" w:rsidP="00C62F2C">
      <w:pPr>
        <w:numPr>
          <w:ilvl w:val="0"/>
          <w:numId w:val="7"/>
        </w:numPr>
      </w:pPr>
      <w:r w:rsidRPr="00C62F2C">
        <w:t>SELECT xProd, SUM(qCom) AS total_qtd</w:t>
      </w:r>
    </w:p>
    <w:p w14:paraId="168EC79B" w14:textId="77777777" w:rsidR="00C62F2C" w:rsidRPr="00C62F2C" w:rsidRDefault="00C62F2C" w:rsidP="00C62F2C">
      <w:pPr>
        <w:numPr>
          <w:ilvl w:val="0"/>
          <w:numId w:val="7"/>
        </w:numPr>
      </w:pPr>
      <w:r w:rsidRPr="00C62F2C">
        <w:t>FROM envio_construcao_10k_itens_itens</w:t>
      </w:r>
    </w:p>
    <w:p w14:paraId="7E8C303D" w14:textId="77777777" w:rsidR="00C62F2C" w:rsidRPr="00C62F2C" w:rsidRDefault="00C62F2C" w:rsidP="00C62F2C">
      <w:pPr>
        <w:numPr>
          <w:ilvl w:val="0"/>
          <w:numId w:val="7"/>
        </w:numPr>
      </w:pPr>
      <w:r w:rsidRPr="00C62F2C">
        <w:t>GROUP BY xProd</w:t>
      </w:r>
    </w:p>
    <w:p w14:paraId="6323976F" w14:textId="77777777" w:rsidR="00C62F2C" w:rsidRPr="00C62F2C" w:rsidRDefault="00C62F2C" w:rsidP="00C62F2C">
      <w:pPr>
        <w:numPr>
          <w:ilvl w:val="0"/>
          <w:numId w:val="7"/>
        </w:numPr>
      </w:pPr>
      <w:r w:rsidRPr="00C62F2C">
        <w:t>ORDER BY total_qtd DESC</w:t>
      </w:r>
    </w:p>
    <w:p w14:paraId="67756027" w14:textId="77777777" w:rsidR="00C62F2C" w:rsidRPr="00C62F2C" w:rsidRDefault="00C62F2C" w:rsidP="00C62F2C">
      <w:pPr>
        <w:numPr>
          <w:ilvl w:val="0"/>
          <w:numId w:val="7"/>
        </w:numPr>
      </w:pPr>
      <w:r w:rsidRPr="00C62F2C">
        <w:t>LIMIT 5;</w:t>
      </w:r>
    </w:p>
    <w:p w14:paraId="1CF6A86A" w14:textId="77777777" w:rsidR="00C62F2C" w:rsidRPr="00C62F2C" w:rsidRDefault="00C62F2C" w:rsidP="00C62F2C">
      <w:r w:rsidRPr="00C62F2C">
        <w:lastRenderedPageBreak/>
        <w:pict w14:anchorId="509A5A51">
          <v:rect id="_x0000_i1100" style="width:0;height:1.5pt" o:hralign="center" o:hrstd="t" o:hr="t" fillcolor="#a0a0a0" stroked="f"/>
        </w:pict>
      </w:r>
    </w:p>
    <w:p w14:paraId="3DA7A1BB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5) Casos de uso e indicadores gerados</w:t>
      </w:r>
    </w:p>
    <w:p w14:paraId="62F457C0" w14:textId="77777777" w:rsidR="00C62F2C" w:rsidRPr="00C62F2C" w:rsidRDefault="00C62F2C" w:rsidP="00C62F2C">
      <w:pPr>
        <w:numPr>
          <w:ilvl w:val="0"/>
          <w:numId w:val="8"/>
        </w:numPr>
      </w:pPr>
      <w:r w:rsidRPr="00C62F2C">
        <w:rPr>
          <w:b/>
          <w:bCs/>
        </w:rPr>
        <w:t>Vendas/Produtos</w:t>
      </w:r>
      <w:r w:rsidRPr="00C62F2C">
        <w:t xml:space="preserve">: top itens por </w:t>
      </w:r>
      <w:r w:rsidRPr="00C62F2C">
        <w:rPr>
          <w:b/>
          <w:bCs/>
        </w:rPr>
        <w:t>quantidade</w:t>
      </w:r>
      <w:r w:rsidRPr="00C62F2C">
        <w:t xml:space="preserve"> (SUM(qCom)) ou por </w:t>
      </w:r>
      <w:r w:rsidRPr="00C62F2C">
        <w:rPr>
          <w:b/>
          <w:bCs/>
        </w:rPr>
        <w:t>valor</w:t>
      </w:r>
      <w:r w:rsidRPr="00C62F2C">
        <w:t xml:space="preserve"> (SUM(vProd)).</w:t>
      </w:r>
    </w:p>
    <w:p w14:paraId="52D75244" w14:textId="77777777" w:rsidR="00C62F2C" w:rsidRPr="00C62F2C" w:rsidRDefault="00C62F2C" w:rsidP="00C62F2C">
      <w:pPr>
        <w:numPr>
          <w:ilvl w:val="0"/>
          <w:numId w:val="8"/>
        </w:numPr>
      </w:pPr>
      <w:r w:rsidRPr="00C62F2C">
        <w:rPr>
          <w:b/>
          <w:bCs/>
        </w:rPr>
        <w:t>Financeiro/Fiscal</w:t>
      </w:r>
      <w:r w:rsidRPr="00C62F2C">
        <w:t xml:space="preserve"> (NF-e): </w:t>
      </w:r>
      <w:r w:rsidRPr="00C62F2C">
        <w:rPr>
          <w:b/>
          <w:bCs/>
        </w:rPr>
        <w:t>faturamento</w:t>
      </w:r>
      <w:r w:rsidRPr="00C62F2C">
        <w:t xml:space="preserve"> (SUM(vNF)), </w:t>
      </w:r>
      <w:r w:rsidRPr="00C62F2C">
        <w:rPr>
          <w:b/>
          <w:bCs/>
        </w:rPr>
        <w:t>base de produtos</w:t>
      </w:r>
      <w:r w:rsidRPr="00C62F2C">
        <w:t xml:space="preserve"> (SUM(vProd)), </w:t>
      </w:r>
      <w:r w:rsidRPr="00C62F2C">
        <w:rPr>
          <w:b/>
          <w:bCs/>
        </w:rPr>
        <w:t>impostos</w:t>
      </w:r>
      <w:r w:rsidRPr="00C62F2C">
        <w:t xml:space="preserve"> (SUM(vICMS, vPIS, vCOFINS, vIPI)), </w:t>
      </w:r>
      <w:r w:rsidRPr="00C62F2C">
        <w:rPr>
          <w:b/>
          <w:bCs/>
        </w:rPr>
        <w:t>margens</w:t>
      </w:r>
      <w:r w:rsidRPr="00C62F2C">
        <w:t xml:space="preserve"> (se houver campos de custo), </w:t>
      </w:r>
      <w:r w:rsidRPr="00C62F2C">
        <w:rPr>
          <w:b/>
          <w:bCs/>
        </w:rPr>
        <w:t>distribuição por UF/cliente</w:t>
      </w:r>
      <w:r w:rsidRPr="00C62F2C">
        <w:t>.</w:t>
      </w:r>
    </w:p>
    <w:p w14:paraId="297BDBA9" w14:textId="77777777" w:rsidR="00C62F2C" w:rsidRPr="00C62F2C" w:rsidRDefault="00C62F2C" w:rsidP="00C62F2C">
      <w:pPr>
        <w:numPr>
          <w:ilvl w:val="0"/>
          <w:numId w:val="8"/>
        </w:numPr>
      </w:pPr>
      <w:r w:rsidRPr="00C62F2C">
        <w:rPr>
          <w:b/>
          <w:bCs/>
        </w:rPr>
        <w:t>Clientes/Fornecedores</w:t>
      </w:r>
      <w:r w:rsidRPr="00C62F2C">
        <w:t>: ranking por dest_CNPJ/emit_CNPJ, volume por período, ticket médio.</w:t>
      </w:r>
    </w:p>
    <w:p w14:paraId="0FA6BDE3" w14:textId="77777777" w:rsidR="00C62F2C" w:rsidRPr="00C62F2C" w:rsidRDefault="00C62F2C" w:rsidP="00C62F2C">
      <w:r w:rsidRPr="00C62F2C">
        <w:pict w14:anchorId="4C87AD9E">
          <v:rect id="_x0000_i1101" style="width:0;height:1.5pt" o:hralign="center" o:hrstd="t" o:hr="t" fillcolor="#a0a0a0" stroked="f"/>
        </w:pict>
      </w:r>
    </w:p>
    <w:p w14:paraId="0ACF58A1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6) Esquemas de tabelas (principais)</w:t>
      </w:r>
    </w:p>
    <w:p w14:paraId="4F87BD94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6.1. CSV (genérico)</w:t>
      </w:r>
    </w:p>
    <w:p w14:paraId="2580AD3C" w14:textId="77777777" w:rsidR="00C62F2C" w:rsidRPr="00C62F2C" w:rsidRDefault="00C62F2C" w:rsidP="00C62F2C">
      <w:pPr>
        <w:numPr>
          <w:ilvl w:val="0"/>
          <w:numId w:val="9"/>
        </w:numPr>
      </w:pPr>
      <w:r w:rsidRPr="00C62F2C">
        <w:t>Tabela: &lt;nome_do_arquivo&gt;</w:t>
      </w:r>
    </w:p>
    <w:p w14:paraId="5482A1CD" w14:textId="77777777" w:rsidR="00C62F2C" w:rsidRPr="00C62F2C" w:rsidRDefault="00C62F2C" w:rsidP="00C62F2C">
      <w:pPr>
        <w:numPr>
          <w:ilvl w:val="0"/>
          <w:numId w:val="9"/>
        </w:numPr>
      </w:pPr>
      <w:r w:rsidRPr="00C62F2C">
        <w:t>Colunas: conforme o header do CSV (espaços viram _).</w:t>
      </w:r>
    </w:p>
    <w:p w14:paraId="3286087F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6.2. XML NF-e</w:t>
      </w:r>
    </w:p>
    <w:p w14:paraId="5B00AD80" w14:textId="77777777" w:rsidR="00C62F2C" w:rsidRPr="00C62F2C" w:rsidRDefault="00C62F2C" w:rsidP="00C62F2C">
      <w:pPr>
        <w:numPr>
          <w:ilvl w:val="0"/>
          <w:numId w:val="10"/>
        </w:numPr>
      </w:pPr>
      <w:r w:rsidRPr="00C62F2C">
        <w:t>&lt;base&gt;_cabecalho:</w:t>
      </w:r>
      <w:r w:rsidRPr="00C62F2C">
        <w:br/>
        <w:t>nNF, serie, dhEmi, tpNF, natOp, cUF, tpAmb, mod, emit_CNPJ, emit_xNome, emit_UF, dest_CNPJ, dest_xNome, dest_UF, vNF, vProd, vICMS, vIPI, vPIS, vCOFINS</w:t>
      </w:r>
    </w:p>
    <w:p w14:paraId="440CFEA3" w14:textId="77777777" w:rsidR="00C62F2C" w:rsidRPr="00C62F2C" w:rsidRDefault="00C62F2C" w:rsidP="00C62F2C">
      <w:pPr>
        <w:numPr>
          <w:ilvl w:val="0"/>
          <w:numId w:val="10"/>
        </w:numPr>
      </w:pPr>
      <w:r w:rsidRPr="00C62F2C">
        <w:t>&lt;base&gt;_itens:</w:t>
      </w:r>
      <w:r w:rsidRPr="00C62F2C">
        <w:br/>
        <w:t>nNF, cProd, xProd, NCM, CFOP, uCom, qCom, vUnCom, vProd</w:t>
      </w:r>
    </w:p>
    <w:p w14:paraId="419185B6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6.3. XML “Envio → detList → det → prod”</w:t>
      </w:r>
    </w:p>
    <w:p w14:paraId="06C3706F" w14:textId="77777777" w:rsidR="00C62F2C" w:rsidRPr="00C62F2C" w:rsidRDefault="00C62F2C" w:rsidP="00C62F2C">
      <w:pPr>
        <w:numPr>
          <w:ilvl w:val="0"/>
          <w:numId w:val="11"/>
        </w:numPr>
      </w:pPr>
      <w:r w:rsidRPr="00C62F2C">
        <w:t>&lt;base&gt;_cabecalho: pelo menos arquivo (e quaisquer metadados que o topo do XML tiver).</w:t>
      </w:r>
    </w:p>
    <w:p w14:paraId="12BD1996" w14:textId="77777777" w:rsidR="00C62F2C" w:rsidRPr="00C62F2C" w:rsidRDefault="00C62F2C" w:rsidP="00C62F2C">
      <w:pPr>
        <w:numPr>
          <w:ilvl w:val="0"/>
          <w:numId w:val="11"/>
        </w:numPr>
      </w:pPr>
      <w:r w:rsidRPr="00C62F2C">
        <w:t>&lt;base&gt;_itens: cProd, xProd, qCom, vUnCom, vProd (tipados como numéricos quando possível).</w:t>
      </w:r>
    </w:p>
    <w:p w14:paraId="7B8B3900" w14:textId="77777777" w:rsidR="00C62F2C" w:rsidRPr="00C62F2C" w:rsidRDefault="00C62F2C" w:rsidP="00C62F2C">
      <w:r w:rsidRPr="00C62F2C">
        <w:pict w14:anchorId="0C1C5839">
          <v:rect id="_x0000_i1102" style="width:0;height:1.5pt" o:hralign="center" o:hrstd="t" o:hr="t" fillcolor="#a0a0a0" stroked="f"/>
        </w:pict>
      </w:r>
    </w:p>
    <w:p w14:paraId="2716A6F8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7) Boas práticas de uso</w:t>
      </w:r>
    </w:p>
    <w:p w14:paraId="2B103636" w14:textId="77777777" w:rsidR="00C62F2C" w:rsidRPr="00C62F2C" w:rsidRDefault="00C62F2C" w:rsidP="00C62F2C">
      <w:pPr>
        <w:numPr>
          <w:ilvl w:val="0"/>
          <w:numId w:val="12"/>
        </w:numPr>
      </w:pPr>
      <w:r w:rsidRPr="00C62F2C">
        <w:rPr>
          <w:b/>
          <w:bCs/>
        </w:rPr>
        <w:t>Padronize nomes</w:t>
      </w:r>
      <w:r w:rsidRPr="00C62F2C">
        <w:t xml:space="preserve"> de arquivos para refletir o conteúdo (ex.: 202401_nfs_itens.csv).</w:t>
      </w:r>
    </w:p>
    <w:p w14:paraId="27FC7F59" w14:textId="77777777" w:rsidR="00C62F2C" w:rsidRPr="00C62F2C" w:rsidRDefault="00C62F2C" w:rsidP="00C62F2C">
      <w:pPr>
        <w:numPr>
          <w:ilvl w:val="0"/>
          <w:numId w:val="12"/>
        </w:numPr>
      </w:pPr>
      <w:r w:rsidRPr="00C62F2C">
        <w:rPr>
          <w:b/>
          <w:bCs/>
        </w:rPr>
        <w:t>Evite colunas sem nome</w:t>
      </w:r>
      <w:r w:rsidRPr="00C62F2C">
        <w:t xml:space="preserve"> ou misturas de tipos no mesmo campo no CSV.</w:t>
      </w:r>
    </w:p>
    <w:p w14:paraId="1CAE48FC" w14:textId="77777777" w:rsidR="00C62F2C" w:rsidRPr="00C62F2C" w:rsidRDefault="00C62F2C" w:rsidP="00C62F2C">
      <w:pPr>
        <w:numPr>
          <w:ilvl w:val="0"/>
          <w:numId w:val="12"/>
        </w:numPr>
      </w:pPr>
      <w:r w:rsidRPr="00C62F2C">
        <w:lastRenderedPageBreak/>
        <w:t xml:space="preserve">Para </w:t>
      </w:r>
      <w:r w:rsidRPr="00C62F2C">
        <w:rPr>
          <w:b/>
          <w:bCs/>
        </w:rPr>
        <w:t>XML</w:t>
      </w:r>
      <w:r w:rsidRPr="00C62F2C">
        <w:t xml:space="preserve">, use </w:t>
      </w:r>
      <w:r w:rsidRPr="00C62F2C">
        <w:rPr>
          <w:b/>
          <w:bCs/>
        </w:rPr>
        <w:t>o arquivo de fato</w:t>
      </w:r>
      <w:r w:rsidRPr="00C62F2C">
        <w:t xml:space="preserve"> (não HTML do DANFE, nem PDF ou ZIP renomeado).</w:t>
      </w:r>
    </w:p>
    <w:p w14:paraId="6532A23E" w14:textId="77777777" w:rsidR="00C62F2C" w:rsidRPr="00C62F2C" w:rsidRDefault="00C62F2C" w:rsidP="00C62F2C">
      <w:pPr>
        <w:numPr>
          <w:ilvl w:val="0"/>
          <w:numId w:val="12"/>
        </w:numPr>
      </w:pPr>
      <w:r w:rsidRPr="00C62F2C">
        <w:t xml:space="preserve">Para perguntas ao agente, use </w:t>
      </w:r>
      <w:r w:rsidRPr="00C62F2C">
        <w:rPr>
          <w:b/>
          <w:bCs/>
        </w:rPr>
        <w:t>termos que existam nas colunas</w:t>
      </w:r>
      <w:r w:rsidRPr="00C62F2C">
        <w:t xml:space="preserve"> (ex.: xProd, qCom, vProd).</w:t>
      </w:r>
    </w:p>
    <w:p w14:paraId="6287154A" w14:textId="77777777" w:rsidR="00C62F2C" w:rsidRPr="00C62F2C" w:rsidRDefault="00C62F2C" w:rsidP="00C62F2C">
      <w:r w:rsidRPr="00C62F2C">
        <w:pict w14:anchorId="367143AC">
          <v:rect id="_x0000_i1103" style="width:0;height:1.5pt" o:hralign="center" o:hrstd="t" o:hr="t" fillcolor="#a0a0a0" stroked="f"/>
        </w:pict>
      </w:r>
    </w:p>
    <w:p w14:paraId="73489FE1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8) Troubleshooting (erros comuns e correções)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2090"/>
        <w:gridCol w:w="3820"/>
      </w:tblGrid>
      <w:tr w:rsidR="00C62F2C" w:rsidRPr="00C62F2C" w14:paraId="2FDA20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A7F70" w14:textId="77777777" w:rsidR="00C62F2C" w:rsidRPr="00C62F2C" w:rsidRDefault="00C62F2C" w:rsidP="00C62F2C">
            <w:pPr>
              <w:rPr>
                <w:b/>
                <w:bCs/>
              </w:rPr>
            </w:pPr>
            <w:r w:rsidRPr="00C62F2C">
              <w:rPr>
                <w:b/>
                <w:bCs/>
              </w:rPr>
              <w:t>Sintoma</w:t>
            </w:r>
          </w:p>
        </w:tc>
        <w:tc>
          <w:tcPr>
            <w:tcW w:w="0" w:type="auto"/>
            <w:vAlign w:val="center"/>
            <w:hideMark/>
          </w:tcPr>
          <w:p w14:paraId="2D67B98A" w14:textId="77777777" w:rsidR="00C62F2C" w:rsidRPr="00C62F2C" w:rsidRDefault="00C62F2C" w:rsidP="00C62F2C">
            <w:pPr>
              <w:rPr>
                <w:b/>
                <w:bCs/>
              </w:rPr>
            </w:pPr>
            <w:r w:rsidRPr="00C62F2C">
              <w:rPr>
                <w:b/>
                <w:bCs/>
              </w:rPr>
              <w:t>Causa</w:t>
            </w:r>
          </w:p>
        </w:tc>
        <w:tc>
          <w:tcPr>
            <w:tcW w:w="0" w:type="auto"/>
            <w:vAlign w:val="center"/>
            <w:hideMark/>
          </w:tcPr>
          <w:p w14:paraId="7F45B267" w14:textId="77777777" w:rsidR="00C62F2C" w:rsidRPr="00C62F2C" w:rsidRDefault="00C62F2C" w:rsidP="00C62F2C">
            <w:pPr>
              <w:rPr>
                <w:b/>
                <w:bCs/>
              </w:rPr>
            </w:pPr>
            <w:r w:rsidRPr="00C62F2C">
              <w:rPr>
                <w:b/>
                <w:bCs/>
              </w:rPr>
              <w:t>Correção</w:t>
            </w:r>
          </w:p>
        </w:tc>
      </w:tr>
      <w:tr w:rsidR="00C62F2C" w:rsidRPr="00C62F2C" w14:paraId="34EA3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86EDE" w14:textId="77777777" w:rsidR="00C62F2C" w:rsidRPr="00C62F2C" w:rsidRDefault="00C62F2C" w:rsidP="00C62F2C">
            <w:pPr>
              <w:rPr>
                <w:lang w:val="en-US"/>
              </w:rPr>
            </w:pPr>
            <w:r w:rsidRPr="00C62F2C">
              <w:rPr>
                <w:lang w:val="en-US"/>
              </w:rPr>
              <w:t>The 'low_memory' option is not supported with the 'python' engine</w:t>
            </w:r>
          </w:p>
        </w:tc>
        <w:tc>
          <w:tcPr>
            <w:tcW w:w="0" w:type="auto"/>
            <w:vAlign w:val="center"/>
            <w:hideMark/>
          </w:tcPr>
          <w:p w14:paraId="6A6227BE" w14:textId="77777777" w:rsidR="00C62F2C" w:rsidRPr="00C62F2C" w:rsidRDefault="00C62F2C" w:rsidP="00C62F2C">
            <w:r w:rsidRPr="00C62F2C">
              <w:t>read_csv com engine="python" não aceita low_memory</w:t>
            </w:r>
          </w:p>
        </w:tc>
        <w:tc>
          <w:tcPr>
            <w:tcW w:w="0" w:type="auto"/>
            <w:vAlign w:val="center"/>
            <w:hideMark/>
          </w:tcPr>
          <w:p w14:paraId="529B8FD8" w14:textId="77777777" w:rsidR="00C62F2C" w:rsidRPr="00C62F2C" w:rsidRDefault="00C62F2C" w:rsidP="00C62F2C">
            <w:r w:rsidRPr="00C62F2C">
              <w:t>Removido do código (feito).</w:t>
            </w:r>
          </w:p>
        </w:tc>
      </w:tr>
      <w:tr w:rsidR="00C62F2C" w:rsidRPr="00C62F2C" w14:paraId="10D28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CCE28" w14:textId="77777777" w:rsidR="00C62F2C" w:rsidRPr="00C62F2C" w:rsidRDefault="00C62F2C" w:rsidP="00C62F2C">
            <w:r w:rsidRPr="00C62F2C">
              <w:t>ModuleNotFoundError: xmltodict</w:t>
            </w:r>
          </w:p>
        </w:tc>
        <w:tc>
          <w:tcPr>
            <w:tcW w:w="0" w:type="auto"/>
            <w:vAlign w:val="center"/>
            <w:hideMark/>
          </w:tcPr>
          <w:p w14:paraId="1E3D8995" w14:textId="77777777" w:rsidR="00C62F2C" w:rsidRPr="00C62F2C" w:rsidRDefault="00C62F2C" w:rsidP="00C62F2C">
            <w:r w:rsidRPr="00C62F2C">
              <w:t>Pacote não instalado</w:t>
            </w:r>
          </w:p>
        </w:tc>
        <w:tc>
          <w:tcPr>
            <w:tcW w:w="0" w:type="auto"/>
            <w:vAlign w:val="center"/>
            <w:hideMark/>
          </w:tcPr>
          <w:p w14:paraId="39D3E3AF" w14:textId="77777777" w:rsidR="00C62F2C" w:rsidRPr="00C62F2C" w:rsidRDefault="00C62F2C" w:rsidP="00C62F2C">
            <w:pPr>
              <w:rPr>
                <w:lang w:val="en-US"/>
              </w:rPr>
            </w:pPr>
            <w:r w:rsidRPr="00C62F2C">
              <w:rPr>
                <w:lang w:val="en-US"/>
              </w:rPr>
              <w:t>pip install xmltodict ou pip install -r requirements_any_csv.txt.</w:t>
            </w:r>
          </w:p>
        </w:tc>
      </w:tr>
      <w:tr w:rsidR="00C62F2C" w:rsidRPr="00C62F2C" w14:paraId="7814B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B07E5" w14:textId="77777777" w:rsidR="00C62F2C" w:rsidRPr="00C62F2C" w:rsidRDefault="00C62F2C" w:rsidP="00C62F2C">
            <w:pPr>
              <w:rPr>
                <w:lang w:val="en-US"/>
              </w:rPr>
            </w:pPr>
            <w:r w:rsidRPr="00C62F2C">
              <w:rPr>
                <w:lang w:val="en-US"/>
              </w:rPr>
              <w:t>XML inválido: not well-formed (invalid token)</w:t>
            </w:r>
          </w:p>
        </w:tc>
        <w:tc>
          <w:tcPr>
            <w:tcW w:w="0" w:type="auto"/>
            <w:vAlign w:val="center"/>
            <w:hideMark/>
          </w:tcPr>
          <w:p w14:paraId="4EBAD114" w14:textId="77777777" w:rsidR="00C62F2C" w:rsidRPr="00C62F2C" w:rsidRDefault="00C62F2C" w:rsidP="00C62F2C">
            <w:r w:rsidRPr="00C62F2C">
              <w:t>Arquivo não é XML (HTML/PDF/ZIP) ou tem BOM/lixo</w:t>
            </w:r>
          </w:p>
        </w:tc>
        <w:tc>
          <w:tcPr>
            <w:tcW w:w="0" w:type="auto"/>
            <w:vAlign w:val="center"/>
            <w:hideMark/>
          </w:tcPr>
          <w:p w14:paraId="6FF3D3E4" w14:textId="77777777" w:rsidR="00C62F2C" w:rsidRPr="00C62F2C" w:rsidRDefault="00C62F2C" w:rsidP="00C62F2C">
            <w:r w:rsidRPr="00C62F2C">
              <w:t>Versão robusta remove BOM, detecta formatos; usar o XML correto.</w:t>
            </w:r>
          </w:p>
        </w:tc>
      </w:tr>
      <w:tr w:rsidR="00C62F2C" w:rsidRPr="00C62F2C" w14:paraId="073F51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E231B" w14:textId="77777777" w:rsidR="00C62F2C" w:rsidRPr="00C62F2C" w:rsidRDefault="00C62F2C" w:rsidP="00C62F2C">
            <w:r w:rsidRPr="00C62F2C">
              <w:t>Consulta não executa e aparece texto “A tabela … contém …”</w:t>
            </w:r>
          </w:p>
        </w:tc>
        <w:tc>
          <w:tcPr>
            <w:tcW w:w="0" w:type="auto"/>
            <w:vAlign w:val="center"/>
            <w:hideMark/>
          </w:tcPr>
          <w:p w14:paraId="63D59740" w14:textId="77777777" w:rsidR="00C62F2C" w:rsidRPr="00C62F2C" w:rsidRDefault="00C62F2C" w:rsidP="00C62F2C">
            <w:r w:rsidRPr="00C62F2C">
              <w:t>O LLM devolveu explicação + SQL</w:t>
            </w:r>
          </w:p>
        </w:tc>
        <w:tc>
          <w:tcPr>
            <w:tcW w:w="0" w:type="auto"/>
            <w:vAlign w:val="center"/>
            <w:hideMark/>
          </w:tcPr>
          <w:p w14:paraId="1418674A" w14:textId="77777777" w:rsidR="00C62F2C" w:rsidRPr="00C62F2C" w:rsidRDefault="00C62F2C" w:rsidP="00C62F2C">
            <w:r w:rsidRPr="00C62F2C">
              <w:rPr>
                <w:b/>
                <w:bCs/>
              </w:rPr>
              <w:t>Limpador de SQL</w:t>
            </w:r>
            <w:r w:rsidRPr="00C62F2C">
              <w:t xml:space="preserve"> implementado (pega só o SELECT).</w:t>
            </w:r>
          </w:p>
        </w:tc>
      </w:tr>
      <w:tr w:rsidR="00C62F2C" w:rsidRPr="00C62F2C" w14:paraId="075E29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66C3F" w14:textId="77777777" w:rsidR="00C62F2C" w:rsidRPr="00C62F2C" w:rsidRDefault="00C62F2C" w:rsidP="00C62F2C">
            <w:r w:rsidRPr="00C62F2C">
              <w:t>near ")": syntax error ao gravar _cabecalho</w:t>
            </w:r>
          </w:p>
        </w:tc>
        <w:tc>
          <w:tcPr>
            <w:tcW w:w="0" w:type="auto"/>
            <w:vAlign w:val="center"/>
            <w:hideMark/>
          </w:tcPr>
          <w:p w14:paraId="2E4369A8" w14:textId="77777777" w:rsidR="00C62F2C" w:rsidRPr="00C62F2C" w:rsidRDefault="00C62F2C" w:rsidP="00C62F2C">
            <w:r w:rsidRPr="00C62F2C">
              <w:t>DataFrame sem colunas</w:t>
            </w:r>
          </w:p>
        </w:tc>
        <w:tc>
          <w:tcPr>
            <w:tcW w:w="0" w:type="auto"/>
            <w:vAlign w:val="center"/>
            <w:hideMark/>
          </w:tcPr>
          <w:p w14:paraId="6B39116B" w14:textId="77777777" w:rsidR="00C62F2C" w:rsidRPr="00C62F2C" w:rsidRDefault="00C62F2C" w:rsidP="00C62F2C">
            <w:r w:rsidRPr="00C62F2C">
              <w:t>Garantido arquivo como coluna mínima ou pular a criação (feito).</w:t>
            </w:r>
          </w:p>
        </w:tc>
      </w:tr>
      <w:tr w:rsidR="00C62F2C" w:rsidRPr="00C62F2C" w14:paraId="3C5D6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49EA2" w14:textId="77777777" w:rsidR="00C62F2C" w:rsidRPr="00C62F2C" w:rsidRDefault="00C62F2C" w:rsidP="00C62F2C">
            <w:r w:rsidRPr="00C62F2C">
              <w:t>Não vejo o “pensamento” no terminal</w:t>
            </w:r>
          </w:p>
        </w:tc>
        <w:tc>
          <w:tcPr>
            <w:tcW w:w="0" w:type="auto"/>
            <w:vAlign w:val="center"/>
            <w:hideMark/>
          </w:tcPr>
          <w:p w14:paraId="29269740" w14:textId="77777777" w:rsidR="00C62F2C" w:rsidRPr="00C62F2C" w:rsidRDefault="00C62F2C" w:rsidP="00C62F2C">
            <w:r w:rsidRPr="00C62F2C">
              <w:t>Verbose/desligado</w:t>
            </w:r>
          </w:p>
        </w:tc>
        <w:tc>
          <w:tcPr>
            <w:tcW w:w="0" w:type="auto"/>
            <w:vAlign w:val="center"/>
            <w:hideMark/>
          </w:tcPr>
          <w:p w14:paraId="48854964" w14:textId="77777777" w:rsidR="00C62F2C" w:rsidRPr="00C62F2C" w:rsidRDefault="00C62F2C" w:rsidP="00C62F2C">
            <w:r w:rsidRPr="00C62F2C">
              <w:t>verbose=True no LLM e no agente + set_debug(True)/set_verbose(True).</w:t>
            </w:r>
          </w:p>
        </w:tc>
      </w:tr>
    </w:tbl>
    <w:p w14:paraId="65EC61DE" w14:textId="77777777" w:rsidR="00C62F2C" w:rsidRPr="00C62F2C" w:rsidRDefault="00C62F2C" w:rsidP="00C62F2C">
      <w:r w:rsidRPr="00C62F2C">
        <w:pict w14:anchorId="323DE378">
          <v:rect id="_x0000_i1104" style="width:0;height:1.5pt" o:hralign="center" o:hrstd="t" o:hr="t" fillcolor="#a0a0a0" stroked="f"/>
        </w:pict>
      </w:r>
    </w:p>
    <w:p w14:paraId="387368C0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9) Segurança e configuração</w:t>
      </w:r>
    </w:p>
    <w:p w14:paraId="3E866531" w14:textId="77777777" w:rsidR="00C62F2C" w:rsidRPr="00C62F2C" w:rsidRDefault="00C62F2C" w:rsidP="00C62F2C">
      <w:pPr>
        <w:numPr>
          <w:ilvl w:val="0"/>
          <w:numId w:val="13"/>
        </w:numPr>
      </w:pPr>
      <w:r w:rsidRPr="00C62F2C">
        <w:t xml:space="preserve">As chaves do LLM ficam no </w:t>
      </w:r>
      <w:r w:rsidRPr="00C62F2C">
        <w:rPr>
          <w:b/>
          <w:bCs/>
        </w:rPr>
        <w:t>.env</w:t>
      </w:r>
      <w:r w:rsidRPr="00C62F2C">
        <w:t xml:space="preserve"> (não commitar).</w:t>
      </w:r>
    </w:p>
    <w:p w14:paraId="44E4E1AA" w14:textId="77777777" w:rsidR="00C62F2C" w:rsidRPr="00C62F2C" w:rsidRDefault="00C62F2C" w:rsidP="00C62F2C">
      <w:pPr>
        <w:numPr>
          <w:ilvl w:val="0"/>
          <w:numId w:val="13"/>
        </w:numPr>
      </w:pPr>
      <w:r w:rsidRPr="00C62F2C">
        <w:t xml:space="preserve">O SQLite fica </w:t>
      </w:r>
      <w:r w:rsidRPr="00C62F2C">
        <w:rPr>
          <w:b/>
          <w:bCs/>
        </w:rPr>
        <w:t>local</w:t>
      </w:r>
      <w:r w:rsidRPr="00C62F2C">
        <w:t>; proteja a pasta do projeto se houver dados sensíveis.</w:t>
      </w:r>
    </w:p>
    <w:p w14:paraId="1BB220EF" w14:textId="77777777" w:rsidR="00C62F2C" w:rsidRPr="00C62F2C" w:rsidRDefault="00C62F2C" w:rsidP="00C62F2C">
      <w:pPr>
        <w:numPr>
          <w:ilvl w:val="0"/>
          <w:numId w:val="13"/>
        </w:numPr>
      </w:pPr>
      <w:r w:rsidRPr="00C62F2C">
        <w:t xml:space="preserve">Para ambientes corporativos, considere apontar para modelos </w:t>
      </w:r>
      <w:r w:rsidRPr="00C62F2C">
        <w:rPr>
          <w:b/>
          <w:bCs/>
        </w:rPr>
        <w:t>self-hosted</w:t>
      </w:r>
      <w:r w:rsidRPr="00C62F2C">
        <w:t>/VPC e armazenar o banco em volumes seguros/criptografados.</w:t>
      </w:r>
    </w:p>
    <w:p w14:paraId="1BA63310" w14:textId="77777777" w:rsidR="00C62F2C" w:rsidRPr="00C62F2C" w:rsidRDefault="00C62F2C" w:rsidP="00C62F2C">
      <w:r w:rsidRPr="00C62F2C">
        <w:pict w14:anchorId="0B4C3F19">
          <v:rect id="_x0000_i1105" style="width:0;height:1.5pt" o:hralign="center" o:hrstd="t" o:hr="t" fillcolor="#a0a0a0" stroked="f"/>
        </w:pict>
      </w:r>
    </w:p>
    <w:p w14:paraId="5201B62B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10) Limitações atuais</w:t>
      </w:r>
    </w:p>
    <w:p w14:paraId="26B662CB" w14:textId="77777777" w:rsidR="00C62F2C" w:rsidRPr="00C62F2C" w:rsidRDefault="00C62F2C" w:rsidP="00C62F2C">
      <w:pPr>
        <w:numPr>
          <w:ilvl w:val="0"/>
          <w:numId w:val="14"/>
        </w:numPr>
      </w:pPr>
      <w:r w:rsidRPr="00C62F2C">
        <w:rPr>
          <w:b/>
          <w:bCs/>
        </w:rPr>
        <w:lastRenderedPageBreak/>
        <w:t>Inferência de joins</w:t>
      </w:r>
      <w:r w:rsidRPr="00C62F2C">
        <w:t xml:space="preserve"> depende de nomes usuais (ex.: nNF, cProd, CNPJ); para schemas diferentes, o agente pode errar.</w:t>
      </w:r>
    </w:p>
    <w:p w14:paraId="3DF8D10D" w14:textId="77777777" w:rsidR="00C62F2C" w:rsidRPr="00C62F2C" w:rsidRDefault="00C62F2C" w:rsidP="00C62F2C">
      <w:pPr>
        <w:numPr>
          <w:ilvl w:val="0"/>
          <w:numId w:val="14"/>
        </w:numPr>
      </w:pPr>
      <w:r w:rsidRPr="00C62F2C">
        <w:rPr>
          <w:b/>
          <w:bCs/>
        </w:rPr>
        <w:t>XML genérico</w:t>
      </w:r>
      <w:r w:rsidRPr="00C62F2C">
        <w:t xml:space="preserve"> ainda vira </w:t>
      </w:r>
      <w:r w:rsidRPr="00C62F2C">
        <w:rPr>
          <w:b/>
          <w:bCs/>
        </w:rPr>
        <w:t>uma</w:t>
      </w:r>
      <w:r w:rsidRPr="00C62F2C">
        <w:t xml:space="preserve"> tabela (flatten) se não casar com NF-e ou Envio(det/prod).</w:t>
      </w:r>
    </w:p>
    <w:p w14:paraId="0D78A842" w14:textId="77777777" w:rsidR="00C62F2C" w:rsidRPr="00C62F2C" w:rsidRDefault="00C62F2C" w:rsidP="00C62F2C">
      <w:pPr>
        <w:numPr>
          <w:ilvl w:val="0"/>
          <w:numId w:val="14"/>
        </w:numPr>
      </w:pPr>
      <w:r w:rsidRPr="00C62F2C">
        <w:t xml:space="preserve">Não há ainda </w:t>
      </w:r>
      <w:r w:rsidRPr="00C62F2C">
        <w:rPr>
          <w:b/>
          <w:bCs/>
        </w:rPr>
        <w:t>catálogo</w:t>
      </w:r>
      <w:r w:rsidRPr="00C62F2C">
        <w:t xml:space="preserve"> de metadados/linhagem ou </w:t>
      </w:r>
      <w:r w:rsidRPr="00C62F2C">
        <w:rPr>
          <w:b/>
          <w:bCs/>
        </w:rPr>
        <w:t>mapeamento de chaves</w:t>
      </w:r>
      <w:r w:rsidRPr="00C62F2C">
        <w:t xml:space="preserve"> persistente entre tabelas heterogêneas (opção futura).</w:t>
      </w:r>
    </w:p>
    <w:p w14:paraId="68DB98DB" w14:textId="77777777" w:rsidR="00C62F2C" w:rsidRPr="00C62F2C" w:rsidRDefault="00C62F2C" w:rsidP="00C62F2C">
      <w:r w:rsidRPr="00C62F2C">
        <w:pict w14:anchorId="071D6705">
          <v:rect id="_x0000_i1106" style="width:0;height:1.5pt" o:hralign="center" o:hrstd="t" o:hr="t" fillcolor="#a0a0a0" stroked="f"/>
        </w:pict>
      </w:r>
    </w:p>
    <w:p w14:paraId="4B840231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11) Roadmap sugerido (próximas melhorias)</w:t>
      </w:r>
    </w:p>
    <w:p w14:paraId="2254FC93" w14:textId="77777777" w:rsidR="00C62F2C" w:rsidRPr="00C62F2C" w:rsidRDefault="00C62F2C" w:rsidP="00C62F2C">
      <w:pPr>
        <w:numPr>
          <w:ilvl w:val="0"/>
          <w:numId w:val="15"/>
        </w:numPr>
      </w:pPr>
      <w:r w:rsidRPr="00C62F2C">
        <w:rPr>
          <w:b/>
          <w:bCs/>
        </w:rPr>
        <w:t>Dicionário de colunas</w:t>
      </w:r>
      <w:r w:rsidRPr="00C62F2C">
        <w:t xml:space="preserve"> (“alias”) por domínio fiscal para orientar o agente (ex.: tratar descricao como xProd).</w:t>
      </w:r>
    </w:p>
    <w:p w14:paraId="316A6706" w14:textId="77777777" w:rsidR="00C62F2C" w:rsidRPr="00C62F2C" w:rsidRDefault="00C62F2C" w:rsidP="00C62F2C">
      <w:pPr>
        <w:numPr>
          <w:ilvl w:val="0"/>
          <w:numId w:val="15"/>
        </w:numPr>
      </w:pPr>
      <w:r w:rsidRPr="00C62F2C">
        <w:rPr>
          <w:b/>
          <w:bCs/>
        </w:rPr>
        <w:t>Config UI de delimitador/encoding</w:t>
      </w:r>
      <w:r w:rsidRPr="00C62F2C">
        <w:t xml:space="preserve"> para CSV (override manual).</w:t>
      </w:r>
    </w:p>
    <w:p w14:paraId="59FF1FEE" w14:textId="77777777" w:rsidR="00C62F2C" w:rsidRPr="00C62F2C" w:rsidRDefault="00C62F2C" w:rsidP="00C62F2C">
      <w:pPr>
        <w:numPr>
          <w:ilvl w:val="0"/>
          <w:numId w:val="15"/>
        </w:numPr>
      </w:pPr>
      <w:r w:rsidRPr="00C62F2C">
        <w:rPr>
          <w:b/>
          <w:bCs/>
        </w:rPr>
        <w:t>Suporte a NFS-e</w:t>
      </w:r>
      <w:r w:rsidRPr="00C62F2C">
        <w:t xml:space="preserve"> (padrões mais comuns) com tabelas normalizadas.</w:t>
      </w:r>
    </w:p>
    <w:p w14:paraId="2B78C3A1" w14:textId="77777777" w:rsidR="00C62F2C" w:rsidRPr="00C62F2C" w:rsidRDefault="00C62F2C" w:rsidP="00C62F2C">
      <w:pPr>
        <w:numPr>
          <w:ilvl w:val="0"/>
          <w:numId w:val="15"/>
        </w:numPr>
      </w:pPr>
      <w:r w:rsidRPr="00C62F2C">
        <w:rPr>
          <w:b/>
          <w:bCs/>
        </w:rPr>
        <w:t>Validações fiscais</w:t>
      </w:r>
      <w:r w:rsidRPr="00C62F2C">
        <w:t>: regras de integridade (ex.: vProd ≈ qCom * vUnCom).</w:t>
      </w:r>
    </w:p>
    <w:p w14:paraId="52F5CCFB" w14:textId="77777777" w:rsidR="00C62F2C" w:rsidRPr="00C62F2C" w:rsidRDefault="00C62F2C" w:rsidP="00C62F2C">
      <w:pPr>
        <w:numPr>
          <w:ilvl w:val="0"/>
          <w:numId w:val="15"/>
        </w:numPr>
      </w:pPr>
      <w:r w:rsidRPr="00C62F2C">
        <w:rPr>
          <w:b/>
          <w:bCs/>
        </w:rPr>
        <w:t>Camada de métricas</w:t>
      </w:r>
      <w:r w:rsidRPr="00C62F2C">
        <w:t xml:space="preserve"> (views) com KPIs prontos: faturamento mês, mix de produtos, ticket médio, top clientes.</w:t>
      </w:r>
    </w:p>
    <w:p w14:paraId="3AC59CB0" w14:textId="77777777" w:rsidR="00C62F2C" w:rsidRPr="00C62F2C" w:rsidRDefault="00C62F2C" w:rsidP="00C62F2C">
      <w:pPr>
        <w:numPr>
          <w:ilvl w:val="0"/>
          <w:numId w:val="15"/>
        </w:numPr>
      </w:pPr>
      <w:r w:rsidRPr="00C62F2C">
        <w:rPr>
          <w:b/>
          <w:bCs/>
        </w:rPr>
        <w:t>Exportação</w:t>
      </w:r>
      <w:r w:rsidRPr="00C62F2C">
        <w:t xml:space="preserve"> (CSV/Excel) de resultados e integração nativa com Power BI.</w:t>
      </w:r>
    </w:p>
    <w:p w14:paraId="4A18EE2B" w14:textId="77777777" w:rsidR="00C62F2C" w:rsidRPr="00C62F2C" w:rsidRDefault="00C62F2C" w:rsidP="00C62F2C">
      <w:r w:rsidRPr="00C62F2C">
        <w:pict w14:anchorId="0E05E27E">
          <v:rect id="_x0000_i1107" style="width:0;height:1.5pt" o:hralign="center" o:hrstd="t" o:hr="t" fillcolor="#a0a0a0" stroked="f"/>
        </w:pict>
      </w:r>
    </w:p>
    <w:p w14:paraId="3975C67B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12) Exemplos de perguntas úteis</w:t>
      </w:r>
    </w:p>
    <w:p w14:paraId="764C34DF" w14:textId="77777777" w:rsidR="00C62F2C" w:rsidRPr="00C62F2C" w:rsidRDefault="00C62F2C" w:rsidP="00C62F2C">
      <w:pPr>
        <w:numPr>
          <w:ilvl w:val="0"/>
          <w:numId w:val="16"/>
        </w:numPr>
      </w:pPr>
      <w:r w:rsidRPr="00C62F2C">
        <w:t>“</w:t>
      </w:r>
      <w:r w:rsidRPr="00C62F2C">
        <w:rPr>
          <w:b/>
          <w:bCs/>
        </w:rPr>
        <w:t>Top 5 produtos por quantidade</w:t>
      </w:r>
      <w:r w:rsidRPr="00C62F2C">
        <w:t>”</w:t>
      </w:r>
    </w:p>
    <w:p w14:paraId="64954732" w14:textId="77777777" w:rsidR="00C62F2C" w:rsidRPr="00C62F2C" w:rsidRDefault="00C62F2C" w:rsidP="00C62F2C">
      <w:pPr>
        <w:numPr>
          <w:ilvl w:val="0"/>
          <w:numId w:val="16"/>
        </w:numPr>
      </w:pPr>
      <w:r w:rsidRPr="00C62F2C">
        <w:t>“</w:t>
      </w:r>
      <w:r w:rsidRPr="00C62F2C">
        <w:rPr>
          <w:b/>
          <w:bCs/>
        </w:rPr>
        <w:t>Top 10 por valor vendido</w:t>
      </w:r>
      <w:r w:rsidRPr="00C62F2C">
        <w:t>”</w:t>
      </w:r>
    </w:p>
    <w:p w14:paraId="4DD9307D" w14:textId="77777777" w:rsidR="00C62F2C" w:rsidRPr="00C62F2C" w:rsidRDefault="00C62F2C" w:rsidP="00C62F2C">
      <w:pPr>
        <w:numPr>
          <w:ilvl w:val="0"/>
          <w:numId w:val="16"/>
        </w:numPr>
      </w:pPr>
      <w:r w:rsidRPr="00C62F2C">
        <w:t>“</w:t>
      </w:r>
      <w:r w:rsidRPr="00C62F2C">
        <w:rPr>
          <w:b/>
          <w:bCs/>
        </w:rPr>
        <w:t>Total de faturamento (vNF) por mês</w:t>
      </w:r>
      <w:r w:rsidRPr="00C62F2C">
        <w:t>”</w:t>
      </w:r>
    </w:p>
    <w:p w14:paraId="202617C2" w14:textId="77777777" w:rsidR="00C62F2C" w:rsidRPr="00C62F2C" w:rsidRDefault="00C62F2C" w:rsidP="00C62F2C">
      <w:pPr>
        <w:numPr>
          <w:ilvl w:val="0"/>
          <w:numId w:val="16"/>
        </w:numPr>
      </w:pPr>
      <w:r w:rsidRPr="00C62F2C">
        <w:t>“</w:t>
      </w:r>
      <w:r w:rsidRPr="00C62F2C">
        <w:rPr>
          <w:b/>
          <w:bCs/>
        </w:rPr>
        <w:t>Ranking de clientes por valor total</w:t>
      </w:r>
      <w:r w:rsidRPr="00C62F2C">
        <w:t>”</w:t>
      </w:r>
    </w:p>
    <w:p w14:paraId="706A39FA" w14:textId="77777777" w:rsidR="00C62F2C" w:rsidRPr="00C62F2C" w:rsidRDefault="00C62F2C" w:rsidP="00C62F2C">
      <w:pPr>
        <w:numPr>
          <w:ilvl w:val="0"/>
          <w:numId w:val="16"/>
        </w:numPr>
      </w:pPr>
      <w:r w:rsidRPr="00C62F2C">
        <w:t>“</w:t>
      </w:r>
      <w:r w:rsidRPr="00C62F2C">
        <w:rPr>
          <w:b/>
          <w:bCs/>
        </w:rPr>
        <w:t>Quantidade total por NCM</w:t>
      </w:r>
      <w:r w:rsidRPr="00C62F2C">
        <w:t>”</w:t>
      </w:r>
    </w:p>
    <w:p w14:paraId="363F171E" w14:textId="77777777" w:rsidR="00C62F2C" w:rsidRPr="00C62F2C" w:rsidRDefault="00C62F2C" w:rsidP="00C62F2C">
      <w:pPr>
        <w:numPr>
          <w:ilvl w:val="0"/>
          <w:numId w:val="16"/>
        </w:numPr>
      </w:pPr>
      <w:r w:rsidRPr="00C62F2C">
        <w:t>“</w:t>
      </w:r>
      <w:r w:rsidRPr="00C62F2C">
        <w:rPr>
          <w:b/>
          <w:bCs/>
        </w:rPr>
        <w:t>Média de preço por produto (vUnCom)</w:t>
      </w:r>
      <w:r w:rsidRPr="00C62F2C">
        <w:t>”</w:t>
      </w:r>
    </w:p>
    <w:p w14:paraId="2D66B7EF" w14:textId="77777777" w:rsidR="00C62F2C" w:rsidRPr="00C62F2C" w:rsidRDefault="00C62F2C" w:rsidP="00C62F2C">
      <w:r w:rsidRPr="00C62F2C">
        <w:pict w14:anchorId="12CEADAE">
          <v:rect id="_x0000_i1108" style="width:0;height:1.5pt" o:hralign="center" o:hrstd="t" o:hr="t" fillcolor="#a0a0a0" stroked="f"/>
        </w:pict>
      </w:r>
    </w:p>
    <w:p w14:paraId="58AB2417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Conclusão</w:t>
      </w:r>
    </w:p>
    <w:p w14:paraId="38945F25" w14:textId="7E0D5BEC" w:rsidR="00C62F2C" w:rsidRPr="00C62F2C" w:rsidRDefault="00C62F2C" w:rsidP="00C62F2C">
      <w:r>
        <w:t>U</w:t>
      </w:r>
      <w:r w:rsidRPr="00C62F2C">
        <w:t xml:space="preserve">m </w:t>
      </w:r>
      <w:r w:rsidRPr="00C62F2C">
        <w:rPr>
          <w:b/>
          <w:bCs/>
        </w:rPr>
        <w:t>pipeline único</w:t>
      </w:r>
      <w:r w:rsidRPr="00C62F2C">
        <w:t xml:space="preserve"> para ingerir dados fiscais (CSV/XML), </w:t>
      </w:r>
      <w:r w:rsidRPr="00C62F2C">
        <w:rPr>
          <w:b/>
          <w:bCs/>
        </w:rPr>
        <w:t>estruturar</w:t>
      </w:r>
      <w:r w:rsidRPr="00C62F2C">
        <w:t xml:space="preserve"> em SQLite e </w:t>
      </w:r>
      <w:r w:rsidRPr="00C62F2C">
        <w:rPr>
          <w:b/>
          <w:bCs/>
        </w:rPr>
        <w:t>perguntar em PT-BR</w:t>
      </w:r>
      <w:r w:rsidRPr="00C62F2C">
        <w:t xml:space="preserve"> com geração/execução de SQL. Isso acelera a criação de </w:t>
      </w:r>
      <w:r w:rsidRPr="00C62F2C">
        <w:rPr>
          <w:b/>
          <w:bCs/>
        </w:rPr>
        <w:t>KPIs e análises fiscais/contábeis</w:t>
      </w:r>
      <w:r w:rsidRPr="00C62F2C">
        <w:t xml:space="preserve"> e prepara o terreno para </w:t>
      </w:r>
      <w:r w:rsidRPr="00C62F2C">
        <w:rPr>
          <w:b/>
          <w:bCs/>
        </w:rPr>
        <w:t>integração com BI/ERP</w:t>
      </w:r>
      <w:r w:rsidRPr="00C62F2C">
        <w:t xml:space="preserve"> e automação de obrigações acessórias.</w:t>
      </w:r>
    </w:p>
    <w:p w14:paraId="20289D5D" w14:textId="77777777" w:rsidR="00127E63" w:rsidRDefault="00127E63"/>
    <w:sectPr w:rsidR="00127E63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FFEED" w14:textId="77777777" w:rsidR="003E4858" w:rsidRDefault="003E4858" w:rsidP="00C62F2C">
      <w:pPr>
        <w:spacing w:after="0" w:line="240" w:lineRule="auto"/>
      </w:pPr>
      <w:r>
        <w:separator/>
      </w:r>
    </w:p>
  </w:endnote>
  <w:endnote w:type="continuationSeparator" w:id="0">
    <w:p w14:paraId="7F854AA6" w14:textId="77777777" w:rsidR="003E4858" w:rsidRDefault="003E4858" w:rsidP="00C6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A6FAA" w14:textId="1C7AE2D0" w:rsidR="00C62F2C" w:rsidRDefault="00C62F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5C112B" wp14:editId="3E93321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70305" cy="334010"/>
              <wp:effectExtent l="0" t="0" r="10795" b="0"/>
              <wp:wrapNone/>
              <wp:docPr id="2047999024" name="Text Box 2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03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C3CA17" w14:textId="5A2C8AAD" w:rsidR="00C62F2C" w:rsidRPr="00C62F2C" w:rsidRDefault="00C62F2C" w:rsidP="00C62F2C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C62F2C">
                            <w:rPr>
                              <w:rFonts w:ascii="Aptos" w:eastAsia="Aptos" w:hAnsi="Aptos" w:cs="Aptos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5C11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do como Público" style="position:absolute;margin-left:0;margin-top:0;width:92.1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08C3CA17" w14:textId="5A2C8AAD" w:rsidR="00C62F2C" w:rsidRPr="00C62F2C" w:rsidRDefault="00C62F2C" w:rsidP="00C62F2C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737373"/>
                        <w:sz w:val="16"/>
                        <w:szCs w:val="16"/>
                      </w:rPr>
                    </w:pPr>
                    <w:r w:rsidRPr="00C62F2C">
                      <w:rPr>
                        <w:rFonts w:ascii="Aptos" w:eastAsia="Aptos" w:hAnsi="Aptos" w:cs="Aptos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0DA71" w14:textId="2457C0E7" w:rsidR="00C62F2C" w:rsidRDefault="00C62F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903655" wp14:editId="3A17B45E">
              <wp:simplePos x="10795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70305" cy="334010"/>
              <wp:effectExtent l="0" t="0" r="10795" b="0"/>
              <wp:wrapNone/>
              <wp:docPr id="1025962059" name="Text Box 3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03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C9EE89" w14:textId="0CD0E613" w:rsidR="00C62F2C" w:rsidRPr="00C62F2C" w:rsidRDefault="00C62F2C" w:rsidP="00C62F2C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C62F2C">
                            <w:rPr>
                              <w:rFonts w:ascii="Aptos" w:eastAsia="Aptos" w:hAnsi="Aptos" w:cs="Aptos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9036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do como Público" style="position:absolute;margin-left:0;margin-top:0;width:92.1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7BC9EE89" w14:textId="0CD0E613" w:rsidR="00C62F2C" w:rsidRPr="00C62F2C" w:rsidRDefault="00C62F2C" w:rsidP="00C62F2C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737373"/>
                        <w:sz w:val="16"/>
                        <w:szCs w:val="16"/>
                      </w:rPr>
                    </w:pPr>
                    <w:r w:rsidRPr="00C62F2C">
                      <w:rPr>
                        <w:rFonts w:ascii="Aptos" w:eastAsia="Aptos" w:hAnsi="Aptos" w:cs="Aptos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7257E" w14:textId="453810F8" w:rsidR="00C62F2C" w:rsidRDefault="00C62F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EFE432" wp14:editId="309B874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70305" cy="334010"/>
              <wp:effectExtent l="0" t="0" r="10795" b="0"/>
              <wp:wrapNone/>
              <wp:docPr id="1296094180" name="Text Box 1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03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1C1345" w14:textId="101C0CE5" w:rsidR="00C62F2C" w:rsidRPr="00C62F2C" w:rsidRDefault="00C62F2C" w:rsidP="00C62F2C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C62F2C">
                            <w:rPr>
                              <w:rFonts w:ascii="Aptos" w:eastAsia="Aptos" w:hAnsi="Aptos" w:cs="Aptos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EFE4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do como Público" style="position:absolute;margin-left:0;margin-top:0;width:92.1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401C1345" w14:textId="101C0CE5" w:rsidR="00C62F2C" w:rsidRPr="00C62F2C" w:rsidRDefault="00C62F2C" w:rsidP="00C62F2C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737373"/>
                        <w:sz w:val="16"/>
                        <w:szCs w:val="16"/>
                      </w:rPr>
                    </w:pPr>
                    <w:r w:rsidRPr="00C62F2C">
                      <w:rPr>
                        <w:rFonts w:ascii="Aptos" w:eastAsia="Aptos" w:hAnsi="Aptos" w:cs="Aptos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35508" w14:textId="77777777" w:rsidR="003E4858" w:rsidRDefault="003E4858" w:rsidP="00C62F2C">
      <w:pPr>
        <w:spacing w:after="0" w:line="240" w:lineRule="auto"/>
      </w:pPr>
      <w:r>
        <w:separator/>
      </w:r>
    </w:p>
  </w:footnote>
  <w:footnote w:type="continuationSeparator" w:id="0">
    <w:p w14:paraId="47861A18" w14:textId="77777777" w:rsidR="003E4858" w:rsidRDefault="003E4858" w:rsidP="00C62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40EDD"/>
    <w:multiLevelType w:val="multilevel"/>
    <w:tmpl w:val="A8B6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C22BF"/>
    <w:multiLevelType w:val="multilevel"/>
    <w:tmpl w:val="5B4C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A513D"/>
    <w:multiLevelType w:val="multilevel"/>
    <w:tmpl w:val="BE9A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03D5A"/>
    <w:multiLevelType w:val="multilevel"/>
    <w:tmpl w:val="B34A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70979"/>
    <w:multiLevelType w:val="multilevel"/>
    <w:tmpl w:val="1B92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4248F"/>
    <w:multiLevelType w:val="multilevel"/>
    <w:tmpl w:val="91D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804FA"/>
    <w:multiLevelType w:val="multilevel"/>
    <w:tmpl w:val="1136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12931"/>
    <w:multiLevelType w:val="multilevel"/>
    <w:tmpl w:val="0DD8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6464C"/>
    <w:multiLevelType w:val="multilevel"/>
    <w:tmpl w:val="2FD0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01B5D"/>
    <w:multiLevelType w:val="multilevel"/>
    <w:tmpl w:val="D48A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0A646A"/>
    <w:multiLevelType w:val="multilevel"/>
    <w:tmpl w:val="1FC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F55D9"/>
    <w:multiLevelType w:val="multilevel"/>
    <w:tmpl w:val="427C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B6CB5"/>
    <w:multiLevelType w:val="multilevel"/>
    <w:tmpl w:val="7692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16993"/>
    <w:multiLevelType w:val="multilevel"/>
    <w:tmpl w:val="D846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1F449F"/>
    <w:multiLevelType w:val="multilevel"/>
    <w:tmpl w:val="AF56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451378">
    <w:abstractNumId w:val="5"/>
  </w:num>
  <w:num w:numId="2" w16cid:durableId="700514833">
    <w:abstractNumId w:val="10"/>
  </w:num>
  <w:num w:numId="3" w16cid:durableId="1577129978">
    <w:abstractNumId w:val="12"/>
  </w:num>
  <w:num w:numId="4" w16cid:durableId="100884226">
    <w:abstractNumId w:val="13"/>
  </w:num>
  <w:num w:numId="5" w16cid:durableId="1028064798">
    <w:abstractNumId w:val="0"/>
  </w:num>
  <w:num w:numId="6" w16cid:durableId="1346707048">
    <w:abstractNumId w:val="0"/>
    <w:lvlOverride w:ilvl="1">
      <w:lvl w:ilvl="1">
        <w:numFmt w:val="decimal"/>
        <w:lvlText w:val="%2."/>
        <w:lvlJc w:val="left"/>
      </w:lvl>
    </w:lvlOverride>
  </w:num>
  <w:num w:numId="7" w16cid:durableId="60838800">
    <w:abstractNumId w:val="14"/>
  </w:num>
  <w:num w:numId="8" w16cid:durableId="2003967066">
    <w:abstractNumId w:val="3"/>
  </w:num>
  <w:num w:numId="9" w16cid:durableId="45765438">
    <w:abstractNumId w:val="11"/>
  </w:num>
  <w:num w:numId="10" w16cid:durableId="476000394">
    <w:abstractNumId w:val="7"/>
  </w:num>
  <w:num w:numId="11" w16cid:durableId="1390373279">
    <w:abstractNumId w:val="8"/>
  </w:num>
  <w:num w:numId="12" w16cid:durableId="524175821">
    <w:abstractNumId w:val="4"/>
  </w:num>
  <w:num w:numId="13" w16cid:durableId="1864975362">
    <w:abstractNumId w:val="2"/>
  </w:num>
  <w:num w:numId="14" w16cid:durableId="120195778">
    <w:abstractNumId w:val="6"/>
  </w:num>
  <w:num w:numId="15" w16cid:durableId="1377119581">
    <w:abstractNumId w:val="9"/>
  </w:num>
  <w:num w:numId="16" w16cid:durableId="205404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2C"/>
    <w:rsid w:val="00127E63"/>
    <w:rsid w:val="0019418D"/>
    <w:rsid w:val="003E4858"/>
    <w:rsid w:val="005049F0"/>
    <w:rsid w:val="00537378"/>
    <w:rsid w:val="006B5BE6"/>
    <w:rsid w:val="00C6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D985"/>
  <w15:chartTrackingRefBased/>
  <w15:docId w15:val="{05D8694F-7A3B-4ADC-AC36-A2FB699B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F2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62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1046</Words>
  <Characters>6387</Characters>
  <Application>Microsoft Office Word</Application>
  <DocSecurity>0</DocSecurity>
  <Lines>336</Lines>
  <Paragraphs>265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Quinto de Souza</dc:creator>
  <cp:keywords/>
  <dc:description/>
  <cp:lastModifiedBy>Diego Quinto de Souza</cp:lastModifiedBy>
  <cp:revision>2</cp:revision>
  <dcterms:created xsi:type="dcterms:W3CDTF">2025-10-24T14:43:00Z</dcterms:created>
  <dcterms:modified xsi:type="dcterms:W3CDTF">2025-10-24T14:45:00Z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4d40d3e4,7a11fc30,3d26f04b</vt:lpwstr>
  </property>
  <property fmtid="{D5CDD505-2E9C-101B-9397-08002B2CF9AE}" pid="3" name="ClassificationContentMarkingFooterFontProps">
    <vt:lpwstr>#737373,8,Aptos</vt:lpwstr>
  </property>
  <property fmtid="{D5CDD505-2E9C-101B-9397-08002B2CF9AE}" pid="4" name="ClassificationContentMarkingFooterText">
    <vt:lpwstr>Classificado como Público</vt:lpwstr>
  </property>
  <property fmtid="{D5CDD505-2E9C-101B-9397-08002B2CF9AE}" pid="5" name="MSIP_Label_66e7e18f-5bef-4af5-83ed-4f28cda7ebe7_Enabled">
    <vt:lpwstr>true</vt:lpwstr>
  </property>
  <property fmtid="{D5CDD505-2E9C-101B-9397-08002B2CF9AE}" pid="6" name="MSIP_Label_66e7e18f-5bef-4af5-83ed-4f28cda7ebe7_SetDate">
    <vt:lpwstr>2025-10-24T14:45:13Z</vt:lpwstr>
  </property>
  <property fmtid="{D5CDD505-2E9C-101B-9397-08002B2CF9AE}" pid="7" name="MSIP_Label_66e7e18f-5bef-4af5-83ed-4f28cda7ebe7_Method">
    <vt:lpwstr>Privileged</vt:lpwstr>
  </property>
  <property fmtid="{D5CDD505-2E9C-101B-9397-08002B2CF9AE}" pid="8" name="MSIP_Label_66e7e18f-5bef-4af5-83ed-4f28cda7ebe7_Name">
    <vt:lpwstr>66e7e18f-5bef-4af5-83ed-4f28cda7ebe7</vt:lpwstr>
  </property>
  <property fmtid="{D5CDD505-2E9C-101B-9397-08002B2CF9AE}" pid="9" name="MSIP_Label_66e7e18f-5bef-4af5-83ed-4f28cda7ebe7_SiteId">
    <vt:lpwstr>57b8c96e-ac2f-4d78-a149-f1fc6817d3c4</vt:lpwstr>
  </property>
  <property fmtid="{D5CDD505-2E9C-101B-9397-08002B2CF9AE}" pid="10" name="MSIP_Label_66e7e18f-5bef-4af5-83ed-4f28cda7ebe7_ActionId">
    <vt:lpwstr>eaef7359-48ae-4490-83b5-45fe0fdc86cf</vt:lpwstr>
  </property>
  <property fmtid="{D5CDD505-2E9C-101B-9397-08002B2CF9AE}" pid="11" name="MSIP_Label_66e7e18f-5bef-4af5-83ed-4f28cda7ebe7_ContentBits">
    <vt:lpwstr>2</vt:lpwstr>
  </property>
  <property fmtid="{D5CDD505-2E9C-101B-9397-08002B2CF9AE}" pid="12" name="MSIP_Label_66e7e18f-5bef-4af5-83ed-4f28cda7ebe7_Tag">
    <vt:lpwstr>10, 0, 1, 1</vt:lpwstr>
  </property>
</Properties>
</file>