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[TC3] Exception Flow 1: Cai conexão e usuario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2: Cai conexão e usuario nao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