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UC11 Password Functionality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UC11 Password Functionality (v1.0)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displays a success message and logs transaction</w:t>
            </w:r>
          </w:p>
        </w:tc>
      </w:tr>
    </w:tbl>
    <w:p>
      <w:r>
        <w:br/>
      </w:r>
    </w:p>
    <w:p>
      <w:pPr>
        <w:spacing w:before="180" w:after="60"/>
      </w:pPr>
      <w:r>
        <w:rPr>
          <w:b w:val="on"/>
          <w:sz w:val="24"/>
          <w:color w:val="2B6CB0"/>
        </w:rPr>
        <w:t>[TC2] Alternative Flow 1: Reset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reset their password if they forgot their current password. The unauthenticated user is prompted to enter a valid user name for the system . A temporary password and a reset link will be sent to the email associated with this user. If no valid email is associated with the entered user, an error occurs. The user then may change their password, by entering the temporary password into the current password field during a password change . If the temporary password has expired, an error message is shown .</w:t>
            </w:r>
          </w:p>
        </w:tc>
        <w:tc>
          <w:p>
            <w:r>
              <w:rPr>
                <w:sz w:val="18"/>
              </w:rPr>
              <w:t>SYSTEM displays a success message and logs transaction</w:t>
            </w:r>
          </w:p>
        </w:tc>
      </w:tr>
    </w:tbl>
    <w:p>
      <w:r>
        <w:br/>
      </w:r>
    </w:p>
    <w:p>
      <w:pPr>
        <w:spacing w:before="180" w:after="60"/>
      </w:pPr>
      <w:r>
        <w:rPr>
          <w:b w:val="on"/>
          <w:sz w:val="24"/>
          <w:color w:val="2B6CB0"/>
        </w:rPr>
        <w:t>[TC3] Exception Flow 1: New password identical to current password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attempts to change their password to a password that is identical to their current password, an error is thrown stating 'new password must be different', and the user is prompted to 'enter a new password'.</w:t>
            </w:r>
          </w:p>
        </w:tc>
      </w:tr>
    </w:tbl>
    <w:p>
      <w:r>
        <w:br/>
      </w:r>
    </w:p>
    <w:p>
      <w:pPr>
        <w:spacing w:before="180" w:after="60"/>
      </w:pPr>
      <w:r>
        <w:rPr>
          <w:b w:val="on"/>
          <w:sz w:val="24"/>
          <w:color w:val="2B6CB0"/>
        </w:rPr>
        <w:t>[TC4] Exception Flow 2: Password confirmation mismatch</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is attempting to change their password and enters two different values for 'new password' and 'confirm new password', then an error is thrown stating 'confirm new password by repeating it in the input field'.</w:t>
            </w:r>
          </w:p>
        </w:tc>
      </w:tr>
    </w:tbl>
    <w:p>
      <w:r>
        <w:br/>
      </w:r>
    </w:p>
    <w:p>
      <w:pPr>
        <w:spacing w:before="180" w:after="60"/>
      </w:pPr>
      <w:r>
        <w:rPr>
          <w:b w:val="on"/>
          <w:sz w:val="24"/>
          <w:color w:val="2B6CB0"/>
        </w:rPr>
        <w:t>[TC5] Exception Flow 3: User not found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enters an unrecognized username, the user is informed 'No user found with provided username.'</w:t>
            </w:r>
          </w:p>
        </w:tc>
      </w:tr>
    </w:tbl>
    <w:p>
      <w:r>
        <w:br/>
      </w:r>
    </w:p>
    <w:p>
      <w:pPr>
        <w:spacing w:before="180" w:after="60"/>
      </w:pPr>
      <w:r>
        <w:rPr>
          <w:b w:val="on"/>
          <w:sz w:val="24"/>
          <w:color w:val="2B6CB0"/>
        </w:rPr>
        <w:t>[TC6] Exception Flow 4: No valid email associated with account</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a user has no valid email associated with the account, an error message is displayed: 'Unable to reset this account. Please contact an administrator'</w:t>
            </w:r>
          </w:p>
        </w:tc>
      </w:tr>
    </w:tbl>
    <w:p>
      <w:r>
        <w:br/>
      </w:r>
    </w:p>
    <w:p>
      <w:pPr>
        <w:spacing w:before="180" w:after="60"/>
      </w:pPr>
      <w:r>
        <w:rPr>
          <w:b w:val="on"/>
          <w:sz w:val="24"/>
          <w:color w:val="2B6CB0"/>
        </w:rPr>
        <w:t>[TC7] Exception Flow 5: Temporary password expired</w:t>
      </w:r>
    </w:p>
    <w:p>
      <w:pPr>
        <w:spacing w:after="40"/>
      </w:pPr>
      <w:r>
        <w:rPr>
          <w:b w:val="on"/>
          <w:sz w:val="20"/>
        </w:rPr>
        <w:t xml:space="preserve">Preconditions: </w:t>
      </w:r>
      <w:r>
        <w:rPr>
          <w:sz w:val="20"/>
        </w:rPr>
        <w:t>A User has been created in iTrust2 .</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user: An existing user in the system may change their current password. The user is prompted to enter their current password, a new password, and a confirmation of their new password (by entering it again in a separate input field). If the user attempts to change their password to their current password, an error is thrown . If the input fields for 'new password' and 'confirm new password' are different, an error is thrown .</w:t>
            </w:r>
          </w:p>
        </w:tc>
        <w:tc>
          <w:p>
            <w:r>
              <w:rPr>
                <w:sz w:val="18"/>
              </w:rPr>
              <w:t>SYSTEM prompts that If the temporary password has expired, inform the user 'Your temporary password has expired. Please request another one'.</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2026-10-31T04:55:51Z</dcterms:created>
  <dc:creator>Apache POI</dc:creator>
</cp:coreProperties>
</file>