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 de registro de operador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