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media/image1.png" ContentType="image/png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32"/>
          <w:szCs w:val="32"/>
        </w:rPr>
        <w:t>[Company Name]</w:t>
      </w:r>
    </w:p>
    <w:p>
      <w:pPr>
        <w:pStyle w:val="Logo"/>
        <w:spacing w:before="480" w:after="480"/>
        <w:rPr/>
      </w:pPr>
      <w:r>
        <w:rPr/>
        <w:drawing>
          <wp:inline distT="0" distB="0" distL="0" distR="0">
            <wp:extent cx="2651760" cy="1449705"/>
            <wp:effectExtent l="0" t="0" r="0" b="0"/>
            <wp:docPr id="1" name="Picture 1" descr="Log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Logo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176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rFonts w:ascii="Liberation Sans" w:hAnsi="Liberation Sans" w:eastAsia="Arial Unicode MS" w:cs="Arial Unicode MS"/>
          <w:b/>
          <w:b/>
          <w:bCs/>
          <w:color w:val="666666"/>
          <w:sz w:val="56"/>
          <w:szCs w:val="56"/>
        </w:rPr>
      </w:pPr>
      <w:r>
        <w:rPr>
          <w:rFonts w:eastAsia="Arial Unicode MS" w:cs="Arial Unicode MS"/>
          <w:b/>
          <w:bCs/>
          <w:color w:val="666666"/>
          <w:sz w:val="56"/>
          <w:szCs w:val="56"/>
        </w:rPr>
        <w:t>Use Case Specification</w:t>
      </w:r>
    </w:p>
    <w:p>
      <w:pPr>
        <w:pStyle w:val="TextBody"/>
        <w:jc w:val="right"/>
        <w:rPr/>
      </w:pPr>
      <w:r>
        <w:rPr>
          <w:rFonts w:eastAsia="Arial Unicode MS" w:cs="Arial Unicode MS" w:ascii="Liberation Sans" w:hAnsi="Liberation Sans"/>
          <w:b/>
          <w:bCs/>
          <w:i w:val="false"/>
          <w:iCs w:val="false"/>
          <w:color w:val="2E74B5"/>
          <w:sz w:val="72"/>
          <w:szCs w:val="72"/>
        </w:rPr>
        <w:t>RF005 - Visualizar Status do Processo</w:t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sz w:val="56"/>
          <w:szCs w:val="56"/>
        </w:rPr>
      </w:pPr>
      <w:r>
        <w:rPr>
          <w:b/>
          <w:bCs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808080"/>
          <w:sz w:val="56"/>
          <w:szCs w:val="56"/>
        </w:rPr>
      </w:pPr>
      <w:r>
        <w:rPr>
          <w:b/>
          <w:bCs/>
          <w:color w:val="808080"/>
          <w:sz w:val="56"/>
          <w:szCs w:val="56"/>
        </w:rPr>
      </w:r>
    </w:p>
    <w:p>
      <w:pPr>
        <w:pStyle w:val="Title"/>
        <w:jc w:val="right"/>
        <w:rPr>
          <w:b/>
          <w:b/>
          <w:bCs/>
          <w:color w:val="666666"/>
          <w:sz w:val="56"/>
          <w:szCs w:val="56"/>
        </w:rPr>
      </w:pPr>
      <w:r>
        <w:rPr>
          <w:b/>
          <w:bCs/>
          <w:color w:val="666666"/>
          <w:sz w:val="56"/>
          <w:szCs w:val="56"/>
        </w:rPr>
        <w:t>Project</w:t>
      </w:r>
    </w:p>
    <w:p>
      <w:pPr>
        <w:pStyle w:val="Title"/>
        <w:jc w:val="right"/>
        <w:rPr/>
      </w:pPr>
      <w:r>
        <w:rPr>
          <w:b/>
          <w:bCs/>
          <w:i w:val="false"/>
          <w:iCs w:val="false"/>
          <w:color w:val="2E74B5"/>
          <w:sz w:val="72"/>
          <w:szCs w:val="72"/>
        </w:rPr>
        <w:t>GTI-Competencias</w:t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Information about document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Changes</w:t>
      </w:r>
    </w:p>
    <w:tbl>
      <w:tblPr>
        <w:tblW w:w="9638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409"/>
        <w:gridCol w:w="2410"/>
        <w:gridCol w:w="2422"/>
        <w:gridCol w:w="2396"/>
      </w:tblGrid>
      <w:tr>
        <w:trPr/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Version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Change</w:t>
            </w:r>
          </w:p>
        </w:tc>
        <w:tc>
          <w:tcPr>
            <w:tcW w:w="24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Author</w:t>
            </w:r>
          </w:p>
        </w:tc>
        <w:tc>
          <w:tcPr>
            <w:tcW w:w="239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Date</w:t>
            </w:r>
            <w:bookmarkStart w:id="0" w:name="__DdeLink__317_3603210296"/>
            <w:bookmarkEnd w:id="0"/>
            <w:r>
              <w:rPr/>
              <w:t/>
            </w:r>
          </w:p>
        </w:tc>
      </w:tr>
      <w:tr>
        <w:trPr/>
        <w:tc>
          <w:tcPr>
            <w:tcW w:w="2409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1.1</w:t>
            </w:r>
          </w:p>
        </w:tc>
        <w:tc>
          <w:tcPr>
            <w:tcW w:w="241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Criacao</w:t>
            </w:r>
          </w:p>
        </w:tc>
        <w:tc>
          <w:tcPr>
            <w:tcW w:w="2422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Aislan Fernandes</w:t>
            </w:r>
          </w:p>
        </w:tc>
        <w:tc>
          <w:tcPr>
            <w:tcW w:w="239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08/10/2020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Goals</w:t>
      </w:r>
    </w:p>
    <w:p>
      <w:pPr>
        <w:pStyle w:val="Normal"/>
        <w:rPr/>
      </w:pPr>
      <w:r>
        <w:rPr/>
        <w:t>This document outlines the use case “RF005 - Visualizar Status do Processo”, belonging to the “GTI-Competencias” system.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References</w:t>
      </w:r>
    </w:p>
    <w:p>
      <w:pPr>
        <w:pStyle w:val="Normal"/>
        <w:rPr/>
      </w:pPr>
      <w:r>
        <w:rPr/>
        <w:t>For a better understanding of this document, it is advisable to read the following document:</w:t>
      </w:r>
    </w:p>
    <w:p>
      <w:pPr>
        <w:pStyle w:val="Normal"/>
        <w:rPr/>
      </w:pPr>
      <w:r>
        <w:rPr/>
        <w:t>1. &lt;REFER_ANY_EXISTING_DOCUMENT.PDF&gt;</w:t>
      </w:r>
    </w:p>
    <w:p>
      <w:pPr>
        <w:pStyle w:val="Heading1"/>
        <w:numPr>
          <w:ilvl w:val="0"/>
          <w:numId w:val="0"/>
        </w:numPr>
        <w:ind w:left="0" w:right="0" w:hanging="0"/>
        <w:rPr/>
      </w:pPr>
      <w:r>
        <w:rPr/>
      </w:r>
      <w:r>
        <w:br w:type="page"/>
      </w:r>
    </w:p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Use case: RF005 - Visualizar Status do Processo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Purpose</w:t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Actors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Actor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Description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usuarioNA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Nao-Autenticado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Preconditions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nao-autenticado no sistema se encontra na tela inicial do sistema</w:t>
            </w:r>
          </w:p>
        </w:tc>
      </w:tr>
    </w:tbl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Flows</w:t>
      </w:r>
    </w:p>
    <w:p>
      <w:pPr>
        <w:pStyle w:val="Heading3"/>
        <w:numPr>
          <w:ilvl w:val="2"/>
          <w:numId w:val="3"/>
        </w:numPr>
        <w:rPr/>
      </w:pPr>
      <w:r>
        <w:rPr/>
        <w:t>Basic Flow</w:t>
      </w:r>
    </w:p>
    <w:p>
      <w:pPr>
        <w:pStyle w:val="Normal"/>
        <w:jc w:val="left"/>
        <w:rPr/>
      </w:pPr>
      <w:bookmarkStart w:id="1" w:name="__DdeLink__603_3603210296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Usuario Nao-Autenticado acessa a funcionalidade para visualizar o status do PGDC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2. System apresenta o campo 'Periodo Avaliativo' para ser escolhido pelo usuario ef[1]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3. Usuario Nao-Autenticado escolhe no campo 'Periodo Avaliativo' o ano correspondente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4. System exibe na pagina uma tabela contendo as informacoes (basicamente listagem dos perfis de competencias - cf. RF006): 
                   Perfil de Competencias; Unidade de Trabalho; Gerente do Desempenho; e, Situacao. </w:t>
      </w:r>
    </w:p>
    <w:p>
      <w:pPr>
        <w:pStyle w:val="Normal"/>
        <w:jc w:val="left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Heading3"/>
        <w:numPr>
          <w:ilvl w:val="2"/>
          <w:numId w:val="3"/>
        </w:numPr>
        <w:spacing w:lineRule="auto" w:line="240"/>
        <w:rPr/>
      </w:pPr>
      <w:r>
        <w:rPr/>
        <w:t>Alternative Flows</w:t>
      </w:r>
    </w:p>
    <w:p>
      <w:pPr>
        <w:pStyle w:val="Normal"/>
        <w:rPr/>
      </w:pPr>
      <w:r>
        <w:rPr/>
        <w:t/>
      </w:r>
    </w:p>
    <w:p>
      <w:pPr>
        <w:pStyle w:val="Heading3"/>
        <w:numPr>
          <w:ilvl w:val="2"/>
          <w:numId w:val="2"/>
        </w:numPr>
        <w:rPr/>
      </w:pPr>
      <w:r>
        <w:rPr/>
        <w:t>Exception Flows</w:t>
      </w:r>
    </w:p>
    <w:p>
      <w:pPr>
        <w:pStyle w:val="Normal"/>
        <w:rPr/>
      </w:pPr>
      <w:r>
        <w:rPr/>
        <w:t>EF[1] – Nao existem Periodos Avaliativos Cadastrados</w:t>
      </w:r>
    </w:p>
    <w:p>
      <w:pPr>
        <w:pStyle w:val="Normal"/>
        <w:jc w:val="left"/>
        <w:rPr/>
      </w:pPr>
      <w:bookmarkStart w:id="3" w:name="__DdeLink__603_360321029611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  <w:bookmarkEnd w:id="3"/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>1. System exibe uma mensagem de erro informando que nao existem Periodos Avaliativos cadastrados </w:t>
      </w:r>
    </w:p>
    <w:p>
      <w:pPr>
        <w:pStyle w:val="TextBody"/>
        <w:spacing w:lineRule="auto" w:line="240" w:before="0" w:after="0"/>
        <w:rPr/>
      </w:pPr>
      <w:r>
        <w:rPr>
          <w:b w:val="false"/>
          <w:bCs w:val="false"/>
          <w:i w:val="false"/>
          <w:iCs w:val="false"/>
          <w:strike w:val="false"/>
          <w:dstrike w:val="false"/>
          <w:outline w:val="false"/>
          <w:shadow w:val="false"/>
          <w:color w:val="000000"/>
          <w:sz w:val="24"/>
          <w:szCs w:val="24"/>
          <w:u w:val="none"/>
        </w:rPr>
        <w:t/>
      </w:r>
    </w:p>
    <w:p>
      <w:pPr>
        <w:pStyle w:val="TextBody"/>
        <w:spacing w:lineRule="auto" w:line="240"/>
        <w:rPr/>
      </w:pPr>
      <w:r>
        <w:rPr/>
        <w:t/>
      </w:r>
    </w:p>
    <w:p>
      <w:pPr>
        <w:pStyle w:val="Heading2"/>
        <w:numPr>
          <w:ilvl w:val="1"/>
          <w:numId w:val="3"/>
        </w:numPr>
        <w:ind w:left="0" w:right="0" w:hanging="0"/>
        <w:rPr/>
      </w:pPr>
      <w:r>
        <w:rPr/>
        <w:t>Postconditions</w:t>
      </w:r>
    </w:p>
    <w:tbl>
      <w:tblPr>
        <w:tblW w:w="9583" w:type="dxa"/>
        <w:jc w:val="left"/>
        <w:tblInd w:w="0" w:type="dxa"/>
        <w:tblCellMar>
          <w:top w:w="55" w:type="dxa"/>
          <w:left w:w="55" w:type="dxa"/>
          <w:bottom w:w="55" w:type="dxa"/>
          <w:right w:w="55" w:type="dxa"/>
        </w:tblCellMar>
      </w:tblPr>
      <w:tblGrid>
        <w:gridCol w:w="2700"/>
        <w:gridCol w:w="6882"/>
      </w:tblGrid>
      <w:tr>
        <w:trPr/>
        <w:tc>
          <w:tcPr>
            <w:tcW w:w="2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>
                <w:b/>
                <w:b/>
                <w:bCs/>
              </w:rPr>
            </w:pPr>
            <w:r>
              <w:rPr>
                <w:b/>
                <w:bCs/>
              </w:rPr>
              <w:t>Id</w:t>
            </w:r>
          </w:p>
        </w:tc>
        <w:tc>
          <w:tcPr>
            <w:tcW w:w="688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>
                <w:b/>
                <w:bCs/>
              </w:rPr>
              <w:t>Precondition</w:t>
            </w:r>
          </w:p>
        </w:tc>
      </w:tr>
      <w:tr>
        <w:trPr/>
        <w:tc>
          <w:tcPr>
            <w:tcW w:w="2700" w:type="dxa"/>
            <w:tcBorders>
              <w:left w:val="single" w:sz="2" w:space="0" w:color="000000"/>
              <w:bottom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bookmarkStart w:id="4" w:name="__DdeLink__904_3603210296"/>
            <w:bookmarkEnd w:id="4"/>
            <w:r>
              <w:rPr/>
              <w:t>1</w:t>
            </w:r>
          </w:p>
        </w:tc>
        <w:tc>
          <w:tcPr>
            <w:tcW w:w="6882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fill="auto" w:val="clear"/>
          </w:tcPr>
          <w:p>
            <w:pPr>
              <w:pStyle w:val="Normal"/>
              <w:rPr/>
            </w:pPr>
            <w:r>
              <w:rPr/>
              <w:t>Usuario visualiza a tabela das Permissoes concedidas ao seu usuario</w:t>
            </w:r>
          </w:p>
        </w:tc>
      </w:tr>
    </w:tbl>
    <w:p>
      <w:pPr>
        <w:pStyle w:val="Heading1"/>
        <w:numPr>
          <w:ilvl w:val="0"/>
          <w:numId w:val="3"/>
        </w:numPr>
        <w:ind w:left="0" w:right="0" w:hanging="0"/>
        <w:rPr/>
      </w:pPr>
      <w:r>
        <w:rPr/>
        <w:t>Attachments</w:t>
      </w:r>
    </w:p>
    <w:p>
      <w:pPr>
        <w:pStyle w:val="Heading2"/>
        <w:numPr>
          <w:ilvl w:val="0"/>
          <w:numId w:val="0"/>
        </w:numPr>
        <w:spacing w:before="200" w:after="120"/>
        <w:ind w:left="0" w:right="0" w:hanging="0"/>
        <w:jc w:val="right"/>
        <w:rPr/>
      </w:pPr>
      <w:r>
        <w:rPr/>
      </w:r>
    </w:p>
    <w:sectPr>
      <w:type w:val="nextPage"/>
      <w:pgSz w:w="11906" w:h="16838"/>
      <w:pgMar w:left="1134" w:right="1134" w:header="720" w:top="1134" w:footer="72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decimal"/>
      <w:lvlText w:val="%1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decimal"/>
      <w:lvlText w:val="%1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9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kern w:val="2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Songti SC" w:cs="Arial Unicode M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pBdr>
        <w:bottom w:val="single" w:sz="2" w:space="1" w:color="000000"/>
      </w:pBdr>
      <w:spacing w:before="240" w:after="120"/>
      <w:ind w:left="0" w:right="0" w:hanging="0"/>
      <w:outlineLvl w:val="0"/>
    </w:pPr>
    <w:rPr>
      <w:b/>
      <w:bCs/>
      <w:color w:val="2E74B5"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ind w:left="0" w:right="0" w:hanging="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  <w:style w:type="paragraph" w:styleId="Logo">
    <w:name w:val="Logo"/>
    <w:basedOn w:val="Normal"/>
    <w:qFormat/>
    <w:pPr>
      <w:widowControl/>
      <w:bidi w:val="0"/>
      <w:spacing w:lineRule="auto" w:line="276" w:before="360" w:after="200"/>
      <w:jc w:val="right"/>
    </w:pPr>
    <w:rPr/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64</TotalTime>
  <Application>LibreOffice/6.2.0.3$MacOSX_X86_64 LibreOffice_project/98c6a8a1c6c7b144ce3cc729e34964b47ce25d62</Application>
  <Pages>3</Pages>
  <Words>102</Words>
  <Characters>1003</Characters>
  <CharactersWithSpaces>1052</CharactersWithSpaces>
  <Paragraphs>53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2019-04-15T15:21:24Z</dcterms:created>
  <dc:creator/>
  <dc:description/>
  <dc:language>en-US</dc:language>
  <cp:lastModifiedBy/>
  <dcterms:modified xsi:type="dcterms:W3CDTF">2019-04-23T00:45:59Z</dcterms:modified>
  <cp:revision>36</cp:revision>
  <dc:subject/>
  <dc:title/>
</cp:coreProperties>
</file>