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UC008 - Registrar Autorização de Pagamento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“UC008 - Registrar Autorização de Pagamento”,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UC008 - Registrar Autorização de Pagamento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identifica a solicitação a ter a AP registrada (recebida por parâmetro).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os dados da solicitação para o usuário.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Informa o número de Autorização de Pagamento e do Exercício.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o número de Autorização de Pagamento e do Exercício nos campos.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Chefe Confirma a operação.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System Persiste o número da AP e o ano de exercício conforme informados;
					Altera a situação da diária (solicitação) para PAGAMENTO AUTORIZADO; e
					Exibe mensagem de sucesso para o usuário.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não foram preenchidos; e
					Exibe mensagem de erro (MSG203 - Campos obrigatórios / MSG215 - É obrigatório informar o número da autorização de pagamento)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da AP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Verifica que já existe um número de AP (considerando também o mesmo exercício) registrado na base de dados; e
					Interrompe a operação e exibe mensagem de erro (MSG210 - Número da autorização de pagamento já existe.)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