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Matrix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Extração não se encontra em formato adequado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